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Taking it Further: Acid Alkali Titration Required Practical</w:t>
      </w:r>
    </w:p>
    <w:p/>
    <w:p>
      <w:r>
        <w:t>**GCSE Chemistry Worksheet: Acid Alkali Titration Required Practical**</w:t>
      </w:r>
    </w:p>
    <w:p>
      <w:r>
        <w:t>**Section A - Knowledge Recall**</w:t>
      </w:r>
    </w:p>
    <w:p>
      <w:r>
        <w:t>1. Fill in the blank: A ___________ is used to accurately measure a certain volume of acid or alkali.</w:t>
      </w:r>
    </w:p>
    <w:p/>
    <w:p>
      <w:r>
        <w:t>2. Fill in the blank: A ___________ is used to add small, measured volumes of one reactant to the other reactant in the conical flask.</w:t>
      </w:r>
    </w:p>
    <w:p/>
    <w:p>
      <w:r>
        <w:t>3. Finish the sentence: An appropriate indicator to use for an acid-alkali titration is...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Fill in the blank: The indicator shows by a colour change when all of the alkali in the conical flask has been ___________. This is called the end point.</w:t>
      </w:r>
    </w:p>
    <w:p/>
    <w:p>
      <w:r>
        <w:t>**Section B - Understanding**</w:t>
      </w:r>
    </w:p>
    <w:p>
      <w:r>
        <w:t>5. Explain why only a few drops of indicator should be added to the conical flask.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Why should the burette be rinsed with the solution it is going to contain and clamped vertically before starting the titration?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What is the role of a white tile in a titration experiment?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What is a titre and how is it determined?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why the first titre is usually ignored.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How do you identify concordant results?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claims that it's not necessary to remove all air bubbles from the burette before starting the titration. Explain why this student is incorrect.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In a lab, a student conducted multiple titrations and recorded the following titres: 24.6 cm3, 24.8 cm3, 24.7 cm3, 25.1 cm3, and 25.0 cm3. Explain how this student should calculate the average titre and why.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Pipette</w:t>
      </w:r>
    </w:p>
    <w:p>
      <w:r>
        <w:t>2. Burette</w:t>
      </w:r>
    </w:p>
    <w:p>
      <w:r>
        <w:t>3. Phenolphthalein</w:t>
      </w:r>
    </w:p>
    <w:p>
      <w:r>
        <w:t>4. Neutralised</w:t>
      </w:r>
    </w:p>
    <w:p>
      <w:r>
        <w:t>**Section B - Understanding**</w:t>
      </w:r>
    </w:p>
    <w:p>
      <w:r>
        <w:t>5. Many indicators are weak acids or alkalis, and too much would affect the outcome of the titration. (1 mark)</w:t>
      </w:r>
    </w:p>
    <w:p>
      <w:r>
        <w:t>6. Rinsing the burette ensures that any contaminants are removed and clamping it vertically ensures accurate delivery of the reactant. (2 marks)</w:t>
      </w:r>
    </w:p>
    <w:p>
      <w:r>
        <w:t>7. A white tile is placed under the conical flask so that any colour change can be seen clearly. (1 mark)</w:t>
      </w:r>
    </w:p>
    <w:p>
      <w:r>
        <w:t>8. A titre is the volume of acid or alkali added. It is determined by the difference between the burette reading at the start and the reading at the end of the titration. (2 marks)</w:t>
      </w:r>
    </w:p>
    <w:p>
      <w:r>
        <w:t>9. The first titre is usually ignored, as it is a rough result. (1 mark)</w:t>
      </w:r>
    </w:p>
    <w:p>
      <w:r>
        <w:t>10. Concordant results are results that are within 0.2cm3 of each other. (1 mark)</w:t>
      </w:r>
    </w:p>
    <w:p>
      <w:r>
        <w:t>**Section C - Extended Response**</w:t>
      </w:r>
    </w:p>
    <w:p>
      <w:r>
        <w:t>11. Air bubbles in the burette can cause inaccuracies in the measurement of the reactant. If not removed, the volume of the reactant added might be overestimated, leading to incorrect results. (3 marks)</w:t>
      </w:r>
    </w:p>
    <w:p>
      <w:r>
        <w:t>12. The student should calculate the mean titre for the results that are within 0.2 cm3 of each other. In this case, the student should ignore the 25.1 cm3 and 25.0 cm3 readings, and calculate the mean of the remaining three readings. This is because concordant results (results within 0.2 cm3 of each other) provide a more accurate measure of the volume of reactant used.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