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597"/>
          <w:sz w:val="44"/>
          <w:szCs w:val="44"/>
        </w:rPr>
        <w:t xml:space="preserve">Guia de Fala — Case 3</w:t>
      </w:r>
    </w:p>
    <w:p>
      <w:pPr>
        <w:spacing w:after="320"/>
      </w:pPr>
      <w:r>
        <w:rPr>
          <w:i/>
          <w:iCs/>
          <w:color w:val="444444"/>
          <w:sz w:val="26"/>
          <w:szCs w:val="26"/>
        </w:rPr>
        <w:t xml:space="preserve">O que falar em cada célula dos notebooks, e por quê</w:t>
      </w:r>
    </w:p>
    <w:p>
      <w:pPr>
        <w:spacing w:after="200" w:line="300"/>
      </w:pPr>
      <w:r>
        <w:rPr>
          <w:sz w:val="22"/>
          <w:szCs w:val="22"/>
        </w:rPr>
        <w:t xml:space="preserve">Fala pronta, direta, pra usar narrando os 6 notebooks na tela. Cada linha é o que dizer quando chegar naquela célula — sem enrolação, sem reler código.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Gancho de abertura geral, se precisar de uma frase antes de começar a mostrar tela: "O objetivo aqui é prever o gasto mensal de cada cliente, pra apoiar CRM, metas de receita e identificar quem tá gastando abaixo do esperado pro perfil dele. O pipeline tem 6 notebooks, cada um lendo o que o anterior salvou: 01 limpa e entende o dado, 02 faz o split, 03 compara modelo, 04 olha resíduo e roda cross-validation, 05 tuna e escolhe o modelo final, e 06 interpreta e valida pro negócio."</w:t>
      </w:r>
    </w:p>
    <w:p>
      <w:pPr>
        <w:pStyle w:val="Heading1"/>
        <w:pBdr>
          <w:bottom w:val="single" w:color="2F5597" w:sz="8" w:space="4"/>
        </w:pBdr>
        <w:spacing w:after="160" w:before="440"/>
      </w:pPr>
      <w:r>
        <w:rPr>
          <w:b/>
          <w:bCs/>
          <w:color w:val="2F5597"/>
          <w:sz w:val="30"/>
          <w:szCs w:val="30"/>
        </w:rPr>
        <w:t xml:space="preserve">Notebook 01 — EDA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01_EDA.ipynb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"Esse é o notebook mais longo, e por um bom motivo: é aqui que eu resolvo os dois problemas de qualidade de dado — idade implausível e tempo de cliente inconsistente — com teste, não no chute. E é aqui que eu entendo a target e as features antes de treinar qualquer modelo."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  —  </w:t>
      </w:r>
      <w:r>
        <w:rPr>
          <w:sz w:val="22"/>
          <w:szCs w:val="22"/>
        </w:rPr>
        <w:t xml:space="preserve">"Abro contextualizando o objetivo de negócio e já registro a suposição mais delicada do projeto: como não tem timestamp na base, eu assumo que as features são de antes do período do gasto que eu tô prevendo. Isso não dá pra confirmar só com o dado — documentei no dicionário de dados o que precisaria validar com quem gerou a base."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  —  </w:t>
      </w:r>
      <w:r>
        <w:rPr>
          <w:sz w:val="22"/>
          <w:szCs w:val="22"/>
        </w:rPr>
        <w:t xml:space="preserve">"Aqui é só o setup — imports e as funções do meu pacote src. Repito essa célula igual em todos os 6 notebooks de propósito, pra garantir que todos usam a mesma lógica de limpeza, modelo e métrica."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  —  </w:t>
      </w:r>
      <w:r>
        <w:rPr>
          <w:sz w:val="22"/>
          <w:szCs w:val="22"/>
        </w:rPr>
        <w:t xml:space="preserve">"Só um título de seção, sigo direto."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4  —  </w:t>
      </w:r>
      <w:r>
        <w:rPr>
          <w:sz w:val="22"/>
          <w:szCs w:val="22"/>
        </w:rPr>
        <w:t xml:space="preserve">"Carrego o dado bruto e limpo só as colunas de índice — de propósito ainda não filtro idade nem tempo de cliente, porque quero diagnosticar os dois problemas antes de decidir o que fazer com eles."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5  —  </w:t>
      </w:r>
      <w:r>
        <w:rPr>
          <w:sz w:val="22"/>
          <w:szCs w:val="22"/>
        </w:rPr>
        <w:t xml:space="preserve">"Checagem básica: tipo de dado, nulo, duplicata, negativo. Não achei nada de errado — só a idade, que trato na sequência."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6  —  </w:t>
      </w:r>
      <w:r>
        <w:rPr>
          <w:sz w:val="22"/>
          <w:szCs w:val="22"/>
        </w:rPr>
        <w:t xml:space="preserve">"Resumo rápido: base limpa, só a idade com problema, e eu vou tratar isso com teste de sensibilidade, não só remover porque pareceu estranho."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7  —  </w:t>
      </w:r>
      <w:r>
        <w:rPr>
          <w:sz w:val="22"/>
          <w:szCs w:val="22"/>
        </w:rPr>
        <w:t xml:space="preserve">"39 de 2200 linhas, 1,8%, têm idade abaixo de 18 anos. Olha o mínimo: 3 anos e pouco. É implausível pra um cliente com histórico de compra."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8  —  </w:t>
      </w:r>
      <w:r>
        <w:rPr>
          <w:sz w:val="22"/>
          <w:szCs w:val="22"/>
        </w:rPr>
        <w:t xml:space="preserve">"Explico a metodologia do teste: primeiro, será que remover essas linhas muda o RMSE? Segundo, será que elas são difíceis de prever — o que indicaria outro problema por trás?"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9  —  </w:t>
      </w:r>
      <w:r>
        <w:rPr>
          <w:sz w:val="22"/>
          <w:szCs w:val="22"/>
        </w:rPr>
        <w:t xml:space="preserve">"Treino um Ridge em 10 splits diferentes, com e sem essas 39 linhas, pra não decidir em cima de sorte de um único split. Resultado: efeito neutro no RMSE, e o erro nessas linhas é menor que no resto da base — não são casos difíceis."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10  —  </w:t>
      </w:r>
      <w:r>
        <w:rPr>
          <w:sz w:val="22"/>
          <w:szCs w:val="22"/>
        </w:rPr>
        <w:t xml:space="preserve">"Esse é o ponto que eu faço questão de deixar claro: decido remover mesmo sem ganho de performance, porque é questão de validade do dado, não de resultado de modelo. A partir daqui, essa limpeza vira o padrão oficial usado no projeto inteiro."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11  —  </w:t>
      </w:r>
      <w:r>
        <w:rPr>
          <w:sz w:val="22"/>
          <w:szCs w:val="22"/>
        </w:rPr>
        <w:t xml:space="preserve">"Segundo problema: tempo de relacionamento maior que idade menos 18 — ou seja, o cliente teria virado cliente antes de fazer 18 anos."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12  —  </w:t>
      </w:r>
      <w:r>
        <w:rPr>
          <w:sz w:val="22"/>
          <w:szCs w:val="22"/>
        </w:rPr>
        <w:t xml:space="preserve">"89 linhas, 4,1% da base, caem nessa inconsistência."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13  —  </w:t>
      </w:r>
      <w:r>
        <w:rPr>
          <w:sz w:val="22"/>
          <w:szCs w:val="22"/>
        </w:rPr>
        <w:t xml:space="preserve">"Aplico o mesmo raciocínio de novo: será que remover muda o RMSE, e são difíceis de prever?"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14  —  </w:t>
      </w:r>
      <w:r>
        <w:rPr>
          <w:sz w:val="22"/>
          <w:szCs w:val="22"/>
        </w:rPr>
        <w:t xml:space="preserve">"Aqui o RMSE cai de forma mais visível — de 370 pra 362. Mas de novo, o erro nessas linhas é menor que no resto, não maior."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15  —  </w:t>
      </w:r>
      <w:r>
        <w:rPr>
          <w:sz w:val="22"/>
          <w:szCs w:val="22"/>
        </w:rPr>
        <w:t xml:space="preserve">"Esse é o ponto mais importante do notebook: o RMSE caiu, mas não é porque tirei ruído difícil — é porque mudei a composição do conjunto de teste. Decido remover pelo mesmo critério de sempre: validade do dado, não performance. A partir daqui os dois filtros ficam ligados por padrão em todo o pipeline."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16  —  </w:t>
      </w:r>
      <w:r>
        <w:rPr>
          <w:sz w:val="22"/>
          <w:szCs w:val="22"/>
        </w:rPr>
        <w:t xml:space="preserve">"Aplico a limpeza oficial: sobram 2072 linhas das 2200 originais."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17  —  </w:t>
      </w:r>
      <w:r>
        <w:rPr>
          <w:sz w:val="22"/>
          <w:szCs w:val="22"/>
        </w:rPr>
        <w:t xml:space="preserve">"Título de seção: entender a target."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18  —  </w:t>
      </w:r>
      <w:r>
        <w:rPr>
          <w:sz w:val="22"/>
          <w:szCs w:val="22"/>
        </w:rPr>
        <w:t xml:space="preserve">"Estatística descritiva do gasto mensal: média de 2384 reais, variando de 600 a 4400."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19  —  </w:t>
      </w:r>
      <w:r>
        <w:rPr>
          <w:sz w:val="22"/>
          <w:szCs w:val="22"/>
        </w:rPr>
        <w:t xml:space="preserve">"Título de seção: distribuição da target."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20  —  </w:t>
      </w:r>
      <w:r>
        <w:rPr>
          <w:sz w:val="22"/>
          <w:szCs w:val="22"/>
        </w:rPr>
        <w:t xml:space="preserve">"Histograma e boxplot do gasto mensal, com assimetria e curtose — os dois bem baixos."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21  —  </w:t>
      </w:r>
      <w:r>
        <w:rPr>
          <w:sz w:val="22"/>
          <w:szCs w:val="22"/>
        </w:rPr>
        <w:t xml:space="preserve">"A distribuição é praticamente simétrica, sem cauda longa. Não precisa de transformação."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22  —  </w:t>
      </w:r>
      <w:r>
        <w:rPr>
          <w:sz w:val="22"/>
          <w:szCs w:val="22"/>
        </w:rPr>
        <w:t xml:space="preserve">"Calculo outlier na target pela regra do IQR: só 19 casos, 0,9% da base."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23  —  </w:t>
      </w:r>
      <w:r>
        <w:rPr>
          <w:sz w:val="22"/>
          <w:szCs w:val="22"/>
        </w:rPr>
        <w:t xml:space="preserve">"Decido manter esses 19, porque podem ser comportamento real de cliente — diferente da idade, que era logicamente impossível."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24  —  </w:t>
      </w:r>
      <w:r>
        <w:rPr>
          <w:sz w:val="22"/>
          <w:szCs w:val="22"/>
        </w:rPr>
        <w:t xml:space="preserve">"Título de seção: agora eu olho cada feature sozinha, não só a correlação agregada com a target."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25  —  </w:t>
      </w:r>
      <w:r>
        <w:rPr>
          <w:sz w:val="22"/>
          <w:szCs w:val="22"/>
        </w:rPr>
        <w:t xml:space="preserve">"Histograma das 9 features e a tabela de estatística de cada uma."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26  —  </w:t>
      </w:r>
      <w:r>
        <w:rPr>
          <w:sz w:val="22"/>
          <w:szCs w:val="22"/>
        </w:rPr>
        <w:t xml:space="preserve">"Calculo outlier em cada feature: renda lidera, com quase 4%."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27  —  </w:t>
      </w:r>
      <w:r>
        <w:rPr>
          <w:sz w:val="22"/>
          <w:szCs w:val="22"/>
        </w:rPr>
        <w:t xml:space="preserve">"Explico que a cauda longa da renda é normal — renda real tem esse formato, não é erro como foi a idade. E adianto que testei log da renda mais pra frente e não ajudou."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28  —  </w:t>
      </w:r>
      <w:r>
        <w:rPr>
          <w:sz w:val="22"/>
          <w:szCs w:val="22"/>
        </w:rPr>
        <w:t xml:space="preserve">"Título de seção: correlação e colinearidade."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29  —  </w:t>
      </w:r>
      <w:r>
        <w:rPr>
          <w:sz w:val="22"/>
          <w:szCs w:val="22"/>
        </w:rPr>
        <w:t xml:space="preserve">"Mapa de calor de correlação. Renda, desconto, tempo de cliente e engajamento são as mais correlacionadas com o gasto."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30  —  </w:t>
      </w:r>
      <w:r>
        <w:rPr>
          <w:sz w:val="22"/>
          <w:szCs w:val="22"/>
        </w:rPr>
        <w:t xml:space="preserve">"Calculo o VIF de cada feature — uma checagem mais rigorosa de colinearidade do que só olhar o mapa de calor."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31  —  </w:t>
      </w:r>
      <w:r>
        <w:rPr>
          <w:sz w:val="22"/>
          <w:szCs w:val="22"/>
        </w:rPr>
        <w:t xml:space="preserve">"VIF de tudo perto de 1 — sem colinearidade relevante, e também um bom sinal contra vazamento de dado."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32  —  </w:t>
      </w:r>
      <w:r>
        <w:rPr>
          <w:sz w:val="22"/>
          <w:szCs w:val="22"/>
        </w:rPr>
        <w:t xml:space="preserve">"Pairplot das variáveis mais correlacionadas, pra ver a forma da relação, não só o número."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33  —  </w:t>
      </w:r>
      <w:r>
        <w:rPr>
          <w:sz w:val="22"/>
          <w:szCs w:val="22"/>
        </w:rPr>
        <w:t xml:space="preserve">"Título: saída dessa etapa."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34  —  </w:t>
      </w:r>
      <w:r>
        <w:rPr>
          <w:sz w:val="22"/>
          <w:szCs w:val="22"/>
        </w:rPr>
        <w:t xml:space="preserve">"Salvo o dataset limpo em disco e registro quantas linhas eu tirei em cada filtro — 39 por idade, 89 por tempo de cliente. É esse arquivo que os próximos notebooks usam."</w:t>
      </w:r>
    </w:p>
    <w:p>
      <w:pPr>
        <w:pStyle w:val="Heading1"/>
        <w:pBdr>
          <w:bottom w:val="single" w:color="2F5597" w:sz="8" w:space="4"/>
        </w:pBdr>
        <w:spacing w:after="160" w:before="440"/>
      </w:pPr>
      <w:r>
        <w:rPr>
          <w:b/>
          <w:bCs/>
          <w:color w:val="2F5597"/>
          <w:sz w:val="30"/>
          <w:szCs w:val="30"/>
        </w:rPr>
        <w:t xml:space="preserve">Notebook 02 — Split e Baseline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02_Preprocessamento.ipynb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"Esse notebook é curto — a limpeza já foi decidida no anterior. Aqui eu só separo treino e teste e crio um baseline mínimo."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  —  </w:t>
      </w:r>
      <w:r>
        <w:rPr>
          <w:sz w:val="22"/>
          <w:szCs w:val="22"/>
        </w:rPr>
        <w:t xml:space="preserve">"Contexto: já parto do dado limpo, decidido e testado no notebook 01."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  —  </w:t>
      </w:r>
      <w:r>
        <w:rPr>
          <w:sz w:val="22"/>
          <w:szCs w:val="22"/>
        </w:rPr>
        <w:t xml:space="preserve">"Setup padrão de novo."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  —  </w:t>
      </w:r>
      <w:r>
        <w:rPr>
          <w:sz w:val="22"/>
          <w:szCs w:val="22"/>
        </w:rPr>
        <w:t xml:space="preserve">"Carrego o csv limpo e separo features e target — 2072 linhas."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4  —  </w:t>
      </w:r>
      <w:r>
        <w:rPr>
          <w:sz w:val="22"/>
          <w:szCs w:val="22"/>
        </w:rPr>
        <w:t xml:space="preserve">"Explico por que um split aleatório 80/20 faz sentido: não tem estrutura de tempo nem cliente repetido entre linhas. Mas isso depende de uma suposição que eu não confirmei com a fonte dos dados."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5  —  </w:t>
      </w:r>
      <w:r>
        <w:rPr>
          <w:sz w:val="22"/>
          <w:szCs w:val="22"/>
        </w:rPr>
        <w:t xml:space="preserve">"Faço o split com seed fixa, pra ser reprodutível. Treino com 1657 linhas, teste com 415, e confiro que a média do gasto é parecida nos dois."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6  —  </w:t>
      </w:r>
      <w:r>
        <w:rPr>
          <w:sz w:val="22"/>
          <w:szCs w:val="22"/>
        </w:rPr>
        <w:t xml:space="preserve">"Explico o baseline: prever sempre a média do treino. É a régua mínima que qualquer modelo precisa superar."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7  —  </w:t>
      </w:r>
      <w:r>
        <w:rPr>
          <w:sz w:val="22"/>
          <w:szCs w:val="22"/>
        </w:rPr>
        <w:t xml:space="preserve">"Treino o baseline: R² fica perto de zero, MAPE em 20%."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8  —  </w:t>
      </w:r>
      <w:r>
        <w:rPr>
          <w:sz w:val="22"/>
          <w:szCs w:val="22"/>
        </w:rPr>
        <w:t xml:space="preserve">"R² perto de zero é esperado nesse tipo de baseline, por definição. Guardo o MAPE dele como referência pra comparar com o modelo final lá na frente."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9  —  </w:t>
      </w:r>
      <w:r>
        <w:rPr>
          <w:sz w:val="22"/>
          <w:szCs w:val="22"/>
        </w:rPr>
        <w:t xml:space="preserve">"Salvo treino e teste em disco, pra todos os notebooks seguintes usarem exatamente o mesmo split."</w:t>
      </w:r>
    </w:p>
    <w:p>
      <w:pPr>
        <w:pStyle w:val="Heading1"/>
        <w:pBdr>
          <w:bottom w:val="single" w:color="2F5597" w:sz="8" w:space="4"/>
        </w:pBdr>
        <w:spacing w:after="160" w:before="440"/>
      </w:pPr>
      <w:r>
        <w:rPr>
          <w:b/>
          <w:bCs/>
          <w:color w:val="2F5597"/>
          <w:sz w:val="30"/>
          <w:szCs w:val="30"/>
        </w:rPr>
        <w:t xml:space="preserve">Notebook 03 — Modelagem e Comparação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03_Modelagem_e_Comparacao.ipynb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"Aqui entra modelo de verdade: comparo seis candidatos com o mesmo split e a mesma métrica."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  —  </w:t>
      </w:r>
      <w:r>
        <w:rPr>
          <w:sz w:val="22"/>
          <w:szCs w:val="22"/>
        </w:rPr>
        <w:t xml:space="preserve">"Título do notebook."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  —  </w:t>
      </w:r>
      <w:r>
        <w:rPr>
          <w:sz w:val="22"/>
          <w:szCs w:val="22"/>
        </w:rPr>
        <w:t xml:space="preserve">"Setup padrão."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  —  </w:t>
      </w:r>
      <w:r>
        <w:rPr>
          <w:sz w:val="22"/>
          <w:szCs w:val="22"/>
        </w:rPr>
        <w:t xml:space="preserve">"Recarrego o split e recalculo o baseline, pra ter de referência nesta comparação."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4  —  </w:t>
      </w:r>
      <w:r>
        <w:rPr>
          <w:sz w:val="22"/>
          <w:szCs w:val="22"/>
        </w:rPr>
        <w:t xml:space="preserve">"Título de seção: comparar os modelos."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5  —  </w:t>
      </w:r>
      <w:r>
        <w:rPr>
          <w:sz w:val="22"/>
          <w:szCs w:val="22"/>
        </w:rPr>
        <w:t xml:space="preserve">"Treino os seis candidatos — Linear, Ridge, Árvore, Random Forest, Gradient Boosting e XGBoost — todos no mesmo pipeline. Gradient Boosting fica na frente, mas Ridge e Linear ficam bem perto."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6  —  </w:t>
      </w:r>
      <w:r>
        <w:rPr>
          <w:sz w:val="22"/>
          <w:szCs w:val="22"/>
        </w:rPr>
        <w:t xml:space="preserve">"Título de seção: avaliar MAE, RMSE, R² e MAPE."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7  —  </w:t>
      </w:r>
      <w:r>
        <w:rPr>
          <w:sz w:val="22"/>
          <w:szCs w:val="22"/>
        </w:rPr>
        <w:t xml:space="preserve">"Monto uma tabela única com baseline e os seis modelos, ordenada por RMSE, e salvo em csv."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8  —  </w:t>
      </w:r>
      <w:r>
        <w:rPr>
          <w:sz w:val="22"/>
          <w:szCs w:val="22"/>
        </w:rPr>
        <w:t xml:space="preserve">"Gráfico de barra comparando as quatro métricas lado a lado."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9  —  </w:t>
      </w:r>
      <w:r>
        <w:rPr>
          <w:sz w:val="22"/>
          <w:szCs w:val="22"/>
        </w:rPr>
        <w:t xml:space="preserve">"Todos batem o baseline com folga, e os três melhores ficam próximos — o que já indicava uma relação bem linear nos dados. Por isso a escolha do modelo final não pode se basear só nessa diferença pequena aqui; resolvo isso com teste estatístico no notebook 05."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10  —  </w:t>
      </w:r>
      <w:r>
        <w:rPr>
          <w:sz w:val="22"/>
          <w:szCs w:val="22"/>
        </w:rPr>
        <w:t xml:space="preserve">"Gráfico de previsto contra real pros quatro melhores modelos."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11  —  </w:t>
      </w:r>
      <w:r>
        <w:rPr>
          <w:sz w:val="22"/>
          <w:szCs w:val="22"/>
        </w:rPr>
        <w:t xml:space="preserve">"Os modelos superestimam gasto baixo e subestimam gasto alto, tem um outlier comum aos quatro, e Ridge com Linear ficam praticamente idênticos. E aí eu introduzo o próximo experimento: será que o log da renda ajuda os modelos lineares?"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12  —  </w:t>
      </w:r>
      <w:r>
        <w:rPr>
          <w:sz w:val="22"/>
          <w:szCs w:val="22"/>
        </w:rPr>
        <w:t xml:space="preserve">"Testo log1p da renda no Ridge, em 10 seeds diferentes."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13  —  </w:t>
      </w:r>
      <w:r>
        <w:rPr>
          <w:sz w:val="22"/>
          <w:szCs w:val="22"/>
        </w:rPr>
        <w:t xml:space="preserve">"Piora o RMSE de forma consistente. Descarto a transformação — mas testando, não no chute."</w:t>
      </w:r>
    </w:p>
    <w:p>
      <w:pPr>
        <w:pStyle w:val="Heading1"/>
        <w:pBdr>
          <w:bottom w:val="single" w:color="2F5597" w:sz="8" w:space="4"/>
        </w:pBdr>
        <w:spacing w:after="160" w:before="440"/>
      </w:pPr>
      <w:r>
        <w:rPr>
          <w:b/>
          <w:bCs/>
          <w:color w:val="2F5597"/>
          <w:sz w:val="30"/>
          <w:szCs w:val="30"/>
        </w:rPr>
        <w:t xml:space="preserve">Notebook 04 — Resíduos e Cross-Validation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04_Residuos_e_Cross_Validation.ipynb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"Esse notebook cobre duas frentes: olhar o resíduo do melhor modelo, e rodar validação cruzada pra decidir o modelo final com mais confiança do que um único teste dá."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  —  </w:t>
      </w:r>
      <w:r>
        <w:rPr>
          <w:sz w:val="22"/>
          <w:szCs w:val="22"/>
        </w:rPr>
        <w:t xml:space="preserve">"Título e contexto: resíduo, estabilidade via cross-validation, e erro por segmento de negócio."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  —  </w:t>
      </w:r>
      <w:r>
        <w:rPr>
          <w:sz w:val="22"/>
          <w:szCs w:val="22"/>
        </w:rPr>
        <w:t xml:space="preserve">"Setup padrão."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  —  </w:t>
      </w:r>
      <w:r>
        <w:rPr>
          <w:sz w:val="22"/>
          <w:szCs w:val="22"/>
        </w:rPr>
        <w:t xml:space="preserve">"Recarrego tudo que os notebooks anteriores salvaram."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4  —  </w:t>
      </w:r>
      <w:r>
        <w:rPr>
          <w:sz w:val="22"/>
          <w:szCs w:val="22"/>
        </w:rPr>
        <w:t xml:space="preserve">"Título de seção: analisar os resíduos."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5  —  </w:t>
      </w:r>
      <w:r>
        <w:rPr>
          <w:sz w:val="22"/>
          <w:szCs w:val="22"/>
        </w:rPr>
        <w:t xml:space="preserve">"Pego o melhor modelo do teste, calculo o resíduo, ploto os três gráficos de diagnóstico padrão e rodo o teste de Jarque-Bera pra normalidade."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6  —  </w:t>
      </w:r>
      <w:r>
        <w:rPr>
          <w:sz w:val="22"/>
          <w:szCs w:val="22"/>
        </w:rPr>
        <w:t xml:space="preserve">"Rodo Breusch-Pagan, que testa formalmente se a variância do erro muda dependendo do perfil do cliente."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7  —  </w:t>
      </w:r>
      <w:r>
        <w:rPr>
          <w:sz w:val="22"/>
          <w:szCs w:val="22"/>
        </w:rPr>
        <w:t xml:space="preserve">"O resíduo tá bem comportado — sem funil, sem viés, e o p-valor do Breusch-Pagan bem acima de 0,05. Só ressalvo que isso não é prova de ausência total do problema. E explico por que validação cruzada importa: um único split pode enganar, então rodo 5-fold em todos os modelos — é isso que decide o modelo final, não um teste único."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8  —  </w:t>
      </w:r>
      <w:r>
        <w:rPr>
          <w:sz w:val="22"/>
          <w:szCs w:val="22"/>
        </w:rPr>
        <w:t xml:space="preserve">"Rodo a cross-validation de 5 folds em todos os modelos e salvo o resultado."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9  —  </w:t>
      </w:r>
      <w:r>
        <w:rPr>
          <w:sz w:val="22"/>
          <w:szCs w:val="22"/>
        </w:rPr>
        <w:t xml:space="preserve">"Boxplot mostrando a estabilidade do RMSE entre os folds de cada modelo."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10  —  </w:t>
      </w:r>
      <w:r>
        <w:rPr>
          <w:sz w:val="22"/>
          <w:szCs w:val="22"/>
        </w:rPr>
        <w:t xml:space="preserve">"A validação cruzada confirma o que eu já via: lineares na frente, XGBoost e Random Forest mais estáveis, só que com erro maior. E aí eu introduzo a próxima checagem: será que o erro é igual pra todo tipo de cliente? Vou olhar por faixa de renda."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11  —  </w:t>
      </w:r>
      <w:r>
        <w:rPr>
          <w:sz w:val="22"/>
          <w:szCs w:val="22"/>
        </w:rPr>
        <w:t xml:space="preserve">"Calculo MAE, RMSE e MAPE por quartil de renda."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12  —  </w:t>
      </w:r>
      <w:r>
        <w:rPr>
          <w:sz w:val="22"/>
          <w:szCs w:val="22"/>
        </w:rPr>
        <w:t xml:space="preserve">"Gráfico de MAPE por faixa de renda."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13  —  </w:t>
      </w:r>
      <w:r>
        <w:rPr>
          <w:sz w:val="22"/>
          <w:szCs w:val="22"/>
        </w:rPr>
        <w:t xml:space="preserve">"O erro relativo é um pouco maior pra renda baixa. Não é dramático, mas é informação que eu preciso levar pro negócio."</w:t>
      </w:r>
    </w:p>
    <w:p>
      <w:pPr>
        <w:pStyle w:val="Heading1"/>
        <w:pBdr>
          <w:bottom w:val="single" w:color="2F5597" w:sz="8" w:space="4"/>
        </w:pBdr>
        <w:spacing w:after="160" w:before="440"/>
      </w:pPr>
      <w:r>
        <w:rPr>
          <w:b/>
          <w:bCs/>
          <w:color w:val="2F5597"/>
          <w:sz w:val="30"/>
          <w:szCs w:val="30"/>
        </w:rPr>
        <w:t xml:space="preserve">Notebook 05 — Tuning e Modelo Final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05_Tuning_e_Modelo_Final.ipynb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"Esse é o notebook da decisão mais importante: qual modelo vai pra produção."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  —  </w:t>
      </w:r>
      <w:r>
        <w:rPr>
          <w:sz w:val="22"/>
          <w:szCs w:val="22"/>
        </w:rPr>
        <w:t xml:space="preserve">"Explico a regra do jogo: quem decide é o RMSE médio de cross-validation no treino, não uma diferença pontual no teste. O teste só serve pra reportar a métrica final e pra um teste de significância no fim."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  —  </w:t>
      </w:r>
      <w:r>
        <w:rPr>
          <w:sz w:val="22"/>
          <w:szCs w:val="22"/>
        </w:rPr>
        <w:t xml:space="preserve">"Setup padrão."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  —  </w:t>
      </w:r>
      <w:r>
        <w:rPr>
          <w:sz w:val="22"/>
          <w:szCs w:val="22"/>
        </w:rPr>
        <w:t xml:space="preserve">"Recarrego tudo e monto o KFold que vou reusar no tuning."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4  —  </w:t>
      </w:r>
      <w:r>
        <w:rPr>
          <w:sz w:val="22"/>
          <w:szCs w:val="22"/>
        </w:rPr>
        <w:t xml:space="preserve">"Explico por que uso RandomizedSearchCV em vez de testar tudo: é bem mais barato e ainda cobre bem o espaço de busca."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5  —  </w:t>
      </w:r>
      <w:r>
        <w:rPr>
          <w:sz w:val="22"/>
          <w:szCs w:val="22"/>
        </w:rPr>
        <w:t xml:space="preserve">"Tuno o melhor linear e o melhor de árvore separadamente. Ridge fica com alpha 10; Gradient Boosting fica com esses hiperparâmetros aqui."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6  —  </w:t>
      </w:r>
      <w:r>
        <w:rPr>
          <w:sz w:val="22"/>
          <w:szCs w:val="22"/>
        </w:rPr>
        <w:t xml:space="preserve">"Repito a regra: decide pelo RMSE de cross-validation, não pelo teste."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7  —  </w:t>
      </w:r>
      <w:r>
        <w:rPr>
          <w:sz w:val="22"/>
          <w:szCs w:val="22"/>
        </w:rPr>
        <w:t xml:space="preserve">"Aplico os dois candidatos tunados no teste, monto a comparação, e o Ridge tunado vence pelo critério de CV."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8  —  </w:t>
      </w:r>
      <w:r>
        <w:rPr>
          <w:sz w:val="22"/>
          <w:szCs w:val="22"/>
        </w:rPr>
        <w:t xml:space="preserve">"Antes de bater o martelo, eu testo se essa diferença entre os dois é real ou é ruído — bootstrap pareado, 5 mil reamostragens."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9  —  </w:t>
      </w:r>
      <w:r>
        <w:rPr>
          <w:sz w:val="22"/>
          <w:szCs w:val="22"/>
        </w:rPr>
        <w:t xml:space="preserve">"A diferença observada é pequena, e o intervalo de confiança inclui o zero — não é estatisticamente significativa."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10  —  </w:t>
      </w:r>
      <w:r>
        <w:rPr>
          <w:sz w:val="22"/>
          <w:szCs w:val="22"/>
        </w:rPr>
        <w:t xml:space="preserve">"Esse é o ponto mais importante do notebook: não dá pra dizer que um modelo é realmente melhor que o outro no teste. Sigo com o critério de cross-validation mesmo assim, porque é a evidência mais confiável que eu tenho — e deixo claro que os dois modelos são, na prática, equivalentes em performance."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11  —  </w:t>
      </w:r>
      <w:r>
        <w:rPr>
          <w:sz w:val="22"/>
          <w:szCs w:val="22"/>
        </w:rPr>
        <w:t xml:space="preserve">"Título: saída dessa etapa."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12  —  </w:t>
      </w:r>
      <w:r>
        <w:rPr>
          <w:sz w:val="22"/>
          <w:szCs w:val="22"/>
        </w:rPr>
        <w:t xml:space="preserve">"Salvo o modelo final em disco, pronto pro próximo notebook carregar sem precisar re-treinar nada."</w:t>
      </w:r>
    </w:p>
    <w:p>
      <w:pPr>
        <w:pStyle w:val="Heading1"/>
        <w:pBdr>
          <w:bottom w:val="single" w:color="2F5597" w:sz="8" w:space="4"/>
        </w:pBdr>
        <w:spacing w:after="160" w:before="440"/>
      </w:pPr>
      <w:r>
        <w:rPr>
          <w:b/>
          <w:bCs/>
          <w:color w:val="2F5597"/>
          <w:sz w:val="30"/>
          <w:szCs w:val="30"/>
        </w:rPr>
        <w:t xml:space="preserve">Notebook 06 — Interpretabilidade e Validação de Negócio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06_Interpretabilidade_e_Validacao_Negocio.ipynb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"Último notebook: por que o modelo prevê o que prevê, e isso faz sentido pro negócio?"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  —  </w:t>
      </w:r>
      <w:r>
        <w:rPr>
          <w:sz w:val="22"/>
          <w:szCs w:val="22"/>
        </w:rPr>
        <w:t xml:space="preserve">"Título do notebook."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2  —  </w:t>
      </w:r>
      <w:r>
        <w:rPr>
          <w:sz w:val="22"/>
          <w:szCs w:val="22"/>
        </w:rPr>
        <w:t xml:space="preserve">"Setup padrão."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3  —  </w:t>
      </w:r>
      <w:r>
        <w:rPr>
          <w:sz w:val="22"/>
          <w:szCs w:val="22"/>
        </w:rPr>
        <w:t xml:space="preserve">"Carrego o modelo final salvo e recalculo as métricas: MAE de 288, RMSE de 357, R² de 0,53, MAPE de 13%."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4  —  </w:t>
      </w:r>
      <w:r>
        <w:rPr>
          <w:sz w:val="22"/>
          <w:szCs w:val="22"/>
        </w:rPr>
        <w:t xml:space="preserve">"Explico as três formas de interpretar que eu uso — importância nativa, permutation e SHAP — e deixo bem claro: nenhuma delas é causalidade, é só associação que o modelo capturou."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5  —  </w:t>
      </w:r>
      <w:r>
        <w:rPr>
          <w:sz w:val="22"/>
          <w:szCs w:val="22"/>
        </w:rPr>
        <w:t xml:space="preserve">"Coeficientes do Ridge, e um Random Forest como referência só pra comparar se a ordem de importância muda."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6  —  </w:t>
      </w:r>
      <w:r>
        <w:rPr>
          <w:sz w:val="22"/>
          <w:szCs w:val="22"/>
        </w:rPr>
        <w:t xml:space="preserve">"Permutation importance: renda e desconto lideram; idade não importa quase nada."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7  —  </w:t>
      </w:r>
      <w:r>
        <w:rPr>
          <w:sz w:val="22"/>
          <w:szCs w:val="22"/>
        </w:rPr>
        <w:t xml:space="preserve">"SHAP global, mostrando a contribuição de cada feature em cada previsão do teste."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8  —  </w:t>
      </w:r>
      <w:r>
        <w:rPr>
          <w:sz w:val="22"/>
          <w:szCs w:val="22"/>
        </w:rPr>
        <w:t xml:space="preserve">"Vou comparar o pior erro do modelo com dois acertos típicos, pra ver se o raciocínio dele é consistente nos dois casos."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9  —  </w:t>
      </w:r>
      <w:r>
        <w:rPr>
          <w:sz w:val="22"/>
          <w:szCs w:val="22"/>
        </w:rPr>
        <w:t xml:space="preserve">"Esse é o cliente com o pior erro — erra 1200 reais nele. Mostro o SHAP dessa previsão específica."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10  —  </w:t>
      </w:r>
      <w:r>
        <w:rPr>
          <w:sz w:val="22"/>
          <w:szCs w:val="22"/>
        </w:rPr>
        <w:t xml:space="preserve">"E aqui dois casos de acerto típico, com erro de uns 250 reais cada."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11  —  </w:t>
      </w:r>
      <w:r>
        <w:rPr>
          <w:sz w:val="22"/>
          <w:szCs w:val="22"/>
        </w:rPr>
        <w:t xml:space="preserve">"As mesmas quatro variáveis dominam nos três métodos e nos dois tipos de caso — o modelo é consistente, e o erro grande parece ser ruído real no dado, não o modelo viajando."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12  —  </w:t>
      </w:r>
      <w:r>
        <w:rPr>
          <w:sz w:val="22"/>
          <w:szCs w:val="22"/>
        </w:rPr>
        <w:t xml:space="preserve">"Agora sim, a análise definitiva de robustez por faixa de renda, já com o modelo final."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13  —  </w:t>
      </w:r>
      <w:r>
        <w:rPr>
          <w:sz w:val="22"/>
          <w:szCs w:val="22"/>
        </w:rPr>
        <w:t xml:space="preserve">"Resumo final de métrica: 31% de redução de RMSE contra o baseline, e o Breusch-Pagan confirma que não tem heterocedasticidade."</w:t>
      </w:r>
    </w:p>
    <w:p>
      <w:pPr>
        <w:spacing w:after="160" w:line="288"/>
        <w:ind w:left="160" w:hanging="160"/>
      </w:pPr>
      <w:r>
        <w:rPr>
          <w:b/>
          <w:bCs/>
          <w:color w:val="2F5597"/>
          <w:sz w:val="22"/>
          <w:szCs w:val="22"/>
        </w:rPr>
        <w:t xml:space="preserve">Célula 14  —  </w:t>
      </w:r>
      <w:r>
        <w:rPr>
          <w:sz w:val="22"/>
          <w:szCs w:val="22"/>
        </w:rPr>
        <w:t xml:space="preserve">"E fecho com o resumo pro negócio: modelo escolhido pela evidência mais forte disponível, erro um pouco maior pra renda baixa — isso precisa ser dito junto de qualquer uso — as variáveis mais importantes fazem sentido de negócio, e nenhuma delas deve virar ação de negócio sem um teste A/B antes, porque isso aqui é associação, não é causa."</w:t>
      </w:r>
    </w:p>
    <w:p>
      <w:pPr>
        <w:pStyle w:val="Heading1"/>
        <w:pBdr>
          <w:bottom w:val="single" w:color="2F5597" w:sz="8" w:space="4"/>
        </w:pBdr>
        <w:spacing w:after="160" w:before="440"/>
      </w:pPr>
      <w:r>
        <w:rPr>
          <w:b/>
          <w:bCs/>
          <w:color w:val="2F5597"/>
          <w:sz w:val="30"/>
          <w:szCs w:val="30"/>
        </w:rPr>
        <w:t xml:space="preserve">Fechamento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"Resumindo tudo: o fio condutor do projeto inteiro é decidir com evidência, não com intuição. Toda escolha de limpeza, transformação ou modelo foi testada em múltiplos splits, validada por cross-validation em vez de um holdout único, ou checada com teste estatístico formal."</w:t>
      </w:r>
    </w:p>
    <w:p>
      <w:pPr>
        <w:pBdr>
          <w:left w:val="single" w:color="2F5597" w:sz="18" w:space="8"/>
        </w:pBdr>
        <w:shd w:fill="EEF2F8" w:color="auto" w:val="clear"/>
        <w:spacing w:after="260" w:before="60" w:line="300"/>
        <w:ind w:left="120"/>
      </w:pPr>
      <w:r>
        <w:rPr>
          <w:i/>
          <w:iCs/>
          <w:color w:val="1F2937"/>
          <w:sz w:val="22"/>
          <w:szCs w:val="22"/>
        </w:rPr>
        <w:t xml:space="preserve">"O modelo final é um Ridge tunado, reduz o RMSE em 31% contra o baseline, com erro médio de uns 12% do gasto do cliente. E as limitações que eu deixo registradas pra quem for usar isso: a suposição de que não há vazamento temporal não foi confirmada com a fonte dos dados, o erro relativo é um pouco maior pra clientes de renda mais baixa, e nenhuma das variáveis mais importantes deve ser tratada como alavanca causal sem um teste controlado."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2026-09-02T02:34:50.570Z</dcterms:created>
  <dcterms:modified xsi:type="dcterms:W3CDTF">2026-09-02T02:34:50.570Z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