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Inteligencia de negocios, Minería de Datos y Base de datos. Me gusta bastante poder obtener, limpiar y analizar los datos, ver patrones que no son fáciles de ver los cuales ayuden al negocio.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Si existe un gran valor en las certificaciones obtenidas. Partiendo por certificado de inglés intermedio alto, lo cual abre aún más el campo laboral. Luego vienen las certificaciones en las habilidades afines a la carrera que demuestran mi aprendizaje, que transforman mi perfil de egreso preparado para las exigencias del mercado actual.</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Creo que las competencias más desarrolladas que tengo son:</w:t>
            </w:r>
          </w:p>
          <w:p w:rsidR="00000000" w:rsidDel="00000000" w:rsidP="00000000" w:rsidRDefault="00000000" w:rsidRPr="00000000" w14:paraId="0000001F">
            <w:pPr>
              <w:numPr>
                <w:ilvl w:val="0"/>
                <w:numId w:val="1"/>
              </w:numPr>
              <w:tabs>
                <w:tab w:val="left" w:leader="none" w:pos="454"/>
              </w:tabs>
              <w:ind w:left="720" w:hanging="360"/>
              <w:jc w:val="both"/>
              <w:rPr>
                <w:color w:val="274e13"/>
                <w:sz w:val="24"/>
                <w:szCs w:val="24"/>
              </w:rPr>
            </w:pPr>
            <w:r w:rsidDel="00000000" w:rsidR="00000000" w:rsidRPr="00000000">
              <w:rPr>
                <w:color w:val="274e13"/>
                <w:sz w:val="24"/>
                <w:szCs w:val="24"/>
                <w:rtl w:val="0"/>
              </w:rPr>
              <w:t xml:space="preserve">Gestión de Proyectos</w:t>
            </w:r>
          </w:p>
          <w:p w:rsidR="00000000" w:rsidDel="00000000" w:rsidP="00000000" w:rsidRDefault="00000000" w:rsidRPr="00000000" w14:paraId="00000020">
            <w:pPr>
              <w:numPr>
                <w:ilvl w:val="0"/>
                <w:numId w:val="1"/>
              </w:numPr>
              <w:tabs>
                <w:tab w:val="left" w:leader="none" w:pos="454"/>
              </w:tabs>
              <w:ind w:left="720" w:hanging="360"/>
              <w:jc w:val="both"/>
              <w:rPr>
                <w:color w:val="274e13"/>
                <w:sz w:val="24"/>
                <w:szCs w:val="24"/>
              </w:rPr>
            </w:pPr>
            <w:r w:rsidDel="00000000" w:rsidR="00000000" w:rsidRPr="00000000">
              <w:rPr>
                <w:color w:val="274e13"/>
                <w:sz w:val="24"/>
                <w:szCs w:val="24"/>
                <w:rtl w:val="0"/>
              </w:rPr>
              <w:t xml:space="preserve">Programación páginas web</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Mientras que las que quiero reforzar si o si:</w:t>
            </w:r>
          </w:p>
          <w:p w:rsidR="00000000" w:rsidDel="00000000" w:rsidP="00000000" w:rsidRDefault="00000000" w:rsidRPr="00000000" w14:paraId="00000023">
            <w:pPr>
              <w:numPr>
                <w:ilvl w:val="0"/>
                <w:numId w:val="3"/>
              </w:numPr>
              <w:tabs>
                <w:tab w:val="left" w:leader="none" w:pos="454"/>
              </w:tabs>
              <w:ind w:left="720" w:hanging="360"/>
              <w:jc w:val="both"/>
              <w:rPr>
                <w:color w:val="cc0000"/>
                <w:sz w:val="24"/>
                <w:szCs w:val="24"/>
              </w:rPr>
            </w:pPr>
            <w:r w:rsidDel="00000000" w:rsidR="00000000" w:rsidRPr="00000000">
              <w:rPr>
                <w:color w:val="cc0000"/>
                <w:sz w:val="24"/>
                <w:szCs w:val="24"/>
                <w:rtl w:val="0"/>
              </w:rPr>
              <w:t xml:space="preserve">Consulta de base de datos</w:t>
            </w:r>
          </w:p>
          <w:p w:rsidR="00000000" w:rsidDel="00000000" w:rsidP="00000000" w:rsidRDefault="00000000" w:rsidRPr="00000000" w14:paraId="00000024">
            <w:pPr>
              <w:numPr>
                <w:ilvl w:val="0"/>
                <w:numId w:val="3"/>
              </w:numPr>
              <w:tabs>
                <w:tab w:val="left" w:leader="none" w:pos="454"/>
              </w:tabs>
              <w:ind w:left="720" w:hanging="360"/>
              <w:jc w:val="both"/>
              <w:rPr>
                <w:color w:val="cc0000"/>
                <w:sz w:val="24"/>
                <w:szCs w:val="24"/>
              </w:rPr>
            </w:pPr>
            <w:r w:rsidDel="00000000" w:rsidR="00000000" w:rsidRPr="00000000">
              <w:rPr>
                <w:color w:val="cc0000"/>
                <w:sz w:val="24"/>
                <w:szCs w:val="24"/>
                <w:rtl w:val="0"/>
              </w:rPr>
              <w:t xml:space="preserve">Ciberseguridad</w:t>
            </w:r>
          </w:p>
          <w:p w:rsidR="00000000" w:rsidDel="00000000" w:rsidP="00000000" w:rsidRDefault="00000000" w:rsidRPr="00000000" w14:paraId="00000025">
            <w:pPr>
              <w:numPr>
                <w:ilvl w:val="0"/>
                <w:numId w:val="3"/>
              </w:numPr>
              <w:tabs>
                <w:tab w:val="left" w:leader="none" w:pos="454"/>
              </w:tabs>
              <w:ind w:left="720" w:hanging="360"/>
              <w:jc w:val="both"/>
              <w:rPr>
                <w:color w:val="cc0000"/>
                <w:sz w:val="24"/>
                <w:szCs w:val="24"/>
              </w:rPr>
            </w:pPr>
            <w:r w:rsidDel="00000000" w:rsidR="00000000" w:rsidRPr="00000000">
              <w:rPr>
                <w:color w:val="cc0000"/>
                <w:sz w:val="24"/>
                <w:szCs w:val="24"/>
                <w:rtl w:val="0"/>
              </w:rPr>
              <w:t xml:space="preserve">Análisis de datos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están alineados con el ciclo de vida de los datos, específicamente en las áreas de Ciencia de Datos, Análisis de Datos y Gestión/Consulta de Bases de Datos. Me apasiona descubrir patrones implícitos en grandes volúmenes de información y transformar esos datos crudos en insights estratégicos que aporten valor real a la toma de decisiones.</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color w:val="767171"/>
                <w:sz w:val="24"/>
                <w:szCs w:val="24"/>
                <w:rtl w:val="0"/>
              </w:rPr>
              <w:t xml:space="preserve">Las competencias clave son la Minería de Datos, la Inteligencia de Negocios, el Modelamiento Multidimensional y la Consulta Avanzada en Bases de Datos Relacionales y No Relacionales. La competencia que </w:t>
            </w:r>
            <w:r w:rsidDel="00000000" w:rsidR="00000000" w:rsidRPr="00000000">
              <w:rPr>
                <w:color w:val="767171"/>
                <w:sz w:val="24"/>
                <w:szCs w:val="24"/>
                <w:rtl w:val="0"/>
              </w:rPr>
              <w:t xml:space="preserve">requiero</w:t>
            </w:r>
            <w:r w:rsidDel="00000000" w:rsidR="00000000" w:rsidRPr="00000000">
              <w:rPr>
                <w:color w:val="767171"/>
                <w:sz w:val="24"/>
                <w:szCs w:val="24"/>
                <w:rtl w:val="0"/>
              </w:rPr>
              <w:t xml:space="preserve"> fortalecer especialmente es la consulta compleja de bases de datos y la ciberseguridad aplicada al manejo de datos, asegurando que las extracciones y análisis sean eficientes, escalables y seguros.</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En 5 años me visiono trabajando como Data Analyst Senior o Data Engineer en una empresa del sector tecnológico o educativo. Me gustaría estar liderando proyectos de arquitectura de datos, construyendo pipelines automatizados para la toma de datos en tiempo real y aplicando modelos analíticos para solucionar problemas complejos del negocio.</w:t>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rFonts w:ascii="Century Gothic" w:cs="Century Gothic" w:eastAsia="Century Gothic" w:hAnsi="Century Gothic"/>
                <w:sz w:val="20"/>
                <w:szCs w:val="20"/>
              </w:rPr>
            </w:pPr>
            <w:bookmarkStart w:colFirst="0" w:colLast="0" w:name="_heading=h.kgqqq0ca02vp"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5">
            <w:pPr>
              <w:tabs>
                <w:tab w:val="left" w:leader="none" w:pos="454"/>
              </w:tabs>
              <w:jc w:val="both"/>
              <w:rPr>
                <w:sz w:val="24"/>
                <w:szCs w:val="24"/>
              </w:rPr>
            </w:pPr>
            <w:r w:rsidDel="00000000" w:rsidR="00000000" w:rsidRPr="00000000">
              <w:rPr>
                <w:color w:val="767171"/>
                <w:sz w:val="24"/>
                <w:szCs w:val="24"/>
                <w:rtl w:val="0"/>
              </w:rPr>
              <w:t xml:space="preserve">Sí, se relacionan de manera muy cercana. El proyecto "EmotionLAB" VR aborda el área de tecnología y recolección de datos en entornos reales. Requiere un pequeño ajuste para maximizar mi desarrollo profesional: poner un énfasis muy marcado en el módulo de procesamiento y análisis de los datos generados por las experiencias VR.</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bmhQHzaXJx+j2zXRxr0ern6IA==">CgMxLjAyDmgua2dxcXEwY2EwMnZwOAByITFNdmtqQTgtS0pGQnJlemdsci0yVmpacW9qUllEY2x4YQ==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