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pPr>
      <w:r w:rsidDel="00000000" w:rsidR="00000000" w:rsidRPr="00000000">
        <w:rPr/>
        <w:drawing>
          <wp:inline distB="114300" distT="114300" distL="114300" distR="114300">
            <wp:extent cx="5731200" cy="1397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both"/>
        <w:rPr/>
      </w:pPr>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w:rtl w:val="0"/>
        </w:rPr>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r>
    </w:p>
    <w:p w:rsidR="00000000" w:rsidDel="00000000" w:rsidP="00000000" w:rsidRDefault="00000000" w:rsidRPr="00000000" w14:paraId="00000007">
      <w:pPr>
        <w:spacing w:line="276" w:lineRule="auto"/>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spacing w:line="276" w:lineRule="auto"/>
        <w:jc w:val="both"/>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r>
    </w:p>
    <w:p w:rsidR="00000000" w:rsidDel="00000000" w:rsidP="00000000" w:rsidRDefault="00000000" w:rsidRPr="00000000" w14:paraId="00000015">
      <w:pPr>
        <w:spacing w:line="276" w:lineRule="auto"/>
        <w:jc w:val="both"/>
        <w:rPr/>
      </w:pP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r>
    </w:p>
    <w:p w:rsidR="00000000" w:rsidDel="00000000" w:rsidP="00000000" w:rsidRDefault="00000000" w:rsidRPr="00000000" w14:paraId="00000017">
      <w:pPr>
        <w:spacing w:line="276" w:lineRule="auto"/>
        <w:jc w:val="both"/>
        <w:rPr/>
      </w:pPr>
      <w:r w:rsidDel="00000000" w:rsidR="00000000" w:rsidRPr="00000000">
        <w:rPr>
          <w:rtl w:val="0"/>
        </w:rPr>
      </w:r>
    </w:p>
    <w:p w:rsidR="00000000" w:rsidDel="00000000" w:rsidP="00000000" w:rsidRDefault="00000000" w:rsidRPr="00000000" w14:paraId="00000018">
      <w:pPr>
        <w:spacing w:line="276" w:lineRule="auto"/>
        <w:jc w:val="both"/>
        <w:rPr/>
      </w:pPr>
      <w:r w:rsidDel="00000000" w:rsidR="00000000" w:rsidRPr="00000000">
        <w:rPr>
          <w:rtl w:val="0"/>
        </w:rPr>
      </w:r>
    </w:p>
    <w:p w:rsidR="00000000" w:rsidDel="00000000" w:rsidP="00000000" w:rsidRDefault="00000000" w:rsidRPr="00000000" w14:paraId="00000019">
      <w:pPr>
        <w:spacing w:line="276" w:lineRule="auto"/>
        <w:jc w:val="both"/>
        <w:rPr/>
      </w:pPr>
      <w:r w:rsidDel="00000000" w:rsidR="00000000" w:rsidRPr="00000000">
        <w:rPr>
          <w:rtl w:val="0"/>
        </w:rPr>
      </w:r>
    </w:p>
    <w:p w:rsidR="00000000" w:rsidDel="00000000" w:rsidP="00000000" w:rsidRDefault="00000000" w:rsidRPr="00000000" w14:paraId="0000001A">
      <w:pPr>
        <w:spacing w:line="276" w:lineRule="auto"/>
        <w:jc w:val="both"/>
        <w:rPr/>
      </w:pPr>
      <w:r w:rsidDel="00000000" w:rsidR="00000000" w:rsidRPr="00000000">
        <w:rPr>
          <w:rtl w:val="0"/>
        </w:rPr>
      </w:r>
    </w:p>
    <w:p w:rsidR="00000000" w:rsidDel="00000000" w:rsidP="00000000" w:rsidRDefault="00000000" w:rsidRPr="00000000" w14:paraId="0000001B">
      <w:pPr>
        <w:spacing w:line="276" w:lineRule="auto"/>
        <w:jc w:val="both"/>
        <w:rPr/>
      </w:pPr>
      <w:r w:rsidDel="00000000" w:rsidR="00000000" w:rsidRPr="00000000">
        <w:rPr>
          <w:rtl w:val="0"/>
        </w:rPr>
      </w:r>
    </w:p>
    <w:p w:rsidR="00000000" w:rsidDel="00000000" w:rsidP="00000000" w:rsidRDefault="00000000" w:rsidRPr="00000000" w14:paraId="0000001C">
      <w:pPr>
        <w:spacing w:line="276" w:lineRule="auto"/>
        <w:jc w:val="both"/>
        <w:rPr/>
      </w:pPr>
      <w:r w:rsidDel="00000000" w:rsidR="00000000" w:rsidRPr="00000000">
        <w:rPr>
          <w:rtl w:val="0"/>
        </w:rPr>
      </w:r>
    </w:p>
    <w:p w:rsidR="00000000" w:rsidDel="00000000" w:rsidP="00000000" w:rsidRDefault="00000000" w:rsidRPr="00000000" w14:paraId="0000001D">
      <w:pPr>
        <w:spacing w:line="276" w:lineRule="auto"/>
        <w:jc w:val="both"/>
        <w:rPr/>
      </w:pPr>
      <w:r w:rsidDel="00000000" w:rsidR="00000000" w:rsidRPr="00000000">
        <w:rPr>
          <w:rtl w:val="0"/>
        </w:rPr>
      </w:r>
    </w:p>
    <w:p w:rsidR="00000000" w:rsidDel="00000000" w:rsidP="00000000" w:rsidRDefault="00000000" w:rsidRPr="00000000" w14:paraId="0000001E">
      <w:pPr>
        <w:spacing w:line="276" w:lineRule="auto"/>
        <w:jc w:val="both"/>
        <w:rPr/>
      </w:pPr>
      <w:r w:rsidDel="00000000" w:rsidR="00000000" w:rsidRPr="00000000">
        <w:rPr>
          <w:rtl w:val="0"/>
        </w:rPr>
      </w:r>
    </w:p>
    <w:p w:rsidR="00000000" w:rsidDel="00000000" w:rsidP="00000000" w:rsidRDefault="00000000" w:rsidRPr="00000000" w14:paraId="0000001F">
      <w:pPr>
        <w:spacing w:line="276" w:lineRule="auto"/>
        <w:jc w:val="both"/>
        <w:rPr/>
      </w:pPr>
      <w:r w:rsidDel="00000000" w:rsidR="00000000" w:rsidRPr="00000000">
        <w:rPr>
          <w:rtl w:val="0"/>
        </w:rPr>
      </w:r>
    </w:p>
    <w:p w:rsidR="00000000" w:rsidDel="00000000" w:rsidP="00000000" w:rsidRDefault="00000000" w:rsidRPr="00000000" w14:paraId="00000020">
      <w:pPr>
        <w:spacing w:line="276" w:lineRule="auto"/>
        <w:jc w:val="both"/>
        <w:rPr/>
      </w:pPr>
      <w:r w:rsidDel="00000000" w:rsidR="00000000" w:rsidRPr="00000000">
        <w:rPr>
          <w:rtl w:val="0"/>
        </w:rPr>
      </w:r>
    </w:p>
    <w:p w:rsidR="00000000" w:rsidDel="00000000" w:rsidP="00000000" w:rsidRDefault="00000000" w:rsidRPr="00000000" w14:paraId="00000021">
      <w:pPr>
        <w:spacing w:line="276" w:lineRule="auto"/>
        <w:jc w:val="both"/>
        <w:rPr/>
      </w:pPr>
      <w:r w:rsidDel="00000000" w:rsidR="00000000" w:rsidRPr="00000000">
        <w:rPr>
          <w:rtl w:val="0"/>
        </w:rPr>
      </w:r>
    </w:p>
    <w:p w:rsidR="00000000" w:rsidDel="00000000" w:rsidP="00000000" w:rsidRDefault="00000000" w:rsidRPr="00000000" w14:paraId="00000022">
      <w:pPr>
        <w:spacing w:line="276" w:lineRule="auto"/>
        <w:jc w:val="both"/>
        <w:rPr/>
      </w:pPr>
      <w:r w:rsidDel="00000000" w:rsidR="00000000" w:rsidRPr="00000000">
        <w:rPr>
          <w:rtl w:val="0"/>
        </w:rPr>
      </w:r>
    </w:p>
    <w:p w:rsidR="00000000" w:rsidDel="00000000" w:rsidP="00000000" w:rsidRDefault="00000000" w:rsidRPr="00000000" w14:paraId="00000023">
      <w:pPr>
        <w:spacing w:line="276" w:lineRule="auto"/>
        <w:jc w:val="both"/>
        <w:rPr/>
      </w:pPr>
      <w:r w:rsidDel="00000000" w:rsidR="00000000" w:rsidRPr="00000000">
        <w:rPr>
          <w:rtl w:val="0"/>
        </w:rPr>
      </w:r>
    </w:p>
    <w:p w:rsidR="00000000" w:rsidDel="00000000" w:rsidP="00000000" w:rsidRDefault="00000000" w:rsidRPr="00000000" w14:paraId="00000024">
      <w:pPr>
        <w:spacing w:line="276" w:lineRule="auto"/>
        <w:jc w:val="both"/>
        <w:rPr/>
      </w:pPr>
      <w:r w:rsidDel="00000000" w:rsidR="00000000" w:rsidRPr="00000000">
        <w:rPr>
          <w:rtl w:val="0"/>
        </w:rPr>
        <w:t xml:space="preserve">Proyecto: EmotionLAB</w:t>
      </w:r>
    </w:p>
    <w:p w:rsidR="00000000" w:rsidDel="00000000" w:rsidP="00000000" w:rsidRDefault="00000000" w:rsidRPr="00000000" w14:paraId="00000025">
      <w:pPr>
        <w:spacing w:line="276" w:lineRule="auto"/>
        <w:jc w:val="both"/>
        <w:rPr/>
      </w:pPr>
      <w:r w:rsidDel="00000000" w:rsidR="00000000" w:rsidRPr="00000000">
        <w:rPr>
          <w:rtl w:val="0"/>
        </w:rPr>
        <w:t xml:space="preserve">Curso: CAPSTONE Sección 3</w:t>
      </w:r>
    </w:p>
    <w:p w:rsidR="00000000" w:rsidDel="00000000" w:rsidP="00000000" w:rsidRDefault="00000000" w:rsidRPr="00000000" w14:paraId="00000026">
      <w:pPr>
        <w:spacing w:line="276" w:lineRule="auto"/>
        <w:jc w:val="both"/>
        <w:rPr/>
      </w:pPr>
      <w:r w:rsidDel="00000000" w:rsidR="00000000" w:rsidRPr="00000000">
        <w:rPr>
          <w:rtl w:val="0"/>
        </w:rPr>
        <w:t xml:space="preserve">Estudiante:Katalina Pérez</w:t>
      </w:r>
    </w:p>
    <w:p w:rsidR="00000000" w:rsidDel="00000000" w:rsidP="00000000" w:rsidRDefault="00000000" w:rsidRPr="00000000" w14:paraId="00000027">
      <w:pPr>
        <w:spacing w:line="276" w:lineRule="auto"/>
        <w:jc w:val="both"/>
        <w:rPr/>
      </w:pPr>
      <w:r w:rsidDel="00000000" w:rsidR="00000000" w:rsidRPr="00000000">
        <w:rPr>
          <w:rtl w:val="0"/>
        </w:rPr>
        <w:t xml:space="preserve">Docente: Cristian Molina. </w:t>
      </w:r>
    </w:p>
    <w:p w:rsidR="00000000" w:rsidDel="00000000" w:rsidP="00000000" w:rsidRDefault="00000000" w:rsidRPr="00000000" w14:paraId="00000028">
      <w:pPr>
        <w:spacing w:line="276" w:lineRule="auto"/>
        <w:jc w:val="both"/>
        <w:rPr/>
      </w:pPr>
      <w:r w:rsidDel="00000000" w:rsidR="00000000" w:rsidRPr="00000000">
        <w:rPr>
          <w:rtl w:val="0"/>
        </w:rPr>
        <w:t xml:space="preserve">Fecha:29/08/2025</w:t>
      </w:r>
    </w:p>
    <w:p w:rsidR="00000000" w:rsidDel="00000000" w:rsidP="00000000" w:rsidRDefault="00000000" w:rsidRPr="00000000" w14:paraId="00000029">
      <w:pPr>
        <w:spacing w:line="276" w:lineRule="auto"/>
        <w:jc w:val="both"/>
        <w:rPr/>
      </w:pP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4"/>
          <w:szCs w:val="34"/>
        </w:rPr>
      </w:pPr>
      <w:bookmarkStart w:colFirst="0" w:colLast="0" w:name="_heading=h.ppjo62h2zpv6" w:id="0"/>
      <w:bookmarkEnd w:id="0"/>
      <w:r w:rsidDel="00000000" w:rsidR="00000000" w:rsidRPr="00000000">
        <w:rPr>
          <w:b w:val="1"/>
          <w:bCs w:val="1"/>
          <w:color w:val="1f1f1f"/>
          <w:sz w:val="34"/>
          <w:szCs w:val="34"/>
          <w:rtl w:val="0"/>
        </w:rPr>
        <w:t xml:space="preserve">Abstract</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26"/>
          <w:szCs w:val="26"/>
        </w:rPr>
      </w:pPr>
      <w:bookmarkStart w:colFirst="0" w:colLast="0" w:name="_heading=h.bjsvos6ghihx" w:id="1"/>
      <w:bookmarkEnd w:id="1"/>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26"/>
          <w:szCs w:val="26"/>
        </w:rPr>
      </w:pPr>
      <w:bookmarkStart w:colFirst="0" w:colLast="0" w:name="_heading=h.4gyvdp3838zy" w:id="2"/>
      <w:bookmarkEnd w:id="2"/>
      <w:r w:rsidDel="00000000" w:rsidR="00000000" w:rsidRPr="00000000">
        <w:rPr>
          <w:b w:val="1"/>
          <w:bCs w:val="1"/>
          <w:color w:val="1f1f1f"/>
          <w:sz w:val="26"/>
          <w:szCs w:val="26"/>
          <w:rtl w:val="0"/>
        </w:rPr>
        <w:t xml:space="preserve">Español</w:t>
      </w:r>
    </w:p>
    <w:p w:rsidR="00000000" w:rsidDel="00000000" w:rsidP="00000000" w:rsidRDefault="00000000" w:rsidRPr="00000000" w14:paraId="0000002D">
      <w:pPr>
        <w:spacing w:line="276" w:lineRule="auto"/>
        <w:jc w:val="both"/>
        <w:rPr>
          <w:color w:val="1f1f1f"/>
        </w:rPr>
      </w:pPr>
      <w:r w:rsidDel="00000000" w:rsidR="00000000" w:rsidRPr="00000000">
        <w:rPr>
          <w:color w:val="1f1f1f"/>
          <w:rtl w:val="0"/>
        </w:rPr>
        <w:t xml:space="preserve">EmotionLab</w:t>
      </w:r>
      <w:r w:rsidDel="00000000" w:rsidR="00000000" w:rsidRPr="00000000">
        <w:rPr>
          <w:color w:val="1f1f1f"/>
          <w:rtl w:val="0"/>
        </w:rPr>
        <w:t xml:space="preserve"> es un proyecto innovador que combina tecnología inmersiva en Realidad Virtual (VR) y arquitectura de nube para abordar una problemática social crítica: la falta de habilidades de comunicación y la ansiedad al hablar en público en estudiantes de enseñanza media. La solución proporciona un entorno simulado y controlado donde los alumnos pueden practicar sus presentaciones, mientras el sistema recopila y analiza métricas de interacción en tiempo real. La infraestructura backend, desplegada en Amazon Web Services (AWS) mediante Amazon API Gateway, AWS Lambda y Amazon S3, ofrece una plataforma serverless escalable, segura y de bajo costo. Todo el entorno cloud está automatizado con Terraform (IaC), garantizando despliegues eficientes y repetibles.</w:t>
      </w:r>
      <w:r w:rsidDel="00000000" w:rsidR="00000000" w:rsidRPr="00000000">
        <w:rPr>
          <w:rtl w:val="0"/>
        </w:rPr>
      </w:r>
    </w:p>
    <w:p w:rsidR="00000000" w:rsidDel="00000000" w:rsidP="00000000" w:rsidRDefault="00000000" w:rsidRPr="00000000" w14:paraId="0000002E">
      <w:pPr>
        <w:spacing w:line="276" w:lineRule="auto"/>
        <w:jc w:val="both"/>
        <w:rPr>
          <w:color w:val="1f1f1f"/>
        </w:rPr>
      </w:pP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26"/>
          <w:szCs w:val="26"/>
        </w:rPr>
      </w:pPr>
      <w:bookmarkStart w:colFirst="0" w:colLast="0" w:name="_heading=h.t5onp87ijt74" w:id="3"/>
      <w:bookmarkEnd w:id="3"/>
      <w:r w:rsidDel="00000000" w:rsidR="00000000" w:rsidRPr="00000000">
        <w:rPr>
          <w:b w:val="1"/>
          <w:bCs w:val="1"/>
          <w:color w:val="1f1f1f"/>
          <w:sz w:val="26"/>
          <w:szCs w:val="26"/>
          <w:rtl w:val="0"/>
        </w:rPr>
        <w:t xml:space="preserve">Inglés</w:t>
      </w:r>
    </w:p>
    <w:p w:rsidR="00000000" w:rsidDel="00000000" w:rsidP="00000000" w:rsidRDefault="00000000" w:rsidRPr="00000000" w14:paraId="00000030">
      <w:pPr>
        <w:spacing w:line="276" w:lineRule="auto"/>
        <w:jc w:val="both"/>
        <w:rPr>
          <w:color w:val="1f1f1f"/>
        </w:rPr>
      </w:pPr>
      <w:r w:rsidDel="00000000" w:rsidR="00000000" w:rsidRPr="00000000">
        <w:rPr>
          <w:color w:val="1f1f1f"/>
          <w:rtl w:val="0"/>
        </w:rPr>
        <w:t xml:space="preserve">EmotionLab is an innovative project that combines Virtual Reality (VR) immersive technology with cloud architecture to address a critical social challenge: the lack of communication skills and public speaking anxiety among high school students. The solution provides a simulated and controlled environment where students can practice their presentations while the system captures and analyzes interaction metrics in real time. The backend infrastructure, deployed on Amazon Web Services (AWS) using Amazon API Gateway, AWS Lambda, and Amazon S3, delivers a cost-effective, secure, and scalable serverless platform. The entire cloud ecosystem is automated using Terraform (IaC), ensuring efficient and repeatable deployments.</w:t>
      </w:r>
      <w:r w:rsidDel="00000000" w:rsidR="00000000" w:rsidRPr="00000000">
        <w:rPr>
          <w:rtl w:val="0"/>
        </w:rPr>
      </w:r>
    </w:p>
    <w:p w:rsidR="00000000" w:rsidDel="00000000" w:rsidP="00000000" w:rsidRDefault="00000000" w:rsidRPr="00000000" w14:paraId="00000031">
      <w:pPr>
        <w:spacing w:line="276" w:lineRule="auto"/>
        <w:jc w:val="both"/>
        <w:rPr>
          <w:color w:val="1f1f1f"/>
        </w:rPr>
      </w:pP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0"/>
          <w:szCs w:val="30"/>
        </w:rPr>
      </w:pPr>
      <w:bookmarkStart w:colFirst="0" w:colLast="0" w:name="_heading=h.53gdf3esf7r5" w:id="4"/>
      <w:bookmarkEnd w:id="4"/>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0"/>
          <w:szCs w:val="30"/>
        </w:rPr>
      </w:pPr>
      <w:bookmarkStart w:colFirst="0" w:colLast="0" w:name="_heading=h.uwika5hn3zon" w:id="5"/>
      <w:bookmarkEnd w:id="5"/>
      <w:r w:rsidDel="00000000" w:rsidR="00000000" w:rsidRPr="00000000">
        <w:rPr>
          <w:b w:val="1"/>
          <w:bCs w:val="1"/>
          <w:color w:val="1f1f1f"/>
          <w:sz w:val="30"/>
          <w:szCs w:val="30"/>
          <w:rtl w:val="0"/>
        </w:rPr>
        <w:t xml:space="preserve">1. Descripción Breve del Proyecto </w:t>
      </w:r>
      <w:r w:rsidDel="00000000" w:rsidR="00000000" w:rsidRPr="00000000">
        <w:rPr>
          <w:b w:val="1"/>
          <w:bCs w:val="1"/>
          <w:color w:val="1f1f1f"/>
          <w:sz w:val="30"/>
          <w:szCs w:val="30"/>
          <w:rtl w:val="0"/>
        </w:rPr>
        <w:t xml:space="preserve">EmotionLab</w:t>
      </w:r>
      <w:r w:rsidDel="00000000" w:rsidR="00000000" w:rsidRPr="00000000">
        <w:rPr>
          <w:b w:val="1"/>
          <w:bCs w:val="1"/>
          <w:color w:val="1f1f1f"/>
          <w:sz w:val="30"/>
          <w:szCs w:val="30"/>
          <w:rtl w:val="0"/>
        </w:rPr>
        <w:t xml:space="preserve"> y su Relevancia</w:t>
      </w:r>
    </w:p>
    <w:p w:rsidR="00000000" w:rsidDel="00000000" w:rsidP="00000000" w:rsidRDefault="00000000" w:rsidRPr="00000000" w14:paraId="00000034">
      <w:pPr>
        <w:spacing w:line="276" w:lineRule="auto"/>
        <w:jc w:val="both"/>
        <w:rPr>
          <w:color w:val="1f1f1f"/>
        </w:rPr>
      </w:pPr>
      <w:r w:rsidDel="00000000" w:rsidR="00000000" w:rsidRPr="00000000">
        <w:rPr>
          <w:rtl w:val="0"/>
        </w:rPr>
      </w:r>
    </w:p>
    <w:p w:rsidR="00000000" w:rsidDel="00000000" w:rsidP="00000000" w:rsidRDefault="00000000" w:rsidRPr="00000000" w14:paraId="00000035">
      <w:pPr>
        <w:spacing w:line="276" w:lineRule="auto"/>
        <w:jc w:val="both"/>
        <w:rPr>
          <w:color w:val="1f1f1f"/>
        </w:rPr>
      </w:pPr>
      <w:r w:rsidDel="00000000" w:rsidR="00000000" w:rsidRPr="00000000">
        <w:rPr>
          <w:color w:val="1f1f1f"/>
          <w:rtl w:val="0"/>
        </w:rPr>
        <w:t xml:space="preserve">El proyecto APT </w:t>
      </w:r>
      <w:r w:rsidDel="00000000" w:rsidR="00000000" w:rsidRPr="00000000">
        <w:rPr>
          <w:color w:val="1f1f1f"/>
          <w:rtl w:val="0"/>
        </w:rPr>
        <w:t xml:space="preserve">EmotionLab</w:t>
      </w:r>
      <w:r w:rsidDel="00000000" w:rsidR="00000000" w:rsidRPr="00000000">
        <w:rPr>
          <w:color w:val="1f1f1f"/>
          <w:rtl w:val="0"/>
        </w:rPr>
        <w:t xml:space="preserve"> es una plataforma tecnológica diseñada para apoyar el desarrollo socioemocional y comunicativo de estudiantes de enseñanza media, permitiéndoles entrenar y superar el miedo a hablar en público dentro de un espacio simulado, seguro y controlado mediante Realidad Virtual (Unity). Para respaldar esta experiencia inmersiva, el proyecto implementa un backend serverless en AWS que captura, almacena y procesa la telemetría y métricas de las sesiones de práctica. La arquitectura utiliza Amazon API Gateway para la recepción de peticiones HTTPS, AWS Lambda para ejecutar los microservicios (createData, modifyData, getData), y Amazon S3 como repositorio no relacional organizado por fechas (/data/YYYY-MM-DD/). Todo el ciclo de vida de la nube está automatizado mediante Terraform.</w:t>
      </w:r>
    </w:p>
    <w:p w:rsidR="00000000" w:rsidDel="00000000" w:rsidP="00000000" w:rsidRDefault="00000000" w:rsidRPr="00000000" w14:paraId="00000036">
      <w:pPr>
        <w:spacing w:line="276" w:lineRule="auto"/>
        <w:jc w:val="both"/>
        <w:rPr>
          <w:color w:val="1f1f1f"/>
        </w:rPr>
      </w:pPr>
      <w:r w:rsidDel="00000000" w:rsidR="00000000" w:rsidRPr="00000000">
        <w:rPr>
          <w:rtl w:val="0"/>
        </w:rPr>
      </w:r>
    </w:p>
    <w:p w:rsidR="00000000" w:rsidDel="00000000" w:rsidP="00000000" w:rsidRDefault="00000000" w:rsidRPr="00000000" w14:paraId="00000037">
      <w:pPr>
        <w:pStyle w:val="Heading3"/>
        <w:spacing w:before="0" w:line="276" w:lineRule="auto"/>
        <w:jc w:val="both"/>
        <w:rPr>
          <w:b w:val="1"/>
          <w:bCs w:val="1"/>
          <w:color w:val="000000"/>
        </w:rPr>
      </w:pPr>
      <w:bookmarkStart w:colFirst="0" w:colLast="0" w:name="_heading=h.1bpmkzusjb73" w:id="6"/>
      <w:bookmarkEnd w:id="6"/>
      <w:r w:rsidDel="00000000" w:rsidR="00000000" w:rsidRPr="00000000">
        <w:rPr>
          <w:b w:val="1"/>
          <w:bCs w:val="1"/>
          <w:color w:val="000000"/>
          <w:rtl w:val="0"/>
        </w:rPr>
        <w:t xml:space="preserve">Impacto Social y Relevancia Laboral</w:t>
      </w:r>
    </w:p>
    <w:p w:rsidR="00000000" w:rsidDel="00000000" w:rsidP="00000000" w:rsidRDefault="00000000" w:rsidRPr="00000000" w14:paraId="00000038">
      <w:pPr>
        <w:spacing w:line="276" w:lineRule="auto"/>
        <w:jc w:val="both"/>
        <w:rPr>
          <w:color w:val="1f1f1f"/>
        </w:rPr>
      </w:pPr>
      <w:r w:rsidDel="00000000" w:rsidR="00000000" w:rsidRPr="00000000">
        <w:rPr>
          <w:color w:val="1f1f1f"/>
          <w:rtl w:val="0"/>
        </w:rPr>
        <w:t xml:space="preserve">La relevancia de </w:t>
      </w:r>
      <w:r w:rsidDel="00000000" w:rsidR="00000000" w:rsidRPr="00000000">
        <w:rPr>
          <w:color w:val="1f1f1f"/>
          <w:rtl w:val="0"/>
        </w:rPr>
        <w:t xml:space="preserve">EmotionLab</w:t>
      </w:r>
      <w:r w:rsidDel="00000000" w:rsidR="00000000" w:rsidRPr="00000000">
        <w:rPr>
          <w:color w:val="1f1f1f"/>
          <w:rtl w:val="0"/>
        </w:rPr>
        <w:t xml:space="preserve"> se sostiene en dos pilares fundamentales:</w:t>
      </w:r>
    </w:p>
    <w:p w:rsidR="00000000" w:rsidDel="00000000" w:rsidP="00000000" w:rsidRDefault="00000000" w:rsidRPr="00000000" w14:paraId="00000039">
      <w:pPr>
        <w:spacing w:line="276" w:lineRule="auto"/>
        <w:jc w:val="both"/>
        <w:rPr>
          <w:color w:val="1f1f1f"/>
        </w:rPr>
      </w:pPr>
      <w:r w:rsidDel="00000000" w:rsidR="00000000" w:rsidRPr="00000000">
        <w:rPr>
          <w:rtl w:val="0"/>
        </w:rPr>
      </w:r>
    </w:p>
    <w:p w:rsidR="00000000" w:rsidDel="00000000" w:rsidP="00000000" w:rsidRDefault="00000000" w:rsidRPr="00000000" w14:paraId="0000003A">
      <w:pPr>
        <w:numPr>
          <w:ilvl w:val="0"/>
          <w:numId w:val="4"/>
        </w:numPr>
        <w:spacing w:line="276" w:lineRule="auto"/>
        <w:ind w:left="425.19685039370086" w:hanging="360"/>
        <w:jc w:val="both"/>
        <w:rPr>
          <w:color w:val="1f1f1f"/>
          <w:u w:val="none"/>
        </w:rPr>
      </w:pPr>
      <w:r w:rsidDel="00000000" w:rsidR="00000000" w:rsidRPr="00000000">
        <w:rPr>
          <w:b w:val="1"/>
          <w:bCs w:val="1"/>
          <w:color w:val="1f1f1f"/>
          <w:rtl w:val="0"/>
        </w:rPr>
        <w:t xml:space="preserve">Impacto Social e Inclusión Educativa:</w:t>
      </w:r>
      <w:r w:rsidDel="00000000" w:rsidR="00000000" w:rsidRPr="00000000">
        <w:rPr>
          <w:color w:val="1f1f1f"/>
          <w:rtl w:val="0"/>
        </w:rPr>
        <w:t xml:space="preserve"> La habilidad de hablar en público y comunicarse con confianza es determinante para el desarrollo académico y laboral de los jóvenes. EmotionLab democratiza este entrenamiento al entregar un entorno inmersivo donde los alumnos pueden equivocarse y mejorar sin la presión del juicio social, fortaleciendo su autoestima antes de ingresar a la educación superior.</w:t>
      </w:r>
    </w:p>
    <w:p w:rsidR="00000000" w:rsidDel="00000000" w:rsidP="00000000" w:rsidRDefault="00000000" w:rsidRPr="00000000" w14:paraId="0000003B">
      <w:pPr>
        <w:spacing w:line="276" w:lineRule="auto"/>
        <w:ind w:left="425.19685039370086" w:hanging="360"/>
        <w:jc w:val="both"/>
        <w:rPr>
          <w:color w:val="1f1f1f"/>
        </w:rPr>
      </w:pPr>
      <w:r w:rsidDel="00000000" w:rsidR="00000000" w:rsidRPr="00000000">
        <w:rPr>
          <w:rtl w:val="0"/>
        </w:rPr>
      </w:r>
    </w:p>
    <w:p w:rsidR="00000000" w:rsidDel="00000000" w:rsidP="00000000" w:rsidRDefault="00000000" w:rsidRPr="00000000" w14:paraId="0000003C">
      <w:pPr>
        <w:numPr>
          <w:ilvl w:val="0"/>
          <w:numId w:val="4"/>
        </w:numPr>
        <w:spacing w:line="276" w:lineRule="auto"/>
        <w:ind w:left="425.19685039370086" w:hanging="360"/>
        <w:jc w:val="both"/>
        <w:rPr>
          <w:color w:val="1f1f1f"/>
          <w:u w:val="none"/>
        </w:rPr>
      </w:pPr>
      <w:r w:rsidDel="00000000" w:rsidR="00000000" w:rsidRPr="00000000">
        <w:rPr>
          <w:b w:val="1"/>
          <w:bCs w:val="1"/>
          <w:color w:val="1f1f1f"/>
          <w:rtl w:val="0"/>
        </w:rPr>
        <w:t xml:space="preserve">Relevancia Técnica e Innovación: </w:t>
      </w:r>
      <w:r w:rsidDel="00000000" w:rsidR="00000000" w:rsidRPr="00000000">
        <w:rPr>
          <w:color w:val="1f1f1f"/>
          <w:rtl w:val="0"/>
        </w:rPr>
        <w:t xml:space="preserve">Integra competencias avanzadas de la Ingeniería Informática: desarrollo inmersivo (VR standalone), diseño de modelos no relacionales para telemetría, tratamiento ético de datos de menores y la adopción de arquitecturas cloud-native guiadas por Infraestructura como Código (IaC).</w:t>
      </w:r>
      <w:r w:rsidDel="00000000" w:rsidR="00000000" w:rsidRPr="00000000">
        <w:rPr>
          <w:rtl w:val="0"/>
        </w:rPr>
      </w:r>
    </w:p>
    <w:p w:rsidR="00000000" w:rsidDel="00000000" w:rsidP="00000000" w:rsidRDefault="00000000" w:rsidRPr="00000000" w14:paraId="0000003D">
      <w:pPr>
        <w:spacing w:line="276" w:lineRule="auto"/>
        <w:jc w:val="both"/>
        <w:rPr>
          <w:color w:val="1f1f1f"/>
        </w:rPr>
      </w:pPr>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4"/>
          <w:szCs w:val="34"/>
        </w:rPr>
      </w:pPr>
      <w:bookmarkStart w:colFirst="0" w:colLast="0" w:name="_heading=h.auyvor4aeul3" w:id="7"/>
      <w:bookmarkEnd w:id="7"/>
      <w:r w:rsidDel="00000000" w:rsidR="00000000" w:rsidRPr="00000000">
        <w:rPr>
          <w:b w:val="1"/>
          <w:bCs w:val="1"/>
          <w:color w:val="1f1f1f"/>
          <w:sz w:val="34"/>
          <w:szCs w:val="34"/>
          <w:rtl w:val="0"/>
        </w:rPr>
        <w:t xml:space="preserve">2. Relación con las Competencias del Perfil de Egreso</w:t>
      </w:r>
    </w:p>
    <w:p w:rsidR="00000000" w:rsidDel="00000000" w:rsidP="00000000" w:rsidRDefault="00000000" w:rsidRPr="00000000" w14:paraId="0000003F">
      <w:pPr>
        <w:spacing w:line="276" w:lineRule="auto"/>
        <w:jc w:val="both"/>
        <w:rPr>
          <w:color w:val="1f1f1f"/>
        </w:rPr>
      </w:pPr>
      <w:r w:rsidDel="00000000" w:rsidR="00000000" w:rsidRPr="00000000">
        <w:rPr>
          <w:color w:val="1f1f1f"/>
          <w:rtl w:val="0"/>
        </w:rPr>
        <w:t xml:space="preserve">El desarrollo de </w:t>
      </w:r>
      <w:r w:rsidDel="00000000" w:rsidR="00000000" w:rsidRPr="00000000">
        <w:rPr>
          <w:color w:val="1f1f1f"/>
          <w:rtl w:val="0"/>
        </w:rPr>
        <w:t xml:space="preserve">EmotionLab</w:t>
      </w:r>
      <w:r w:rsidDel="00000000" w:rsidR="00000000" w:rsidRPr="00000000">
        <w:rPr>
          <w:color w:val="1f1f1f"/>
          <w:rtl w:val="0"/>
        </w:rPr>
        <w:t xml:space="preserve"> se alinea directamente con las competencias clave del perfil de egreso:</w:t>
      </w:r>
    </w:p>
    <w:p w:rsidR="00000000" w:rsidDel="00000000" w:rsidP="00000000" w:rsidRDefault="00000000" w:rsidRPr="00000000" w14:paraId="00000040">
      <w:pPr>
        <w:spacing w:line="276" w:lineRule="auto"/>
        <w:jc w:val="both"/>
        <w:rPr>
          <w:color w:val="1f1f1f"/>
        </w:rPr>
      </w:pPr>
      <w:r w:rsidDel="00000000" w:rsidR="00000000" w:rsidRPr="00000000">
        <w:rPr>
          <w:rtl w:val="0"/>
        </w:rPr>
      </w:r>
    </w:p>
    <w:p w:rsidR="00000000" w:rsidDel="00000000" w:rsidP="00000000" w:rsidRDefault="00000000" w:rsidRPr="00000000" w14:paraId="00000041">
      <w:pPr>
        <w:numPr>
          <w:ilvl w:val="0"/>
          <w:numId w:val="7"/>
        </w:numPr>
        <w:pBdr>
          <w:top w:color="auto" w:space="0" w:sz="0" w:val="none"/>
          <w:bottom w:color="auto" w:space="0" w:sz="0" w:val="none"/>
          <w:right w:color="auto" w:space="0" w:sz="0" w:val="none"/>
          <w:between w:color="auto" w:space="0" w:sz="0" w:val="none"/>
        </w:pBdr>
        <w:spacing w:line="276" w:lineRule="auto"/>
        <w:ind w:left="425.19685039370074" w:hanging="360"/>
        <w:jc w:val="both"/>
      </w:pPr>
      <w:r w:rsidDel="00000000" w:rsidR="00000000" w:rsidRPr="00000000">
        <w:rPr>
          <w:b w:val="1"/>
          <w:bCs w:val="1"/>
          <w:color w:val="1f1f1f"/>
          <w:rtl w:val="0"/>
        </w:rPr>
        <w:t xml:space="preserve">Construcción e Implementación de Modelos de Datos Escalables:</w:t>
      </w:r>
      <w:r w:rsidDel="00000000" w:rsidR="00000000" w:rsidRPr="00000000">
        <w:rPr>
          <w:color w:val="1f1f1f"/>
          <w:rtl w:val="0"/>
        </w:rPr>
        <w:t xml:space="preserve"> Diseño de un esquema de almacenamiento semiestructurado en Amazon S3, organizando objetos mediante jerarquías por fecha (/data/YYYY-MM-DD/), garantizando durabilidad y lectura optimizada para la posterior entrega de datos a plataformas analíticas.</w:t>
      </w:r>
    </w:p>
    <w:p w:rsidR="00000000" w:rsidDel="00000000" w:rsidP="00000000" w:rsidRDefault="00000000" w:rsidRPr="00000000" w14:paraId="00000042">
      <w:pPr>
        <w:numPr>
          <w:ilvl w:val="0"/>
          <w:numId w:val="7"/>
        </w:numPr>
        <w:pBdr>
          <w:top w:color="auto" w:space="0" w:sz="0" w:val="none"/>
          <w:bottom w:color="auto" w:space="0" w:sz="0" w:val="none"/>
          <w:right w:color="auto" w:space="0" w:sz="0" w:val="none"/>
          <w:between w:color="auto" w:space="0" w:sz="0" w:val="none"/>
        </w:pBdr>
        <w:spacing w:line="276" w:lineRule="auto"/>
        <w:ind w:left="425.19685039370074" w:hanging="360"/>
        <w:jc w:val="both"/>
      </w:pPr>
      <w:r w:rsidDel="00000000" w:rsidR="00000000" w:rsidRPr="00000000">
        <w:rPr>
          <w:b w:val="1"/>
          <w:bCs w:val="1"/>
          <w:color w:val="1f1f1f"/>
          <w:rtl w:val="0"/>
        </w:rPr>
        <w:t xml:space="preserve">Desarrollo e Integración de Soluciones de Software:</w:t>
      </w:r>
      <w:r w:rsidDel="00000000" w:rsidR="00000000" w:rsidRPr="00000000">
        <w:rPr>
          <w:color w:val="1f1f1f"/>
          <w:rtl w:val="0"/>
        </w:rPr>
        <w:t xml:space="preserve"> Creación de microservicios en Python ejecutados sobre AWS Lambda e integración directa con API Gateway mediante rutas REST (/data, /data/{date}, /data/dates, /data/modify), manejando comunicación CORS para permitir el envío directo de peticiones desde el cliente Unity.</w:t>
      </w:r>
    </w:p>
    <w:p w:rsidR="00000000" w:rsidDel="00000000" w:rsidP="00000000" w:rsidRDefault="00000000" w:rsidRPr="00000000" w14:paraId="00000043">
      <w:pPr>
        <w:numPr>
          <w:ilvl w:val="0"/>
          <w:numId w:val="7"/>
        </w:numPr>
        <w:pBdr>
          <w:top w:color="auto" w:space="0" w:sz="0" w:val="none"/>
          <w:bottom w:color="auto" w:space="0" w:sz="0" w:val="none"/>
          <w:right w:color="auto" w:space="0" w:sz="0" w:val="none"/>
          <w:between w:color="auto" w:space="0" w:sz="0" w:val="none"/>
        </w:pBdr>
        <w:spacing w:line="276" w:lineRule="auto"/>
        <w:ind w:left="425.19685039370074" w:hanging="360"/>
        <w:jc w:val="both"/>
      </w:pPr>
      <w:r w:rsidDel="00000000" w:rsidR="00000000" w:rsidRPr="00000000">
        <w:rPr>
          <w:b w:val="1"/>
          <w:bCs w:val="1"/>
          <w:color w:val="1f1f1f"/>
          <w:rtl w:val="0"/>
        </w:rPr>
        <w:t xml:space="preserve">Gestión de Proyectos Informáticos e Infraestructura (IaC):</w:t>
      </w:r>
      <w:r w:rsidDel="00000000" w:rsidR="00000000" w:rsidRPr="00000000">
        <w:rPr>
          <w:color w:val="1f1f1f"/>
          <w:rtl w:val="0"/>
        </w:rPr>
        <w:t xml:space="preserve"> Automatización completa del aprovisionamiento en la nube con Terraform (main.tf), administrando roles IAM, variables de entorno y recursos cloud de manera sistemática y repetible.</w:t>
      </w:r>
    </w:p>
    <w:p w:rsidR="00000000" w:rsidDel="00000000" w:rsidP="00000000" w:rsidRDefault="00000000" w:rsidRPr="00000000" w14:paraId="00000044">
      <w:pPr>
        <w:numPr>
          <w:ilvl w:val="0"/>
          <w:numId w:val="7"/>
        </w:numPr>
        <w:pBdr>
          <w:top w:color="auto" w:space="0" w:sz="0" w:val="none"/>
          <w:bottom w:color="auto" w:space="0" w:sz="0" w:val="none"/>
          <w:right w:color="auto" w:space="0" w:sz="0" w:val="none"/>
          <w:between w:color="auto" w:space="0" w:sz="0" w:val="none"/>
        </w:pBdr>
        <w:spacing w:line="276" w:lineRule="auto"/>
        <w:ind w:left="425.19685039370074" w:hanging="360"/>
        <w:jc w:val="both"/>
      </w:pPr>
      <w:r w:rsidDel="00000000" w:rsidR="00000000" w:rsidRPr="00000000">
        <w:rPr>
          <w:b w:val="1"/>
          <w:bCs w:val="1"/>
          <w:color w:val="1f1f1f"/>
          <w:rtl w:val="0"/>
        </w:rPr>
        <w:t xml:space="preserve">Pruebas y Control de Calidad en Entornos Cloud:</w:t>
      </w:r>
      <w:r w:rsidDel="00000000" w:rsidR="00000000" w:rsidRPr="00000000">
        <w:rPr>
          <w:color w:val="1f1f1f"/>
          <w:rtl w:val="0"/>
        </w:rPr>
        <w:t xml:space="preserve"> Pruebas de certificación del pipeline de datos y endpoints en AWS (verificación de latencias y manejo de errores HTTP 403/500), sumado al testeo compartido de las builds de la aplicación en visores VR.</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line="276" w:lineRule="auto"/>
        <w:ind w:left="0" w:firstLine="0"/>
        <w:jc w:val="both"/>
        <w:rPr>
          <w:color w:val="1f1f1f"/>
        </w:rPr>
      </w:pPr>
      <w:r w:rsidDel="00000000" w:rsidR="00000000" w:rsidRPr="00000000">
        <w:rPr>
          <w:rtl w:val="0"/>
        </w:rPr>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4"/>
          <w:szCs w:val="34"/>
        </w:rPr>
      </w:pPr>
      <w:bookmarkStart w:colFirst="0" w:colLast="0" w:name="_heading=h.teoapqgaw3k8" w:id="8"/>
      <w:bookmarkEnd w:id="8"/>
      <w:r w:rsidDel="00000000" w:rsidR="00000000" w:rsidRPr="00000000">
        <w:rPr>
          <w:b w:val="1"/>
          <w:bCs w:val="1"/>
          <w:color w:val="1f1f1f"/>
          <w:sz w:val="34"/>
          <w:szCs w:val="34"/>
          <w:rtl w:val="0"/>
        </w:rPr>
        <w:t xml:space="preserve">3. Relación con los Intereses Profesionales</w:t>
      </w:r>
    </w:p>
    <w:p w:rsidR="00000000" w:rsidDel="00000000" w:rsidP="00000000" w:rsidRDefault="00000000" w:rsidRPr="00000000" w14:paraId="00000047">
      <w:pPr>
        <w:spacing w:line="276" w:lineRule="auto"/>
        <w:jc w:val="both"/>
        <w:rPr>
          <w:color w:val="1f1f1f"/>
        </w:rPr>
      </w:pPr>
      <w:r w:rsidDel="00000000" w:rsidR="00000000" w:rsidRPr="00000000">
        <w:rPr>
          <w:rtl w:val="0"/>
        </w:rPr>
      </w:r>
    </w:p>
    <w:p w:rsidR="00000000" w:rsidDel="00000000" w:rsidP="00000000" w:rsidRDefault="00000000" w:rsidRPr="00000000" w14:paraId="00000048">
      <w:pPr>
        <w:spacing w:line="276" w:lineRule="auto"/>
        <w:jc w:val="both"/>
        <w:rPr>
          <w:color w:val="1f1f1f"/>
        </w:rPr>
      </w:pPr>
      <w:r w:rsidDel="00000000" w:rsidR="00000000" w:rsidRPr="00000000">
        <w:rPr>
          <w:color w:val="1f1f1f"/>
          <w:rtl w:val="0"/>
        </w:rPr>
        <w:t xml:space="preserve">Mis intereses profesionales se enfocan en la </w:t>
      </w:r>
      <w:r w:rsidDel="00000000" w:rsidR="00000000" w:rsidRPr="00000000">
        <w:rPr>
          <w:b w:val="1"/>
          <w:bCs w:val="1"/>
          <w:color w:val="1f1f1f"/>
          <w:rtl w:val="0"/>
        </w:rPr>
        <w:t xml:space="preserve">Arquitectura Cloud</w:t>
      </w:r>
      <w:r w:rsidDel="00000000" w:rsidR="00000000" w:rsidRPr="00000000">
        <w:rPr>
          <w:color w:val="1f1f1f"/>
          <w:rtl w:val="0"/>
        </w:rPr>
        <w:t xml:space="preserve">, el </w:t>
      </w:r>
      <w:r w:rsidDel="00000000" w:rsidR="00000000" w:rsidRPr="00000000">
        <w:rPr>
          <w:b w:val="1"/>
          <w:bCs w:val="1"/>
          <w:color w:val="1f1f1f"/>
          <w:rtl w:val="0"/>
        </w:rPr>
        <w:t xml:space="preserve">Desarrollo Backend</w:t>
      </w:r>
      <w:r w:rsidDel="00000000" w:rsidR="00000000" w:rsidRPr="00000000">
        <w:rPr>
          <w:color w:val="1f1f1f"/>
          <w:rtl w:val="0"/>
        </w:rPr>
        <w:t xml:space="preserve"> y la </w:t>
      </w:r>
      <w:r w:rsidDel="00000000" w:rsidR="00000000" w:rsidRPr="00000000">
        <w:rPr>
          <w:b w:val="1"/>
          <w:bCs w:val="1"/>
          <w:color w:val="1f1f1f"/>
          <w:rtl w:val="0"/>
        </w:rPr>
        <w:t xml:space="preserve">Automatización de Infraestructura (DevOps/IaC)</w:t>
      </w:r>
      <w:r w:rsidDel="00000000" w:rsidR="00000000" w:rsidRPr="00000000">
        <w:rPr>
          <w:color w:val="1f1f1f"/>
          <w:rtl w:val="0"/>
        </w:rPr>
        <w:t xml:space="preserve">. EmotionLab me permite aplicar de manera práctica la orquestación de servicios en la nube, seguridad por roles (IAM) y pipelines declarativos con Terraform. Asumir el rol de </w:t>
      </w:r>
      <w:r w:rsidDel="00000000" w:rsidR="00000000" w:rsidRPr="00000000">
        <w:rPr>
          <w:b w:val="1"/>
          <w:bCs w:val="1"/>
          <w:color w:val="1f1f1f"/>
          <w:rtl w:val="0"/>
        </w:rPr>
        <w:t xml:space="preserve">Backend Developer &amp; Cloud Architect</w:t>
      </w:r>
      <w:r w:rsidDel="00000000" w:rsidR="00000000" w:rsidRPr="00000000">
        <w:rPr>
          <w:color w:val="1f1f1f"/>
          <w:rtl w:val="0"/>
        </w:rPr>
        <w:t xml:space="preserve"> dentro del equipo me brinda la oportunidad de integrar un sistema cloud robusto con entornos inmersivos en Unity, asegurando la transmisión confiable y segura de datos sensibles.</w:t>
      </w:r>
      <w:r w:rsidDel="00000000" w:rsidR="00000000" w:rsidRPr="00000000">
        <w:rPr>
          <w:rtl w:val="0"/>
        </w:rPr>
      </w:r>
    </w:p>
    <w:p w:rsidR="00000000" w:rsidDel="00000000" w:rsidP="00000000" w:rsidRDefault="00000000" w:rsidRPr="00000000" w14:paraId="00000049">
      <w:pPr>
        <w:spacing w:line="276" w:lineRule="auto"/>
        <w:jc w:val="both"/>
        <w:rPr>
          <w:color w:val="1f1f1f"/>
        </w:rPr>
      </w:pPr>
      <w:r w:rsidDel="00000000" w:rsidR="00000000" w:rsidRPr="00000000">
        <w:rPr>
          <w:rtl w:val="0"/>
        </w:rPr>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4"/>
          <w:szCs w:val="34"/>
        </w:rPr>
      </w:pPr>
      <w:bookmarkStart w:colFirst="0" w:colLast="0" w:name="_heading=h.ul6bwk955mlg" w:id="9"/>
      <w:bookmarkEnd w:id="9"/>
      <w:r w:rsidDel="00000000" w:rsidR="00000000" w:rsidRPr="00000000">
        <w:rPr>
          <w:b w:val="1"/>
          <w:bCs w:val="1"/>
          <w:color w:val="1f1f1f"/>
          <w:sz w:val="34"/>
          <w:szCs w:val="34"/>
          <w:rtl w:val="0"/>
        </w:rPr>
        <w:t xml:space="preserve">4. Argumento de Factibilidad</w:t>
      </w:r>
    </w:p>
    <w:p w:rsidR="00000000" w:rsidDel="00000000" w:rsidP="00000000" w:rsidRDefault="00000000" w:rsidRPr="00000000" w14:paraId="0000004B">
      <w:pPr>
        <w:spacing w:line="276" w:lineRule="auto"/>
        <w:jc w:val="both"/>
        <w:rPr>
          <w:color w:val="1f1f1f"/>
        </w:rPr>
      </w:pP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line="276" w:lineRule="auto"/>
        <w:jc w:val="both"/>
        <w:rPr>
          <w:color w:val="1f1f1f"/>
        </w:rPr>
      </w:pPr>
      <w:r w:rsidDel="00000000" w:rsidR="00000000" w:rsidRPr="00000000">
        <w:rPr>
          <w:color w:val="1f1f1f"/>
          <w:rtl w:val="0"/>
        </w:rPr>
        <w:t xml:space="preserve">EmotionLab es factible de realizarse dentro del marco temporal y académico de la asignatura por las siguientes razones:</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rPr>
      </w:pPr>
      <w:r w:rsidDel="00000000" w:rsidR="00000000" w:rsidRPr="00000000">
        <w:rPr>
          <w:b w:val="1"/>
          <w:bCs w:val="1"/>
          <w:color w:val="1f1f1f"/>
          <w:rtl w:val="0"/>
        </w:rPr>
        <w:t xml:space="preserve">Equipo y Roles Definidos:</w:t>
      </w:r>
      <w:r w:rsidDel="00000000" w:rsidR="00000000" w:rsidRPr="00000000">
        <w:rPr>
          <w:color w:val="1f1f1f"/>
          <w:rtl w:val="0"/>
        </w:rPr>
        <w:t xml:space="preserve"> El proyecto es desarrollado por un equipo de 3 integrantes con roles técnicos complementarios (Gestión de Assets y Documentación; Desarrollo Backend/AWS; Desarrollo Unity e Integración).</w:t>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rPr>
      </w:pPr>
      <w:r w:rsidDel="00000000" w:rsidR="00000000" w:rsidRPr="00000000">
        <w:rPr>
          <w:b w:val="1"/>
          <w:bCs w:val="1"/>
          <w:color w:val="1f1f1f"/>
          <w:rtl w:val="0"/>
        </w:rPr>
        <w:t xml:space="preserve">Delimitación Clara del Alcance (Out of Scope):</w:t>
      </w:r>
      <w:r w:rsidDel="00000000" w:rsidR="00000000" w:rsidRPr="00000000">
        <w:rPr>
          <w:color w:val="1f1f1f"/>
          <w:rtl w:val="0"/>
        </w:rPr>
        <w:t xml:space="preserve"> El alcance de nuestro equipo abarca la captura, persistencia y transmisión segura de la telemetría hacia AWS. Queda explícitamente fuera del alcance el desarrollo del modelo de Inteligencia Artificial y la construcción del dashboard final, tareas que corresponden a un equipo externo.</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rPr>
      </w:pPr>
      <w:r w:rsidDel="00000000" w:rsidR="00000000" w:rsidRPr="00000000">
        <w:rPr>
          <w:b w:val="1"/>
          <w:bCs w:val="1"/>
          <w:color w:val="1f1f1f"/>
          <w:rtl w:val="0"/>
        </w:rPr>
        <w:t xml:space="preserve">Recursos y Herramientas:</w:t>
      </w:r>
      <w:r w:rsidDel="00000000" w:rsidR="00000000" w:rsidRPr="00000000">
        <w:rPr>
          <w:color w:val="1f1f1f"/>
          <w:rtl w:val="0"/>
        </w:rPr>
        <w:t xml:space="preserve"> Uso de herramientas de código abierto (Terraform, Python 3.11, Unity URP) y la capa de laboratorio educativo de AWS Learner Lab.</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rPr>
      </w:pPr>
      <w:r w:rsidDel="00000000" w:rsidR="00000000" w:rsidRPr="00000000">
        <w:rPr>
          <w:b w:val="1"/>
          <w:bCs w:val="1"/>
          <w:color w:val="1f1f1f"/>
          <w:rtl w:val="0"/>
        </w:rPr>
        <w:t xml:space="preserve">Mitigación de Obstaculizadores:</w:t>
      </w:r>
      <w:r w:rsidDel="00000000" w:rsidR="00000000" w:rsidRPr="00000000">
        <w:rPr>
          <w:color w:val="1f1f1f"/>
          <w:rtl w:val="0"/>
        </w:rPr>
        <w:t xml:space="preserve"> Para lidiar con la expiración de credenciales temporales en AWS Learner Lab (errores 403 </w:t>
      </w:r>
      <w:r w:rsidDel="00000000" w:rsidR="00000000" w:rsidRPr="00000000">
        <w:rPr>
          <w:i w:val="1"/>
          <w:iCs w:val="1"/>
          <w:rtl w:val="0"/>
        </w:rPr>
        <w:t xml:space="preserve">voc-cancel-cred</w:t>
      </w:r>
      <w:r w:rsidDel="00000000" w:rsidR="00000000" w:rsidRPr="00000000">
        <w:rPr>
          <w:color w:val="1f1f1f"/>
          <w:rtl w:val="0"/>
        </w:rPr>
        <w:t xml:space="preserve">), se definió un procedimiento de actualización rápida de variables de entorno (</w:t>
      </w:r>
      <w:r w:rsidDel="00000000" w:rsidR="00000000" w:rsidRPr="00000000">
        <w:rPr>
          <w:i w:val="1"/>
          <w:iCs w:val="1"/>
          <w:rtl w:val="0"/>
        </w:rPr>
        <w:t xml:space="preserve">$env:AWS_SESSION_TOKEN</w:t>
      </w:r>
      <w:r w:rsidDel="00000000" w:rsidR="00000000" w:rsidRPr="00000000">
        <w:rPr>
          <w:color w:val="1f1f1f"/>
          <w:rtl w:val="0"/>
        </w:rPr>
        <w:t xml:space="preserve">). Para las pruebas con menores de edad en el colegio piloto, se gestionan consentimientos informados con los apoderados.</w:t>
      </w:r>
    </w:p>
    <w:p w:rsidR="00000000" w:rsidDel="00000000" w:rsidP="00000000" w:rsidRDefault="00000000" w:rsidRPr="00000000" w14:paraId="00000051">
      <w:pPr>
        <w:numPr>
          <w:ilvl w:val="1"/>
          <w:numId w:val="3"/>
        </w:numPr>
        <w:pBdr>
          <w:top w:color="auto" w:space="0" w:sz="0" w:val="none"/>
          <w:bottom w:color="auto" w:space="0" w:sz="0" w:val="none"/>
          <w:right w:color="auto" w:space="0" w:sz="0" w:val="none"/>
          <w:between w:color="auto" w:space="0" w:sz="0" w:val="none"/>
        </w:pBdr>
        <w:spacing w:line="276" w:lineRule="auto"/>
        <w:ind w:left="425.19685039370074" w:hanging="360"/>
        <w:jc w:val="both"/>
        <w:rPr>
          <w:color w:val="1f1f1f"/>
          <w:u w:val="none"/>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line="276" w:lineRule="auto"/>
        <w:ind w:left="1440" w:firstLine="0"/>
        <w:jc w:val="both"/>
        <w:rPr>
          <w:color w:val="1f1f1f"/>
        </w:rPr>
      </w:pPr>
      <w:r w:rsidDel="00000000" w:rsidR="00000000" w:rsidRPr="00000000">
        <w:rPr>
          <w:rtl w:val="0"/>
        </w:rPr>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4"/>
          <w:szCs w:val="34"/>
        </w:rPr>
      </w:pPr>
      <w:bookmarkStart w:colFirst="0" w:colLast="0" w:name="_heading=h.ke9wjqorf8wa" w:id="10"/>
      <w:bookmarkEnd w:id="10"/>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4"/>
          <w:szCs w:val="34"/>
        </w:rPr>
      </w:pPr>
      <w:bookmarkStart w:colFirst="0" w:colLast="0" w:name="_heading=h.d2y958b7yju8" w:id="11"/>
      <w:bookmarkEnd w:id="11"/>
      <w:r w:rsidDel="00000000" w:rsidR="00000000" w:rsidRPr="00000000">
        <w:rPr>
          <w:b w:val="1"/>
          <w:bCs w:val="1"/>
          <w:color w:val="1f1f1f"/>
          <w:sz w:val="34"/>
          <w:szCs w:val="34"/>
          <w:rtl w:val="0"/>
        </w:rPr>
        <w:t xml:space="preserve">5. Objetivos</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26"/>
          <w:szCs w:val="26"/>
        </w:rPr>
      </w:pPr>
      <w:bookmarkStart w:colFirst="0" w:colLast="0" w:name="_heading=h.iiqni3kwartd" w:id="12"/>
      <w:bookmarkEnd w:id="12"/>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26"/>
          <w:szCs w:val="26"/>
        </w:rPr>
      </w:pPr>
      <w:bookmarkStart w:colFirst="0" w:colLast="0" w:name="_heading=h.ifxte9he28oc" w:id="13"/>
      <w:bookmarkEnd w:id="13"/>
      <w:r w:rsidDel="00000000" w:rsidR="00000000" w:rsidRPr="00000000">
        <w:rPr>
          <w:b w:val="1"/>
          <w:bCs w:val="1"/>
          <w:color w:val="1f1f1f"/>
          <w:sz w:val="26"/>
          <w:szCs w:val="26"/>
          <w:rtl w:val="0"/>
        </w:rPr>
        <w:t xml:space="preserve">Objetivo General</w:t>
      </w:r>
    </w:p>
    <w:p w:rsidR="00000000" w:rsidDel="00000000" w:rsidP="00000000" w:rsidRDefault="00000000" w:rsidRPr="00000000" w14:paraId="00000057">
      <w:pPr>
        <w:spacing w:line="276" w:lineRule="auto"/>
        <w:jc w:val="both"/>
        <w:rPr>
          <w:color w:val="1f1f1f"/>
        </w:rPr>
      </w:pPr>
      <w:r w:rsidDel="00000000" w:rsidR="00000000" w:rsidRPr="00000000">
        <w:rPr>
          <w:color w:val="1f1f1f"/>
          <w:rtl w:val="0"/>
        </w:rPr>
        <w:t xml:space="preserve">Desplegar e integrar una arquitectura de backend serverless en AWS automatizada mediante Terraform para la ingesta y consulta de datos de telemetría recopilados en la aplicación de Realidad Virtual EmotionLab.</w:t>
      </w:r>
      <w:r w:rsidDel="00000000" w:rsidR="00000000" w:rsidRPr="00000000">
        <w:rPr>
          <w:rtl w:val="0"/>
        </w:rPr>
      </w:r>
    </w:p>
    <w:p w:rsidR="00000000" w:rsidDel="00000000" w:rsidP="00000000" w:rsidRDefault="00000000" w:rsidRPr="00000000" w14:paraId="00000058">
      <w:pPr>
        <w:spacing w:line="276" w:lineRule="auto"/>
        <w:jc w:val="both"/>
        <w:rPr>
          <w:color w:val="1f1f1f"/>
        </w:rPr>
      </w:pPr>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26"/>
          <w:szCs w:val="26"/>
        </w:rPr>
      </w:pPr>
      <w:bookmarkStart w:colFirst="0" w:colLast="0" w:name="_heading=h.egffm2lrcdxv" w:id="14"/>
      <w:bookmarkEnd w:id="14"/>
      <w:r w:rsidDel="00000000" w:rsidR="00000000" w:rsidRPr="00000000">
        <w:rPr>
          <w:b w:val="1"/>
          <w:bCs w:val="1"/>
          <w:color w:val="1f1f1f"/>
          <w:sz w:val="26"/>
          <w:szCs w:val="26"/>
          <w:rtl w:val="0"/>
        </w:rPr>
        <w:t xml:space="preserve">Objetivos Específicos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6"/>
        </w:numPr>
        <w:pBdr>
          <w:top w:color="auto" w:space="0" w:sz="0" w:val="none"/>
          <w:bottom w:color="auto" w:space="0" w:sz="0" w:val="none"/>
          <w:right w:color="auto" w:space="0" w:sz="0" w:val="none"/>
          <w:between w:color="auto" w:space="0" w:sz="0" w:val="none"/>
        </w:pBdr>
        <w:spacing w:line="276" w:lineRule="auto"/>
        <w:ind w:left="425.19685039370074" w:hanging="360"/>
        <w:jc w:val="both"/>
      </w:pPr>
      <w:r w:rsidDel="00000000" w:rsidR="00000000" w:rsidRPr="00000000">
        <w:rPr>
          <w:b w:val="1"/>
          <w:bCs w:val="1"/>
          <w:color w:val="1f1f1f"/>
          <w:rtl w:val="0"/>
        </w:rPr>
        <w:t xml:space="preserve">Diseñar y automatizar la infraestructura en AWS</w:t>
      </w:r>
      <w:r w:rsidDel="00000000" w:rsidR="00000000" w:rsidRPr="00000000">
        <w:rPr>
          <w:color w:val="1f1f1f"/>
          <w:rtl w:val="0"/>
        </w:rPr>
        <w:t xml:space="preserve"> utilizando Terraform para el aprovisionamiento de un Bucket S3, microservicios AWS Lambda y Amazon API Gateway.</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line="276" w:lineRule="auto"/>
        <w:ind w:left="425.19685039370074" w:hanging="360"/>
        <w:jc w:val="both"/>
        <w:rPr>
          <w:color w:val="1f1f1f"/>
        </w:rPr>
      </w:pPr>
      <w:r w:rsidDel="00000000" w:rsidR="00000000" w:rsidRPr="00000000">
        <w:rPr>
          <w:rtl w:val="0"/>
        </w:rPr>
      </w:r>
    </w:p>
    <w:p w:rsidR="00000000" w:rsidDel="00000000" w:rsidP="00000000" w:rsidRDefault="00000000" w:rsidRPr="00000000" w14:paraId="0000005D">
      <w:pPr>
        <w:numPr>
          <w:ilvl w:val="0"/>
          <w:numId w:val="6"/>
        </w:numPr>
        <w:pBdr>
          <w:top w:color="auto" w:space="0" w:sz="0" w:val="none"/>
          <w:bottom w:color="auto" w:space="0" w:sz="0" w:val="none"/>
          <w:right w:color="auto" w:space="0" w:sz="0" w:val="none"/>
          <w:between w:color="auto" w:space="0" w:sz="0" w:val="none"/>
        </w:pBdr>
        <w:spacing w:line="276" w:lineRule="auto"/>
        <w:ind w:left="425.19685039370074" w:hanging="360"/>
        <w:jc w:val="both"/>
      </w:pPr>
      <w:r w:rsidDel="00000000" w:rsidR="00000000" w:rsidRPr="00000000">
        <w:rPr>
          <w:b w:val="1"/>
          <w:bCs w:val="1"/>
          <w:color w:val="1f1f1f"/>
          <w:rtl w:val="0"/>
        </w:rPr>
        <w:t xml:space="preserve">Implementar los microservicios en Python</w:t>
      </w:r>
      <w:r w:rsidDel="00000000" w:rsidR="00000000" w:rsidRPr="00000000">
        <w:rPr>
          <w:color w:val="1f1f1f"/>
          <w:rtl w:val="0"/>
        </w:rPr>
        <w:t xml:space="preserve"> (</w:t>
      </w:r>
      <w:r w:rsidDel="00000000" w:rsidR="00000000" w:rsidRPr="00000000">
        <w:rPr>
          <w:b w:val="1"/>
          <w:bCs w:val="1"/>
          <w:i w:val="1"/>
          <w:iCs w:val="1"/>
          <w:sz w:val="23"/>
          <w:szCs w:val="23"/>
          <w:rtl w:val="0"/>
        </w:rPr>
        <w:t xml:space="preserve">createData</w:t>
      </w:r>
      <w:r w:rsidDel="00000000" w:rsidR="00000000" w:rsidRPr="00000000">
        <w:rPr>
          <w:b w:val="1"/>
          <w:bCs w:val="1"/>
          <w:i w:val="1"/>
          <w:iCs w:val="1"/>
          <w:rtl w:val="0"/>
        </w:rPr>
        <w:t xml:space="preserve">, </w:t>
      </w:r>
      <w:r w:rsidDel="00000000" w:rsidR="00000000" w:rsidRPr="00000000">
        <w:rPr>
          <w:b w:val="1"/>
          <w:bCs w:val="1"/>
          <w:i w:val="1"/>
          <w:iCs w:val="1"/>
          <w:sz w:val="23"/>
          <w:szCs w:val="23"/>
          <w:rtl w:val="0"/>
        </w:rPr>
        <w:t xml:space="preserve">modifyData</w:t>
      </w:r>
      <w:r w:rsidDel="00000000" w:rsidR="00000000" w:rsidRPr="00000000">
        <w:rPr>
          <w:b w:val="1"/>
          <w:bCs w:val="1"/>
          <w:i w:val="1"/>
          <w:iCs w:val="1"/>
          <w:rtl w:val="0"/>
        </w:rPr>
        <w:t xml:space="preserve">, </w:t>
      </w:r>
      <w:r w:rsidDel="00000000" w:rsidR="00000000" w:rsidRPr="00000000">
        <w:rPr>
          <w:b w:val="1"/>
          <w:bCs w:val="1"/>
          <w:i w:val="1"/>
          <w:iCs w:val="1"/>
          <w:sz w:val="23"/>
          <w:szCs w:val="23"/>
          <w:rtl w:val="0"/>
        </w:rPr>
        <w:t xml:space="preserve">getData</w:t>
      </w:r>
      <w:r w:rsidDel="00000000" w:rsidR="00000000" w:rsidRPr="00000000">
        <w:rPr>
          <w:color w:val="1f1f1f"/>
          <w:rtl w:val="0"/>
        </w:rPr>
        <w:t xml:space="preserve">) para procesar las peticiones HTTP y administrar archivos JSON organizados por fechas en S3.</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line="276" w:lineRule="auto"/>
        <w:ind w:left="425.19685039370074" w:hanging="360"/>
        <w:jc w:val="both"/>
        <w:rPr>
          <w:color w:val="1f1f1f"/>
        </w:rPr>
      </w:pPr>
      <w:r w:rsidDel="00000000" w:rsidR="00000000" w:rsidRPr="00000000">
        <w:rPr>
          <w:rtl w:val="0"/>
        </w:rPr>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pacing w:line="276" w:lineRule="auto"/>
        <w:ind w:left="425.19685039370074" w:hanging="360"/>
        <w:jc w:val="both"/>
      </w:pPr>
      <w:r w:rsidDel="00000000" w:rsidR="00000000" w:rsidRPr="00000000">
        <w:rPr>
          <w:b w:val="1"/>
          <w:bCs w:val="1"/>
          <w:color w:val="1f1f1f"/>
          <w:rtl w:val="0"/>
        </w:rPr>
        <w:t xml:space="preserve">Configurar el API Gateway con soporte CORS</w:t>
      </w:r>
      <w:r w:rsidDel="00000000" w:rsidR="00000000" w:rsidRPr="00000000">
        <w:rPr>
          <w:color w:val="1f1f1f"/>
          <w:rtl w:val="0"/>
        </w:rPr>
        <w:t xml:space="preserve"> completo para garantizar la transmisión fluida y segura de datos desde el visor Meta Quest hacia la nube.</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line="276" w:lineRule="auto"/>
        <w:ind w:left="425.19685039370074" w:hanging="360"/>
        <w:jc w:val="both"/>
        <w:rPr>
          <w:color w:val="1f1f1f"/>
        </w:rPr>
      </w:pPr>
      <w:r w:rsidDel="00000000" w:rsidR="00000000" w:rsidRPr="00000000">
        <w:rPr>
          <w:rtl w:val="0"/>
        </w:rPr>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line="276" w:lineRule="auto"/>
        <w:ind w:left="425.19685039370074" w:hanging="360"/>
        <w:jc w:val="both"/>
      </w:pPr>
      <w:r w:rsidDel="00000000" w:rsidR="00000000" w:rsidRPr="00000000">
        <w:rPr>
          <w:b w:val="1"/>
          <w:bCs w:val="1"/>
          <w:color w:val="1f1f1f"/>
          <w:rtl w:val="0"/>
        </w:rPr>
        <w:t xml:space="preserve">Validar la ejecución y destrucción de la infraestructura </w:t>
      </w:r>
      <w:r w:rsidDel="00000000" w:rsidR="00000000" w:rsidRPr="00000000">
        <w:rPr>
          <w:color w:val="1f1f1f"/>
          <w:rtl w:val="0"/>
        </w:rPr>
        <w:t xml:space="preserve">asegurando la anonimización de la información de los estudiantes y la correcta destrucción/recreación del entorno cloud mediante </w:t>
      </w:r>
      <w:r w:rsidDel="00000000" w:rsidR="00000000" w:rsidRPr="00000000">
        <w:rPr>
          <w:b w:val="1"/>
          <w:bCs w:val="1"/>
          <w:i w:val="1"/>
          <w:iCs w:val="1"/>
          <w:color w:val="1f1f1f"/>
          <w:rtl w:val="0"/>
        </w:rPr>
        <w:t xml:space="preserve">terraform apply</w:t>
      </w:r>
      <w:r w:rsidDel="00000000" w:rsidR="00000000" w:rsidRPr="00000000">
        <w:rPr>
          <w:color w:val="1f1f1f"/>
          <w:rtl w:val="0"/>
        </w:rPr>
        <w:t xml:space="preserve"> y </w:t>
      </w:r>
      <w:r w:rsidDel="00000000" w:rsidR="00000000" w:rsidRPr="00000000">
        <w:rPr>
          <w:b w:val="1"/>
          <w:bCs w:val="1"/>
          <w:i w:val="1"/>
          <w:iCs w:val="1"/>
          <w:color w:val="1f1f1f"/>
          <w:rtl w:val="0"/>
        </w:rPr>
        <w:t xml:space="preserve">terraform destroy</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line="276" w:lineRule="auto"/>
        <w:ind w:left="720" w:firstLine="0"/>
        <w:jc w:val="both"/>
        <w:rPr>
          <w:color w:val="1f1f1f"/>
        </w:rPr>
      </w:pPr>
      <w:r w:rsidDel="00000000" w:rsidR="00000000" w:rsidRPr="00000000">
        <w:rPr>
          <w:rtl w:val="0"/>
        </w:rPr>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4"/>
          <w:szCs w:val="34"/>
        </w:rPr>
      </w:pPr>
      <w:bookmarkStart w:colFirst="0" w:colLast="0" w:name="_heading=h.t36hg7f5nmei" w:id="15"/>
      <w:bookmarkEnd w:id="15"/>
      <w:r w:rsidDel="00000000" w:rsidR="00000000" w:rsidRPr="00000000">
        <w:rPr>
          <w:b w:val="1"/>
          <w:bCs w:val="1"/>
          <w:color w:val="1f1f1f"/>
          <w:sz w:val="34"/>
          <w:szCs w:val="34"/>
          <w:rtl w:val="0"/>
        </w:rPr>
        <w:t xml:space="preserve">6. Propuesta de Metodología de Trabajo</w:t>
      </w:r>
    </w:p>
    <w:p w:rsidR="00000000" w:rsidDel="00000000" w:rsidP="00000000" w:rsidRDefault="00000000" w:rsidRPr="00000000" w14:paraId="00000064">
      <w:pPr>
        <w:spacing w:line="276" w:lineRule="auto"/>
        <w:jc w:val="both"/>
        <w:rPr>
          <w:color w:val="1f1f1f"/>
        </w:rPr>
      </w:pPr>
      <w:r w:rsidDel="00000000" w:rsidR="00000000" w:rsidRPr="00000000">
        <w:rPr>
          <w:rtl w:val="0"/>
        </w:rPr>
      </w:r>
    </w:p>
    <w:p w:rsidR="00000000" w:rsidDel="00000000" w:rsidP="00000000" w:rsidRDefault="00000000" w:rsidRPr="00000000" w14:paraId="00000065">
      <w:pPr>
        <w:spacing w:line="276" w:lineRule="auto"/>
        <w:jc w:val="both"/>
        <w:rPr>
          <w:color w:val="1f1f1f"/>
        </w:rPr>
      </w:pPr>
      <w:r w:rsidDel="00000000" w:rsidR="00000000" w:rsidRPr="00000000">
        <w:rPr>
          <w:color w:val="1f1f1f"/>
          <w:rtl w:val="0"/>
        </w:rPr>
        <w:t xml:space="preserve">El equipo utiliza una metodología ágil tipo Kanban apoyada en GitHub Projects y complementada con una Carta Gantt. El desarrollo se estructura en cuatro fases: Fase Alpha (semanas 5-9: núcleo y navegación VR), Fase Beta (semanas 10-13: pulido y exportación JSON), Fase de Integración (conexión AWS e ingesta API) y Fase de Cierre.</w:t>
      </w:r>
      <w:r w:rsidDel="00000000" w:rsidR="00000000" w:rsidRPr="00000000">
        <w:rPr>
          <w:rtl w:val="0"/>
        </w:rPr>
      </w:r>
    </w:p>
    <w:p w:rsidR="00000000" w:rsidDel="00000000" w:rsidP="00000000" w:rsidRDefault="00000000" w:rsidRPr="00000000" w14:paraId="00000066">
      <w:pPr>
        <w:spacing w:line="276" w:lineRule="auto"/>
        <w:jc w:val="both"/>
        <w:rPr>
          <w:color w:val="1f1f1f"/>
        </w:rPr>
      </w:pPr>
      <w:r w:rsidDel="00000000" w:rsidR="00000000" w:rsidRPr="00000000">
        <w:rPr>
          <w:rtl w:val="0"/>
        </w:rPr>
      </w:r>
    </w:p>
    <w:p w:rsidR="00000000" w:rsidDel="00000000" w:rsidP="00000000" w:rsidRDefault="00000000" w:rsidRPr="00000000" w14:paraId="00000067">
      <w:pPr>
        <w:pStyle w:val="Heading3"/>
        <w:keepNext w:val="0"/>
        <w:keepLines w:val="0"/>
        <w:pBdr>
          <w:top w:color="auto" w:space="0" w:sz="0" w:val="none"/>
          <w:bottom w:color="auto" w:space="0" w:sz="0" w:val="none"/>
          <w:right w:color="auto" w:space="0" w:sz="0" w:val="none"/>
          <w:between w:color="auto" w:space="0" w:sz="0" w:val="none"/>
        </w:pBdr>
        <w:spacing w:before="0" w:line="276" w:lineRule="auto"/>
        <w:ind w:left="0" w:firstLine="0"/>
        <w:jc w:val="both"/>
        <w:rPr>
          <w:b w:val="1"/>
          <w:bCs w:val="1"/>
          <w:color w:val="1f1f1f"/>
          <w:sz w:val="26"/>
          <w:szCs w:val="26"/>
        </w:rPr>
      </w:pPr>
      <w:bookmarkStart w:colFirst="0" w:colLast="0" w:name="_heading=h.fzttneex2x07" w:id="16"/>
      <w:bookmarkEnd w:id="16"/>
      <w:r w:rsidDel="00000000" w:rsidR="00000000" w:rsidRPr="00000000">
        <w:rPr>
          <w:b w:val="1"/>
          <w:bCs w:val="1"/>
          <w:color w:val="1f1f1f"/>
          <w:sz w:val="26"/>
          <w:szCs w:val="26"/>
          <w:rtl w:val="0"/>
        </w:rPr>
        <w:t xml:space="preserve">Distribución de Roles del Equipo</w:t>
      </w:r>
    </w:p>
    <w:p w:rsidR="00000000" w:rsidDel="00000000" w:rsidP="00000000" w:rsidRDefault="00000000" w:rsidRPr="00000000" w14:paraId="00000068">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b w:val="1"/>
          <w:bCs w:val="1"/>
          <w:color w:val="1f1f1f"/>
          <w:rtl w:val="0"/>
        </w:rPr>
        <w:t xml:space="preserve">Constanza Quiero:</w:t>
      </w:r>
      <w:r w:rsidDel="00000000" w:rsidR="00000000" w:rsidRPr="00000000">
        <w:rPr>
          <w:color w:val="1f1f1f"/>
          <w:rtl w:val="0"/>
        </w:rPr>
        <w:t xml:space="preserve"> Responsable de Documentación y Gestión de Assets en Unity.</w:t>
      </w:r>
    </w:p>
    <w:p w:rsidR="00000000" w:rsidDel="00000000" w:rsidP="00000000" w:rsidRDefault="00000000" w:rsidRPr="00000000" w14:paraId="00000069">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b w:val="1"/>
          <w:bCs w:val="1"/>
          <w:color w:val="1f1f1f"/>
          <w:rtl w:val="0"/>
        </w:rPr>
        <w:t xml:space="preserve">Katalina Pérez:</w:t>
      </w:r>
      <w:r w:rsidDel="00000000" w:rsidR="00000000" w:rsidRPr="00000000">
        <w:rPr>
          <w:color w:val="1f1f1f"/>
          <w:rtl w:val="0"/>
        </w:rPr>
        <w:t xml:space="preserve"> Arquitecta Cloud &amp; Backend Developer (Administración AWS, scripts Terraform, Lambdas en Python e integración API).</w:t>
      </w:r>
    </w:p>
    <w:p w:rsidR="00000000" w:rsidDel="00000000" w:rsidP="00000000" w:rsidRDefault="00000000" w:rsidRPr="00000000" w14:paraId="0000006A">
      <w:pPr>
        <w:numPr>
          <w:ilvl w:val="0"/>
          <w:numId w:val="5"/>
        </w:numPr>
        <w:pBdr>
          <w:top w:color="auto" w:space="0" w:sz="0" w:val="none"/>
          <w:bottom w:color="auto" w:space="0" w:sz="0" w:val="none"/>
          <w:right w:color="auto" w:space="0" w:sz="0" w:val="none"/>
          <w:between w:color="auto" w:space="0" w:sz="0" w:val="none"/>
        </w:pBdr>
        <w:spacing w:after="240" w:line="276" w:lineRule="auto"/>
        <w:ind w:left="720" w:hanging="360"/>
        <w:rPr>
          <w:color w:val="1f1f1f"/>
        </w:rPr>
      </w:pPr>
      <w:r w:rsidDel="00000000" w:rsidR="00000000" w:rsidRPr="00000000">
        <w:rPr>
          <w:b w:val="1"/>
          <w:bCs w:val="1"/>
          <w:color w:val="1f1f1f"/>
          <w:rtl w:val="0"/>
        </w:rPr>
        <w:t xml:space="preserve">Kathleen Ampuero:</w:t>
      </w:r>
      <w:r w:rsidDel="00000000" w:rsidR="00000000" w:rsidRPr="00000000">
        <w:rPr>
          <w:color w:val="1f1f1f"/>
          <w:rtl w:val="0"/>
        </w:rPr>
        <w:t xml:space="preserve"> Desarrollo en Unity, corrección de errores y generación de APKs para Meta Quest.</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line="276" w:lineRule="auto"/>
        <w:ind w:left="720" w:firstLine="0"/>
        <w:jc w:val="both"/>
        <w:rPr>
          <w:color w:val="1f1f1f"/>
        </w:rPr>
      </w:pPr>
      <w:r w:rsidDel="00000000" w:rsidR="00000000" w:rsidRPr="00000000">
        <w:rPr>
          <w:rtl w:val="0"/>
        </w:rPr>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4"/>
          <w:szCs w:val="34"/>
        </w:rPr>
      </w:pPr>
      <w:bookmarkStart w:colFirst="0" w:colLast="0" w:name="_heading=h.jeu1q9v6xini" w:id="17"/>
      <w:bookmarkEnd w:id="17"/>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4"/>
          <w:szCs w:val="34"/>
        </w:rPr>
      </w:pPr>
      <w:bookmarkStart w:colFirst="0" w:colLast="0" w:name="_heading=h.oat70ja5nivl" w:id="18"/>
      <w:bookmarkEnd w:id="18"/>
      <w:r w:rsidDel="00000000" w:rsidR="00000000" w:rsidRPr="00000000">
        <w:rPr>
          <w:b w:val="1"/>
          <w:bCs w:val="1"/>
          <w:color w:val="1f1f1f"/>
          <w:sz w:val="34"/>
          <w:szCs w:val="34"/>
          <w:rtl w:val="0"/>
        </w:rPr>
        <w:t xml:space="preserve">7. Plan de Trabajo y Evidencias</w:t>
      </w:r>
    </w:p>
    <w:p w:rsidR="00000000" w:rsidDel="00000000" w:rsidP="00000000" w:rsidRDefault="00000000" w:rsidRPr="00000000" w14:paraId="0000006E">
      <w:pPr>
        <w:spacing w:line="276" w:lineRule="auto"/>
        <w:jc w:val="both"/>
        <w:rPr>
          <w:color w:val="1f1f1f"/>
        </w:rPr>
      </w:pPr>
      <w:r w:rsidDel="00000000" w:rsidR="00000000" w:rsidRPr="00000000">
        <w:rPr>
          <w:color w:val="1f1f1f"/>
          <w:rtl w:val="0"/>
        </w:rPr>
        <w:t xml:space="preserve">El desarrollo se organiza en el tiempo asignado para la asignatura, distribuyendo tareas clave y la generación de sus respectivas evidencias justificadas:</w:t>
      </w:r>
    </w:p>
    <w:p w:rsidR="00000000" w:rsidDel="00000000" w:rsidP="00000000" w:rsidRDefault="00000000" w:rsidRPr="00000000" w14:paraId="0000006F">
      <w:pPr>
        <w:keepNext w:val="0"/>
        <w:keepLines w:val="0"/>
        <w:spacing w:before="0" w:line="276" w:lineRule="auto"/>
        <w:jc w:val="both"/>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455"/>
        <w:gridCol w:w="2595"/>
        <w:gridCol w:w="2520"/>
        <w:tblGridChange w:id="0">
          <w:tblGrid>
            <w:gridCol w:w="2205"/>
            <w:gridCol w:w="1455"/>
            <w:gridCol w:w="2595"/>
            <w:gridCol w:w="2520"/>
          </w:tblGrid>
        </w:tblGridChange>
      </w:tblGrid>
      <w:tr>
        <w:trPr>
          <w:cantSplit w:val="0"/>
          <w:trHeight w:val="701.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0" w:line="276" w:lineRule="auto"/>
              <w:jc w:val="both"/>
              <w:rPr>
                <w:b w:val="1"/>
                <w:bCs w:val="1"/>
                <w:color w:val="1f1f1f"/>
              </w:rPr>
            </w:pPr>
            <w:r w:rsidDel="00000000" w:rsidR="00000000" w:rsidRPr="00000000">
              <w:rPr>
                <w:b w:val="1"/>
                <w:bCs w:val="1"/>
                <w:color w:val="1f1f1f"/>
                <w:rtl w:val="0"/>
              </w:rPr>
              <w:t xml:space="preserve">Actividad / Hito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0" w:line="276" w:lineRule="auto"/>
              <w:jc w:val="both"/>
              <w:rPr>
                <w:b w:val="1"/>
                <w:bCs w:val="1"/>
                <w:color w:val="1f1f1f"/>
              </w:rPr>
            </w:pPr>
            <w:r w:rsidDel="00000000" w:rsidR="00000000" w:rsidRPr="00000000">
              <w:rPr>
                <w:b w:val="1"/>
                <w:bCs w:val="1"/>
                <w:color w:val="1f1f1f"/>
                <w:rtl w:val="0"/>
              </w:rPr>
              <w:t xml:space="preserve">Duración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276" w:lineRule="auto"/>
              <w:jc w:val="both"/>
              <w:rPr>
                <w:b w:val="1"/>
                <w:bCs w:val="1"/>
                <w:color w:val="1f1f1f"/>
              </w:rPr>
            </w:pPr>
            <w:r w:rsidDel="00000000" w:rsidR="00000000" w:rsidRPr="00000000">
              <w:rPr>
                <w:b w:val="1"/>
                <w:bCs w:val="1"/>
                <w:color w:val="1f1f1f"/>
                <w:rtl w:val="0"/>
              </w:rPr>
              <w:t xml:space="preserve">Evidencia Generada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0" w:line="276" w:lineRule="auto"/>
              <w:jc w:val="both"/>
              <w:rPr>
                <w:b w:val="1"/>
                <w:bCs w:val="1"/>
                <w:color w:val="1f1f1f"/>
              </w:rPr>
            </w:pPr>
            <w:r w:rsidDel="00000000" w:rsidR="00000000" w:rsidRPr="00000000">
              <w:rPr>
                <w:b w:val="1"/>
                <w:bCs w:val="1"/>
                <w:color w:val="1f1f1f"/>
                <w:rtl w:val="0"/>
              </w:rPr>
              <w:t xml:space="preserve">Justificación de la Evidencia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0" w:line="276" w:lineRule="auto"/>
              <w:jc w:val="both"/>
              <w:rPr>
                <w:b w:val="1"/>
                <w:bCs w:val="1"/>
                <w:color w:val="1f1f1f"/>
              </w:rPr>
            </w:pPr>
            <w:r w:rsidDel="00000000" w:rsidR="00000000" w:rsidRPr="00000000">
              <w:rPr>
                <w:b w:val="1"/>
                <w:bCs w:val="1"/>
                <w:color w:val="1f1f1f"/>
                <w:rtl w:val="0"/>
              </w:rPr>
              <w:t xml:space="preserve">Gestión y Control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0" w:line="276" w:lineRule="auto"/>
              <w:jc w:val="both"/>
              <w:rPr>
                <w:color w:val="1f1f1f"/>
              </w:rPr>
            </w:pPr>
            <w:r w:rsidDel="00000000" w:rsidR="00000000" w:rsidRPr="00000000">
              <w:rPr>
                <w:color w:val="1f1f1f"/>
                <w:rtl w:val="0"/>
              </w:rPr>
              <w:t xml:space="preserve">Semanas 3-16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0" w:line="276" w:lineRule="auto"/>
              <w:jc w:val="both"/>
              <w:rPr>
                <w:color w:val="1f1f1f"/>
              </w:rPr>
            </w:pPr>
            <w:r w:rsidDel="00000000" w:rsidR="00000000" w:rsidRPr="00000000">
              <w:rPr>
                <w:color w:val="1f1f1f"/>
                <w:rtl w:val="0"/>
              </w:rPr>
              <w:t xml:space="preserve">Repositorio GitHub y Tablero Kanban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0" w:line="276" w:lineRule="auto"/>
              <w:jc w:val="both"/>
              <w:rPr>
                <w:color w:val="1f1f1f"/>
              </w:rPr>
            </w:pPr>
            <w:r w:rsidDel="00000000" w:rsidR="00000000" w:rsidRPr="00000000">
              <w:rPr>
                <w:color w:val="1f1f1f"/>
                <w:rtl w:val="0"/>
              </w:rPr>
              <w:t xml:space="preserve">Acredita la gestión de tareas, control de versiones y trabajo colaborativo.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0" w:line="276" w:lineRule="auto"/>
              <w:jc w:val="both"/>
              <w:rPr>
                <w:b w:val="1"/>
                <w:bCs w:val="1"/>
                <w:color w:val="1f1f1f"/>
              </w:rPr>
            </w:pPr>
            <w:r w:rsidDel="00000000" w:rsidR="00000000" w:rsidRPr="00000000">
              <w:rPr>
                <w:b w:val="1"/>
                <w:bCs w:val="1"/>
                <w:color w:val="1f1f1f"/>
                <w:rtl w:val="0"/>
              </w:rPr>
              <w:t xml:space="preserve">Diseño y Build VR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0" w:line="276" w:lineRule="auto"/>
              <w:jc w:val="both"/>
              <w:rPr>
                <w:color w:val="1f1f1f"/>
              </w:rPr>
            </w:pPr>
            <w:r w:rsidDel="00000000" w:rsidR="00000000" w:rsidRPr="00000000">
              <w:rPr>
                <w:color w:val="1f1f1f"/>
                <w:rtl w:val="0"/>
              </w:rPr>
              <w:t xml:space="preserve">Semanas 5-13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0" w:line="276" w:lineRule="auto"/>
              <w:jc w:val="both"/>
              <w:rPr>
                <w:color w:val="1f1f1f"/>
              </w:rPr>
            </w:pPr>
            <w:r w:rsidDel="00000000" w:rsidR="00000000" w:rsidRPr="00000000">
              <w:rPr>
                <w:color w:val="1f1f1f"/>
                <w:rtl w:val="0"/>
              </w:rPr>
              <w:t xml:space="preserve">Builds APK instalables en Meta Quest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0" w:line="276" w:lineRule="auto"/>
              <w:jc w:val="both"/>
              <w:rPr>
                <w:color w:val="1f1f1f"/>
              </w:rPr>
            </w:pPr>
            <w:r w:rsidDel="00000000" w:rsidR="00000000" w:rsidRPr="00000000">
              <w:rPr>
                <w:color w:val="1f1f1f"/>
                <w:rtl w:val="0"/>
              </w:rPr>
              <w:t xml:space="preserve">Demuestra el funcionamiento de los escenarios y la navegación del usuario.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0" w:line="276" w:lineRule="auto"/>
              <w:jc w:val="both"/>
              <w:rPr>
                <w:b w:val="1"/>
                <w:bCs w:val="1"/>
                <w:color w:val="1f1f1f"/>
              </w:rPr>
            </w:pPr>
            <w:r w:rsidDel="00000000" w:rsidR="00000000" w:rsidRPr="00000000">
              <w:rPr>
                <w:b w:val="1"/>
                <w:bCs w:val="1"/>
                <w:color w:val="1f1f1f"/>
                <w:rtl w:val="0"/>
              </w:rPr>
              <w:t xml:space="preserve">Automatización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0" w:line="276" w:lineRule="auto"/>
              <w:jc w:val="both"/>
              <w:rPr>
                <w:color w:val="1f1f1f"/>
              </w:rPr>
            </w:pPr>
            <w:r w:rsidDel="00000000" w:rsidR="00000000" w:rsidRPr="00000000">
              <w:rPr>
                <w:color w:val="1f1f1f"/>
                <w:rtl w:val="0"/>
              </w:rPr>
              <w:t xml:space="preserve">Semanas 3-5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0" w:line="276" w:lineRule="auto"/>
              <w:jc w:val="both"/>
              <w:rPr>
                <w:color w:val="1f1f1f"/>
              </w:rPr>
            </w:pPr>
            <w:r w:rsidDel="00000000" w:rsidR="00000000" w:rsidRPr="00000000">
              <w:rPr>
                <w:color w:val="1f1f1f"/>
                <w:rtl w:val="0"/>
              </w:rPr>
              <w:t xml:space="preserve">Código fuente </w:t>
            </w:r>
            <w:r w:rsidDel="00000000" w:rsidR="00000000" w:rsidRPr="00000000">
              <w:rPr>
                <w:b w:val="1"/>
                <w:bCs w:val="1"/>
                <w:i w:val="1"/>
                <w:iCs w:val="1"/>
                <w:sz w:val="23"/>
                <w:szCs w:val="23"/>
                <w:rtl w:val="0"/>
              </w:rPr>
              <w:t xml:space="preserve">main.tf</w:t>
            </w:r>
            <w:r w:rsidDel="00000000" w:rsidR="00000000" w:rsidRPr="00000000">
              <w:rPr>
                <w:color w:val="1f1f1f"/>
                <w:rtl w:val="0"/>
              </w:rPr>
              <w:t xml:space="preserve"> (Terraform)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0" w:line="276" w:lineRule="auto"/>
              <w:jc w:val="both"/>
              <w:rPr>
                <w:color w:val="1f1f1f"/>
              </w:rPr>
            </w:pPr>
            <w:r w:rsidDel="00000000" w:rsidR="00000000" w:rsidRPr="00000000">
              <w:rPr>
                <w:color w:val="1f1f1f"/>
                <w:rtl w:val="0"/>
              </w:rPr>
              <w:t xml:space="preserve">Demuestra el aprovisionamiento automatizado y repetible de la infraestructura.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0" w:line="276" w:lineRule="auto"/>
              <w:jc w:val="both"/>
              <w:rPr>
                <w:b w:val="1"/>
                <w:bCs w:val="1"/>
                <w:color w:val="1f1f1f"/>
              </w:rPr>
            </w:pPr>
            <w:r w:rsidDel="00000000" w:rsidR="00000000" w:rsidRPr="00000000">
              <w:rPr>
                <w:b w:val="1"/>
                <w:bCs w:val="1"/>
                <w:color w:val="1f1f1f"/>
                <w:rtl w:val="0"/>
              </w:rPr>
              <w:t xml:space="preserve">Desarrollo Backend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0" w:line="276" w:lineRule="auto"/>
              <w:jc w:val="both"/>
              <w:rPr>
                <w:color w:val="1f1f1f"/>
              </w:rPr>
            </w:pPr>
            <w:r w:rsidDel="00000000" w:rsidR="00000000" w:rsidRPr="00000000">
              <w:rPr>
                <w:color w:val="1f1f1f"/>
                <w:rtl w:val="0"/>
              </w:rPr>
              <w:t xml:space="preserve">Semanas 3-6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276" w:lineRule="auto"/>
              <w:jc w:val="both"/>
              <w:rPr>
                <w:color w:val="1f1f1f"/>
              </w:rPr>
            </w:pPr>
            <w:r w:rsidDel="00000000" w:rsidR="00000000" w:rsidRPr="00000000">
              <w:rPr>
                <w:color w:val="1f1f1f"/>
                <w:rtl w:val="0"/>
              </w:rPr>
              <w:t xml:space="preserve">Scripts </w:t>
            </w:r>
            <w:r w:rsidDel="00000000" w:rsidR="00000000" w:rsidRPr="00000000">
              <w:rPr>
                <w:b w:val="1"/>
                <w:bCs w:val="1"/>
                <w:i w:val="1"/>
                <w:iCs w:val="1"/>
                <w:sz w:val="23"/>
                <w:szCs w:val="23"/>
                <w:rtl w:val="0"/>
              </w:rPr>
              <w:t xml:space="preserve">.py</w:t>
            </w:r>
            <w:r w:rsidDel="00000000" w:rsidR="00000000" w:rsidRPr="00000000">
              <w:rPr>
                <w:b w:val="1"/>
                <w:bCs w:val="1"/>
                <w:i w:val="1"/>
                <w:iCs w:val="1"/>
                <w:sz w:val="23"/>
                <w:szCs w:val="23"/>
                <w:rtl w:val="0"/>
              </w:rPr>
              <w:t xml:space="preserve"> (</w:t>
            </w:r>
            <w:r w:rsidDel="00000000" w:rsidR="00000000" w:rsidRPr="00000000">
              <w:rPr>
                <w:b w:val="1"/>
                <w:bCs w:val="1"/>
                <w:i w:val="1"/>
                <w:iCs w:val="1"/>
                <w:sz w:val="23"/>
                <w:szCs w:val="23"/>
                <w:rtl w:val="0"/>
              </w:rPr>
              <w:t xml:space="preserve">createData</w:t>
            </w:r>
            <w:r w:rsidDel="00000000" w:rsidR="00000000" w:rsidRPr="00000000">
              <w:rPr>
                <w:b w:val="1"/>
                <w:bCs w:val="1"/>
                <w:i w:val="1"/>
                <w:iCs w:val="1"/>
                <w:sz w:val="23"/>
                <w:szCs w:val="23"/>
                <w:rtl w:val="0"/>
              </w:rPr>
              <w:t xml:space="preserve">, </w:t>
            </w:r>
            <w:r w:rsidDel="00000000" w:rsidR="00000000" w:rsidRPr="00000000">
              <w:rPr>
                <w:b w:val="1"/>
                <w:bCs w:val="1"/>
                <w:i w:val="1"/>
                <w:iCs w:val="1"/>
                <w:sz w:val="23"/>
                <w:szCs w:val="23"/>
                <w:rtl w:val="0"/>
              </w:rPr>
              <w:t xml:space="preserve">getData</w:t>
            </w:r>
            <w:r w:rsidDel="00000000" w:rsidR="00000000" w:rsidRPr="00000000">
              <w:rPr>
                <w:b w:val="1"/>
                <w:bCs w:val="1"/>
                <w:i w:val="1"/>
                <w:iCs w:val="1"/>
                <w:sz w:val="23"/>
                <w:szCs w:val="23"/>
                <w:rtl w:val="0"/>
              </w:rPr>
              <w:t xml:space="preserve">, </w:t>
            </w:r>
            <w:r w:rsidDel="00000000" w:rsidR="00000000" w:rsidRPr="00000000">
              <w:rPr>
                <w:b w:val="1"/>
                <w:bCs w:val="1"/>
                <w:i w:val="1"/>
                <w:iCs w:val="1"/>
                <w:sz w:val="23"/>
                <w:szCs w:val="23"/>
                <w:rtl w:val="0"/>
              </w:rPr>
              <w:t xml:space="preserve">modifyData</w:t>
            </w:r>
            <w:r w:rsidDel="00000000" w:rsidR="00000000" w:rsidRPr="00000000">
              <w:rPr>
                <w:b w:val="1"/>
                <w:bCs w:val="1"/>
                <w:i w:val="1"/>
                <w:iCs w:val="1"/>
                <w:sz w:val="23"/>
                <w:szCs w:val="23"/>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0" w:line="276" w:lineRule="auto"/>
              <w:jc w:val="both"/>
              <w:rPr>
                <w:color w:val="1f1f1f"/>
              </w:rPr>
            </w:pPr>
            <w:r w:rsidDel="00000000" w:rsidR="00000000" w:rsidRPr="00000000">
              <w:rPr>
                <w:color w:val="1f1f1f"/>
                <w:rtl w:val="0"/>
              </w:rPr>
              <w:t xml:space="preserve">Evidencia la lógica de procesamiento y la persistencia de datos en S3.</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0" w:line="276" w:lineRule="auto"/>
              <w:jc w:val="both"/>
              <w:rPr>
                <w:b w:val="1"/>
                <w:bCs w:val="1"/>
                <w:color w:val="1f1f1f"/>
              </w:rPr>
            </w:pPr>
            <w:r w:rsidDel="00000000" w:rsidR="00000000" w:rsidRPr="00000000">
              <w:rPr>
                <w:b w:val="1"/>
                <w:bCs w:val="1"/>
                <w:color w:val="1f1f1f"/>
                <w:rtl w:val="0"/>
              </w:rPr>
              <w:t xml:space="preserve">Pruebas de Integración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0" w:line="276" w:lineRule="auto"/>
              <w:jc w:val="both"/>
              <w:rPr>
                <w:color w:val="1f1f1f"/>
              </w:rPr>
            </w:pPr>
            <w:r w:rsidDel="00000000" w:rsidR="00000000" w:rsidRPr="00000000">
              <w:rPr>
                <w:color w:val="1f1f1f"/>
                <w:rtl w:val="0"/>
              </w:rPr>
              <w:t xml:space="preserve">Semanas 10-14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0" w:line="276" w:lineRule="auto"/>
              <w:jc w:val="both"/>
              <w:rPr>
                <w:color w:val="1f1f1f"/>
              </w:rPr>
            </w:pPr>
            <w:r w:rsidDel="00000000" w:rsidR="00000000" w:rsidRPr="00000000">
              <w:rPr>
                <w:color w:val="1f1f1f"/>
                <w:rtl w:val="0"/>
              </w:rPr>
              <w:t xml:space="preserve">Archivos JSON exportados y respuestas HTTP (Console/Postman)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0" w:line="276" w:lineRule="auto"/>
              <w:jc w:val="both"/>
              <w:rPr>
                <w:color w:val="1f1f1f"/>
              </w:rPr>
            </w:pPr>
            <w:r w:rsidDel="00000000" w:rsidR="00000000" w:rsidRPr="00000000">
              <w:rPr>
                <w:color w:val="1f1f1f"/>
                <w:rtl w:val="0"/>
              </w:rPr>
              <w:t xml:space="preserve">Valida que la telemetría se transmite correctamente desde la app hacia AWS.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0" w:line="276" w:lineRule="auto"/>
              <w:jc w:val="both"/>
              <w:rPr>
                <w:b w:val="1"/>
                <w:bCs w:val="1"/>
                <w:color w:val="1f1f1f"/>
              </w:rPr>
            </w:pPr>
            <w:r w:rsidDel="00000000" w:rsidR="00000000" w:rsidRPr="00000000">
              <w:rPr>
                <w:b w:val="1"/>
                <w:bCs w:val="1"/>
                <w:color w:val="1f1f1f"/>
                <w:rtl w:val="0"/>
              </w:rPr>
              <w:t xml:space="preserve">Resguardo Ético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0" w:line="276" w:lineRule="auto"/>
              <w:jc w:val="both"/>
              <w:rPr>
                <w:color w:val="1f1f1f"/>
              </w:rPr>
            </w:pPr>
            <w:r w:rsidDel="00000000" w:rsidR="00000000" w:rsidRPr="00000000">
              <w:rPr>
                <w:color w:val="1f1f1f"/>
                <w:rtl w:val="0"/>
              </w:rPr>
              <w:t xml:space="preserve">Semanas 10-12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0" w:line="276" w:lineRule="auto"/>
              <w:jc w:val="both"/>
              <w:rPr>
                <w:color w:val="1f1f1f"/>
              </w:rPr>
            </w:pPr>
            <w:r w:rsidDel="00000000" w:rsidR="00000000" w:rsidRPr="00000000">
              <w:rPr>
                <w:color w:val="1f1f1f"/>
                <w:rtl w:val="0"/>
              </w:rPr>
              <w:t xml:space="preserve">Consentimientos informados firmados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0" w:line="276" w:lineRule="auto"/>
              <w:jc w:val="both"/>
              <w:rPr>
                <w:color w:val="1f1f1f"/>
              </w:rPr>
            </w:pPr>
            <w:r w:rsidDel="00000000" w:rsidR="00000000" w:rsidRPr="00000000">
              <w:rPr>
                <w:color w:val="1f1f1f"/>
                <w:rtl w:val="0"/>
              </w:rPr>
              <w:t xml:space="preserve">Acredita el cumplimiento de normas de privacidad al trabajar con menores.</w:t>
            </w:r>
          </w:p>
        </w:tc>
      </w:tr>
    </w:tbl>
    <w:p w:rsidR="00000000" w:rsidDel="00000000" w:rsidP="00000000" w:rsidRDefault="00000000" w:rsidRPr="00000000" w14:paraId="0000008C">
      <w:pPr>
        <w:spacing w:line="276" w:lineRule="auto"/>
        <w:jc w:val="both"/>
        <w:rPr>
          <w:b w:val="1"/>
          <w:bCs w:val="1"/>
          <w:color w:val="1f1f1f"/>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4"/>
          <w:szCs w:val="34"/>
        </w:rPr>
      </w:pPr>
      <w:bookmarkStart w:colFirst="0" w:colLast="0" w:name="_heading=h.vrf17gebtai4" w:id="19"/>
      <w:bookmarkEnd w:id="19"/>
      <w:r w:rsidDel="00000000" w:rsidR="00000000" w:rsidRPr="00000000">
        <w:rPr>
          <w:b w:val="1"/>
          <w:bCs w:val="1"/>
          <w:color w:val="1f1f1f"/>
          <w:sz w:val="34"/>
          <w:szCs w:val="34"/>
          <w:rtl w:val="0"/>
        </w:rPr>
        <w:t xml:space="preserve">8. Conclusión</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26"/>
          <w:szCs w:val="26"/>
        </w:rPr>
      </w:pPr>
      <w:bookmarkStart w:colFirst="0" w:colLast="0" w:name="_heading=h.341kqt9vhhek" w:id="20"/>
      <w:bookmarkEnd w:id="20"/>
      <w:r w:rsidDel="00000000" w:rsidR="00000000" w:rsidRPr="00000000">
        <w:rPr>
          <w:rtl w:val="0"/>
        </w:rPr>
      </w:r>
    </w:p>
    <w:p w:rsidR="00000000" w:rsidDel="00000000" w:rsidP="00000000" w:rsidRDefault="00000000" w:rsidRPr="00000000" w14:paraId="0000008F">
      <w:pPr>
        <w:spacing w:line="276" w:lineRule="auto"/>
        <w:jc w:val="both"/>
        <w:rPr>
          <w:color w:val="1f1f1f"/>
        </w:rPr>
      </w:pPr>
      <w:r w:rsidDel="00000000" w:rsidR="00000000" w:rsidRPr="00000000">
        <w:rPr>
          <w:color w:val="1f1f1f"/>
          <w:rtl w:val="0"/>
        </w:rPr>
        <w:t xml:space="preserve">Defining EmotionLab during this first phase of the Capstone course helped me confirm that this project aligns with both the academic requirements and my professional career goals. Developing a serverless backend on AWS using Terraform allowed me to apply cloud architecture and DevOps principles to a meaningful solution. Working with secondary school students as our target audience highlighted the importance of data privacy and ethical considerations when handling telemetry from minors. Furthermore, establishing clear scope boundaries—focusing on telemetry collection and cloud transmission while leaving the external AI model and dashboard to another team—ensures the feasibility of our project within the semester.</w:t>
      </w:r>
      <w:r w:rsidDel="00000000" w:rsidR="00000000" w:rsidRPr="00000000">
        <w:rPr>
          <w:rtl w:val="0"/>
        </w:rPr>
      </w:r>
    </w:p>
    <w:p w:rsidR="00000000" w:rsidDel="00000000" w:rsidP="00000000" w:rsidRDefault="00000000" w:rsidRPr="00000000" w14:paraId="00000090">
      <w:pPr>
        <w:spacing w:line="276" w:lineRule="auto"/>
        <w:jc w:val="both"/>
        <w:rPr>
          <w:color w:val="1f1f1f"/>
        </w:rPr>
      </w:pPr>
      <w:r w:rsidDel="00000000" w:rsidR="00000000" w:rsidRPr="00000000">
        <w:rPr>
          <w:rtl w:val="0"/>
        </w:rPr>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34"/>
          <w:szCs w:val="34"/>
        </w:rPr>
      </w:pPr>
      <w:bookmarkStart w:colFirst="0" w:colLast="0" w:name="_heading=h.3kwxj5qceeqi" w:id="21"/>
      <w:bookmarkEnd w:id="21"/>
      <w:r w:rsidDel="00000000" w:rsidR="00000000" w:rsidRPr="00000000">
        <w:rPr>
          <w:b w:val="1"/>
          <w:bCs w:val="1"/>
          <w:color w:val="1f1f1f"/>
          <w:sz w:val="34"/>
          <w:szCs w:val="34"/>
          <w:rtl w:val="0"/>
        </w:rPr>
        <w:t xml:space="preserve">9. Reflexión</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b w:val="1"/>
          <w:bCs w:val="1"/>
          <w:color w:val="1f1f1f"/>
          <w:sz w:val="26"/>
          <w:szCs w:val="26"/>
        </w:rPr>
      </w:pPr>
      <w:bookmarkStart w:colFirst="0" w:colLast="0" w:name="_heading=h.btgahlktzzat" w:id="22"/>
      <w:bookmarkEnd w:id="22"/>
      <w:r w:rsidDel="00000000" w:rsidR="00000000" w:rsidRPr="00000000">
        <w:rPr>
          <w:rtl w:val="0"/>
        </w:rPr>
      </w:r>
    </w:p>
    <w:p w:rsidR="00000000" w:rsidDel="00000000" w:rsidP="00000000" w:rsidRDefault="00000000" w:rsidRPr="00000000" w14:paraId="00000093">
      <w:pPr>
        <w:spacing w:line="276" w:lineRule="auto"/>
        <w:jc w:val="both"/>
        <w:rPr>
          <w:color w:val="1f1f1f"/>
        </w:rPr>
      </w:pPr>
      <w:r w:rsidDel="00000000" w:rsidR="00000000" w:rsidRPr="00000000">
        <w:rPr>
          <w:color w:val="1f1f1f"/>
          <w:rtl w:val="0"/>
        </w:rPr>
        <w:t xml:space="preserve">Working on this initial phase made me reflect on how software engineering achieves a deeper purpose when applied to real human challenges, such as helping young students build communication confidence. On a technical level, overcoming the limitations of temporary credentials in AWS Learner Lab and structuring automated deployment pipelines with Terraform reinforced the value of resilience and structured design. Clear role definition and constant collaboration within our three-person team proved essential for maintaining alignment across both the Unity application and the cloud infrastructure.</w:t>
      </w:r>
    </w:p>
    <w:p w:rsidR="00000000" w:rsidDel="00000000" w:rsidP="00000000" w:rsidRDefault="00000000" w:rsidRPr="00000000" w14:paraId="00000094">
      <w:pPr>
        <w:spacing w:line="276" w:lineRule="auto"/>
        <w:jc w:val="both"/>
        <w:rPr>
          <w:color w:val="1f1f1f"/>
        </w:rPr>
      </w:pPr>
      <w:r w:rsidDel="00000000" w:rsidR="00000000" w:rsidRPr="00000000">
        <w:rPr>
          <w:rtl w:val="0"/>
        </w:rPr>
      </w:r>
    </w:p>
    <w:p w:rsidR="00000000" w:rsidDel="00000000" w:rsidP="00000000" w:rsidRDefault="00000000" w:rsidRPr="00000000" w14:paraId="00000095">
      <w:pPr>
        <w:pStyle w:val="Heading1"/>
        <w:keepNext w:val="0"/>
        <w:keepLines w:val="0"/>
        <w:spacing w:before="480" w:line="276" w:lineRule="auto"/>
        <w:jc w:val="both"/>
        <w:rPr>
          <w:b w:val="1"/>
          <w:bCs w:val="1"/>
          <w:color w:val="1f1f1f"/>
          <w:sz w:val="46"/>
          <w:szCs w:val="46"/>
        </w:rPr>
      </w:pPr>
      <w:bookmarkStart w:colFirst="0" w:colLast="0" w:name="_heading=h.bys4gmmempj5" w:id="23"/>
      <w:bookmarkEnd w:id="23"/>
      <w:r w:rsidDel="00000000" w:rsidR="00000000" w:rsidRPr="00000000">
        <w:rPr>
          <w:b w:val="1"/>
          <w:bCs w:val="1"/>
          <w:color w:val="1f1f1f"/>
          <w:sz w:val="46"/>
          <w:szCs w:val="46"/>
          <w:rtl w:val="0"/>
        </w:rPr>
        <w:t xml:space="preserve">10. Referencias Bibliográficas</w:t>
      </w:r>
    </w:p>
    <w:p w:rsidR="00000000" w:rsidDel="00000000" w:rsidP="00000000" w:rsidRDefault="00000000" w:rsidRPr="00000000" w14:paraId="00000096">
      <w:pPr>
        <w:numPr>
          <w:ilvl w:val="0"/>
          <w:numId w:val="1"/>
        </w:numPr>
        <w:spacing w:after="0" w:afterAutospacing="0" w:before="240" w:line="276" w:lineRule="auto"/>
        <w:ind w:left="425.19685039370074" w:hanging="360"/>
        <w:rPr>
          <w:color w:val="1f1f1f"/>
        </w:rPr>
      </w:pPr>
      <w:r w:rsidDel="00000000" w:rsidR="00000000" w:rsidRPr="00000000">
        <w:rPr>
          <w:color w:val="1f1f1f"/>
          <w:rtl w:val="0"/>
        </w:rPr>
        <w:t xml:space="preserve">Amazon Web Services. (2024). </w:t>
      </w:r>
      <w:r w:rsidDel="00000000" w:rsidR="00000000" w:rsidRPr="00000000">
        <w:rPr>
          <w:i w:val="1"/>
          <w:iCs w:val="1"/>
          <w:color w:val="1f1f1f"/>
          <w:rtl w:val="0"/>
        </w:rPr>
        <w:t xml:space="preserve">AWS Lambda Developer Guide</w:t>
      </w:r>
      <w:r w:rsidDel="00000000" w:rsidR="00000000" w:rsidRPr="00000000">
        <w:rPr>
          <w:color w:val="1f1f1f"/>
          <w:rtl w:val="0"/>
        </w:rPr>
        <w:t xml:space="preserve">. AWS Documentation.</w:t>
      </w:r>
    </w:p>
    <w:p w:rsidR="00000000" w:rsidDel="00000000" w:rsidP="00000000" w:rsidRDefault="00000000" w:rsidRPr="00000000" w14:paraId="00000097">
      <w:pPr>
        <w:numPr>
          <w:ilvl w:val="0"/>
          <w:numId w:val="1"/>
        </w:numPr>
        <w:spacing w:after="0" w:afterAutospacing="0" w:before="0" w:beforeAutospacing="0" w:line="276" w:lineRule="auto"/>
        <w:ind w:left="425.19685039370074" w:hanging="360"/>
        <w:rPr>
          <w:color w:val="1f1f1f"/>
        </w:rPr>
      </w:pPr>
      <w:r w:rsidDel="00000000" w:rsidR="00000000" w:rsidRPr="00000000">
        <w:rPr>
          <w:color w:val="1f1f1f"/>
          <w:rtl w:val="0"/>
        </w:rPr>
        <w:t xml:space="preserve">HashiCorp. (2024). </w:t>
      </w:r>
      <w:r w:rsidDel="00000000" w:rsidR="00000000" w:rsidRPr="00000000">
        <w:rPr>
          <w:i w:val="1"/>
          <w:iCs w:val="1"/>
          <w:color w:val="1f1f1f"/>
          <w:rtl w:val="0"/>
        </w:rPr>
        <w:t xml:space="preserve">Terraform Documentation &amp; AWS Provider</w:t>
      </w:r>
      <w:r w:rsidDel="00000000" w:rsidR="00000000" w:rsidRPr="00000000">
        <w:rPr>
          <w:color w:val="1f1f1f"/>
          <w:rtl w:val="0"/>
        </w:rPr>
        <w:t xml:space="preserve">. HashiCorp Docs.</w:t>
      </w:r>
    </w:p>
    <w:p w:rsidR="00000000" w:rsidDel="00000000" w:rsidP="00000000" w:rsidRDefault="00000000" w:rsidRPr="00000000" w14:paraId="00000098">
      <w:pPr>
        <w:numPr>
          <w:ilvl w:val="0"/>
          <w:numId w:val="1"/>
        </w:numPr>
        <w:spacing w:after="240" w:before="0" w:beforeAutospacing="0" w:line="276" w:lineRule="auto"/>
        <w:ind w:left="425.19685039370074" w:hanging="360"/>
        <w:rPr>
          <w:color w:val="1f1f1f"/>
        </w:rPr>
      </w:pPr>
      <w:r w:rsidDel="00000000" w:rsidR="00000000" w:rsidRPr="00000000">
        <w:rPr>
          <w:color w:val="1f1f1f"/>
          <w:rtl w:val="0"/>
        </w:rPr>
        <w:t xml:space="preserve">Unity Technologies. (2024). </w:t>
      </w:r>
      <w:r w:rsidDel="00000000" w:rsidR="00000000" w:rsidRPr="00000000">
        <w:rPr>
          <w:i w:val="1"/>
          <w:iCs w:val="1"/>
          <w:color w:val="1f1f1f"/>
          <w:rtl w:val="0"/>
        </w:rPr>
        <w:t xml:space="preserve">Unity Universal Render Pipeline (URP) Manual</w:t>
      </w:r>
      <w:r w:rsidDel="00000000" w:rsidR="00000000" w:rsidRPr="00000000">
        <w:rPr>
          <w:color w:val="1f1f1f"/>
          <w:rtl w:val="0"/>
        </w:rPr>
        <w:t xml:space="preserve">. Unity Documentation.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keepNext w:val="0"/>
        <w:keepLines w:val="0"/>
        <w:spacing w:before="0" w:line="276" w:lineRule="auto"/>
        <w:jc w:val="both"/>
        <w:rPr>
          <w:b w:val="1"/>
          <w:bCs w:val="1"/>
          <w:sz w:val="34"/>
          <w:szCs w:val="34"/>
        </w:rPr>
      </w:pPr>
      <w:bookmarkStart w:colFirst="0" w:colLast="0" w:name="_heading=h.dlsnffy9abdk" w:id="24"/>
      <w:bookmarkEnd w:id="24"/>
      <w:r w:rsidDel="00000000" w:rsidR="00000000" w:rsidRPr="00000000">
        <w:rPr>
          <w:b w:val="1"/>
          <w:bCs w:val="1"/>
          <w:sz w:val="34"/>
          <w:szCs w:val="34"/>
          <w:rtl w:val="0"/>
        </w:rPr>
        <w:t xml:space="preserve">Anexo: Autoevaluación con Pauta (Rúbrica)</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05"/>
        <w:gridCol w:w="3255"/>
        <w:gridCol w:w="1050"/>
        <w:tblGridChange w:id="0">
          <w:tblGrid>
            <w:gridCol w:w="2235"/>
            <w:gridCol w:w="2205"/>
            <w:gridCol w:w="3255"/>
            <w:gridCol w:w="10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276" w:lineRule="auto"/>
              <w:jc w:val="both"/>
              <w:rPr/>
            </w:pPr>
            <w:r w:rsidDel="00000000" w:rsidR="00000000" w:rsidRPr="00000000">
              <w:rPr>
                <w:b w:val="1"/>
                <w:bCs w:val="1"/>
                <w:rtl w:val="0"/>
              </w:rPr>
              <w:t xml:space="preserve">Indicador de Evaluación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276" w:lineRule="auto"/>
              <w:jc w:val="both"/>
              <w:rPr/>
            </w:pPr>
            <w:r w:rsidDel="00000000" w:rsidR="00000000" w:rsidRPr="00000000">
              <w:rPr>
                <w:b w:val="1"/>
                <w:bCs w:val="1"/>
                <w:rtl w:val="0"/>
              </w:rPr>
              <w:t xml:space="preserve">Nivel Autoevaluado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276" w:lineRule="auto"/>
              <w:jc w:val="both"/>
              <w:rPr/>
            </w:pPr>
            <w:r w:rsidDel="00000000" w:rsidR="00000000" w:rsidRPr="00000000">
              <w:rPr>
                <w:b w:val="1"/>
                <w:bCs w:val="1"/>
                <w:rtl w:val="0"/>
              </w:rPr>
              <w:t xml:space="preserve">Justificación Breve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0" w:line="276" w:lineRule="auto"/>
              <w:jc w:val="both"/>
              <w:rPr/>
            </w:pPr>
            <w:r w:rsidDel="00000000" w:rsidR="00000000" w:rsidRPr="00000000">
              <w:rPr>
                <w:b w:val="1"/>
                <w:bCs w:val="1"/>
                <w:rtl w:val="0"/>
              </w:rPr>
              <w:t xml:space="preserve">Pond.</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0" w:line="276" w:lineRule="auto"/>
              <w:jc w:val="both"/>
              <w:rPr/>
            </w:pPr>
            <w:r w:rsidDel="00000000" w:rsidR="00000000" w:rsidRPr="00000000">
              <w:rPr>
                <w:b w:val="1"/>
                <w:bCs w:val="1"/>
                <w:rtl w:val="0"/>
              </w:rPr>
              <w:t xml:space="preserve">1. Descripción y Relevancia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0" w:line="276" w:lineRule="auto"/>
              <w:jc w:val="both"/>
              <w:rPr/>
            </w:pPr>
            <w:r w:rsidDel="00000000" w:rsidR="00000000" w:rsidRPr="00000000">
              <w:rPr>
                <w:rtl w:val="0"/>
              </w:rPr>
              <w:t xml:space="preserve">Completamente Logrado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0" w:line="276" w:lineRule="auto"/>
              <w:jc w:val="both"/>
              <w:rPr/>
            </w:pPr>
            <w:r w:rsidDel="00000000" w:rsidR="00000000" w:rsidRPr="00000000">
              <w:rPr>
                <w:rtl w:val="0"/>
              </w:rPr>
              <w:t xml:space="preserve">Se describe el proyecto VR/Cloud y se justifica su impacto social y laboral en la Sección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0" w:line="276" w:lineRule="auto"/>
              <w:jc w:val="both"/>
              <w:rPr/>
            </w:pPr>
            <w:r w:rsidDel="00000000" w:rsidR="00000000" w:rsidRPr="00000000">
              <w:rPr>
                <w:rtl w:val="0"/>
              </w:rPr>
              <w:t xml:space="preserve">5%</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0" w:line="276" w:lineRule="auto"/>
              <w:jc w:val="both"/>
              <w:rPr/>
            </w:pPr>
            <w:r w:rsidDel="00000000" w:rsidR="00000000" w:rsidRPr="00000000">
              <w:rPr>
                <w:b w:val="1"/>
                <w:bCs w:val="1"/>
                <w:rtl w:val="0"/>
              </w:rPr>
              <w:t xml:space="preserve">2. Relación con Perfil de Egreso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0" w:line="276" w:lineRule="auto"/>
              <w:jc w:val="both"/>
              <w:rPr/>
            </w:pPr>
            <w:r w:rsidDel="00000000" w:rsidR="00000000" w:rsidRPr="00000000">
              <w:rPr>
                <w:rtl w:val="0"/>
              </w:rPr>
              <w:t xml:space="preserve">Completamente Logrado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0" w:line="276" w:lineRule="auto"/>
              <w:jc w:val="both"/>
              <w:rPr/>
            </w:pPr>
            <w:r w:rsidDel="00000000" w:rsidR="00000000" w:rsidRPr="00000000">
              <w:rPr>
                <w:rtl w:val="0"/>
              </w:rPr>
              <w:t xml:space="preserve">La Sección 2 vincula 4 competencias clave con actividades concretas del backend y Unity.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0" w:line="276" w:lineRule="auto"/>
              <w:jc w:val="both"/>
              <w:rPr/>
            </w:pPr>
            <w:r w:rsidDel="00000000" w:rsidR="00000000" w:rsidRPr="00000000">
              <w:rPr>
                <w:rtl w:val="0"/>
              </w:rPr>
              <w:t xml:space="preserve">5%</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0" w:line="276" w:lineRule="auto"/>
              <w:jc w:val="both"/>
              <w:rPr/>
            </w:pPr>
            <w:r w:rsidDel="00000000" w:rsidR="00000000" w:rsidRPr="00000000">
              <w:rPr>
                <w:b w:val="1"/>
                <w:bCs w:val="1"/>
                <w:rtl w:val="0"/>
              </w:rPr>
              <w:t xml:space="preserve">3. Intereses Profesionales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0" w:line="276" w:lineRule="auto"/>
              <w:jc w:val="both"/>
              <w:rPr/>
            </w:pPr>
            <w:r w:rsidDel="00000000" w:rsidR="00000000" w:rsidRPr="00000000">
              <w:rPr>
                <w:rtl w:val="0"/>
              </w:rPr>
              <w:t xml:space="preserve">Completamente Logrado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line="276" w:lineRule="auto"/>
              <w:jc w:val="both"/>
              <w:rPr/>
            </w:pPr>
            <w:r w:rsidDel="00000000" w:rsidR="00000000" w:rsidRPr="00000000">
              <w:rPr>
                <w:rtl w:val="0"/>
              </w:rPr>
              <w:t xml:space="preserve">La Sección 3 explica la conexión entre el rol Cloud/Backend y los intereses de la autora.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0" w:line="276" w:lineRule="auto"/>
              <w:jc w:val="both"/>
              <w:rPr/>
            </w:pPr>
            <w:r w:rsidDel="00000000" w:rsidR="00000000" w:rsidRPr="00000000">
              <w:rPr>
                <w:rtl w:val="0"/>
              </w:rPr>
              <w:t xml:space="preserve">5%</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0" w:line="276" w:lineRule="auto"/>
              <w:jc w:val="both"/>
              <w:rPr/>
            </w:pPr>
            <w:r w:rsidDel="00000000" w:rsidR="00000000" w:rsidRPr="00000000">
              <w:rPr>
                <w:b w:val="1"/>
                <w:bCs w:val="1"/>
                <w:rtl w:val="0"/>
              </w:rPr>
              <w:t xml:space="preserve">4. Factibilidad del Proyecto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0" w:line="276" w:lineRule="auto"/>
              <w:jc w:val="both"/>
              <w:rPr/>
            </w:pPr>
            <w:r w:rsidDel="00000000" w:rsidR="00000000" w:rsidRPr="00000000">
              <w:rPr>
                <w:rtl w:val="0"/>
              </w:rPr>
              <w:t xml:space="preserve">Completamente Logrado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0" w:line="276" w:lineRule="auto"/>
              <w:jc w:val="both"/>
              <w:rPr/>
            </w:pPr>
            <w:r w:rsidDel="00000000" w:rsidR="00000000" w:rsidRPr="00000000">
              <w:rPr>
                <w:rtl w:val="0"/>
              </w:rPr>
              <w:t xml:space="preserve">La Sección 4 aborda recursos, tiempo, delimita el alcance externo y resuelve riesgos de AWS.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0" w:line="276" w:lineRule="auto"/>
              <w:jc w:val="both"/>
              <w:rPr/>
            </w:pPr>
            <w:r w:rsidDel="00000000" w:rsidR="00000000" w:rsidRPr="00000000">
              <w:rPr>
                <w:rtl w:val="0"/>
              </w:rPr>
              <w:t xml:space="preserve">5%</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0" w:line="276" w:lineRule="auto"/>
              <w:jc w:val="both"/>
              <w:rPr/>
            </w:pPr>
            <w:r w:rsidDel="00000000" w:rsidR="00000000" w:rsidRPr="00000000">
              <w:rPr>
                <w:b w:val="1"/>
                <w:bCs w:val="1"/>
                <w:rtl w:val="0"/>
              </w:rPr>
              <w:t xml:space="preserve">5. Formulación de Objetivos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0" w:line="276" w:lineRule="auto"/>
              <w:jc w:val="both"/>
              <w:rPr/>
            </w:pPr>
            <w:r w:rsidDel="00000000" w:rsidR="00000000" w:rsidRPr="00000000">
              <w:rPr>
                <w:rtl w:val="0"/>
              </w:rPr>
              <w:t xml:space="preserve">Completamente Logrado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0" w:line="276" w:lineRule="auto"/>
              <w:jc w:val="both"/>
              <w:rPr/>
            </w:pPr>
            <w:r w:rsidDel="00000000" w:rsidR="00000000" w:rsidRPr="00000000">
              <w:rPr>
                <w:rtl w:val="0"/>
              </w:rPr>
              <w:t xml:space="preserve">Se presenta un objetivo general y 4 específicos acordes a la disciplina en la Sección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0" w:line="276" w:lineRule="auto"/>
              <w:jc w:val="both"/>
              <w:rPr/>
            </w:pPr>
            <w:r w:rsidDel="00000000" w:rsidR="00000000" w:rsidRPr="00000000">
              <w:rPr>
                <w:rtl w:val="0"/>
              </w:rPr>
              <w:t xml:space="preserve">10%</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line="276" w:lineRule="auto"/>
              <w:jc w:val="both"/>
              <w:rPr/>
            </w:pPr>
            <w:r w:rsidDel="00000000" w:rsidR="00000000" w:rsidRPr="00000000">
              <w:rPr>
                <w:b w:val="1"/>
                <w:bCs w:val="1"/>
                <w:rtl w:val="0"/>
              </w:rPr>
              <w:t xml:space="preserve">6. Propuesta Metodológica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0" w:line="276" w:lineRule="auto"/>
              <w:jc w:val="both"/>
              <w:rPr/>
            </w:pPr>
            <w:r w:rsidDel="00000000" w:rsidR="00000000" w:rsidRPr="00000000">
              <w:rPr>
                <w:rtl w:val="0"/>
              </w:rPr>
              <w:t xml:space="preserve">Completamente Logrado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0" w:line="276" w:lineRule="auto"/>
              <w:jc w:val="both"/>
              <w:rPr/>
            </w:pPr>
            <w:r w:rsidDel="00000000" w:rsidR="00000000" w:rsidRPr="00000000">
              <w:rPr>
                <w:rtl w:val="0"/>
              </w:rPr>
              <w:t xml:space="preserve">La Sección 6 detalla la metodología Kanban, fases de trabajo y roles de las 3 integrantes.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0" w:line="276" w:lineRule="auto"/>
              <w:jc w:val="both"/>
              <w:rPr/>
            </w:pPr>
            <w:r w:rsidDel="00000000" w:rsidR="00000000" w:rsidRPr="00000000">
              <w:rPr>
                <w:rtl w:val="0"/>
              </w:rPr>
              <w:t xml:space="preserve">10%</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0" w:line="276" w:lineRule="auto"/>
              <w:jc w:val="both"/>
              <w:rPr/>
            </w:pPr>
            <w:r w:rsidDel="00000000" w:rsidR="00000000" w:rsidRPr="00000000">
              <w:rPr>
                <w:b w:val="1"/>
                <w:bCs w:val="1"/>
                <w:rtl w:val="0"/>
              </w:rPr>
              <w:t xml:space="preserve">7. Plan de Trabajo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0" w:line="276" w:lineRule="auto"/>
              <w:jc w:val="both"/>
              <w:rPr/>
            </w:pPr>
            <w:r w:rsidDel="00000000" w:rsidR="00000000" w:rsidRPr="00000000">
              <w:rPr>
                <w:rtl w:val="0"/>
              </w:rPr>
              <w:t xml:space="preserve">Completamente Logrado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0" w:line="276" w:lineRule="auto"/>
              <w:jc w:val="both"/>
              <w:rPr/>
            </w:pPr>
            <w:r w:rsidDel="00000000" w:rsidR="00000000" w:rsidRPr="00000000">
              <w:rPr>
                <w:rtl w:val="0"/>
              </w:rPr>
              <w:t xml:space="preserve">La Sección 7 detalla la duración, recursos, facilitadores y obstaculizadores del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0" w:line="276" w:lineRule="auto"/>
              <w:jc w:val="both"/>
              <w:rPr/>
            </w:pPr>
            <w:r w:rsidDel="00000000" w:rsidR="00000000" w:rsidRPr="00000000">
              <w:rPr>
                <w:rtl w:val="0"/>
              </w:rPr>
              <w:t xml:space="preserve">10%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0" w:line="276" w:lineRule="auto"/>
              <w:jc w:val="both"/>
              <w:rPr/>
            </w:pPr>
            <w:r w:rsidDel="00000000" w:rsidR="00000000" w:rsidRPr="00000000">
              <w:rPr>
                <w:b w:val="1"/>
                <w:bCs w:val="1"/>
                <w:rtl w:val="0"/>
              </w:rPr>
              <w:t xml:space="preserve">8. Propuesta de Evidencias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0" w:line="276" w:lineRule="auto"/>
              <w:jc w:val="both"/>
              <w:rPr/>
            </w:pPr>
            <w:r w:rsidDel="00000000" w:rsidR="00000000" w:rsidRPr="00000000">
              <w:rPr>
                <w:rtl w:val="0"/>
              </w:rPr>
              <w:t xml:space="preserve">Completamente Logrado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0" w:line="276" w:lineRule="auto"/>
              <w:jc w:val="both"/>
              <w:rPr/>
            </w:pPr>
            <w:r w:rsidDel="00000000" w:rsidR="00000000" w:rsidRPr="00000000">
              <w:rPr>
                <w:rtl w:val="0"/>
              </w:rPr>
              <w:t xml:space="preserve">Se definen 6 evidencias concretas justificando la acreditación de cada hito.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0" w:line="276" w:lineRule="auto"/>
              <w:jc w:val="both"/>
              <w:rPr/>
            </w:pPr>
            <w:r w:rsidDel="00000000" w:rsidR="00000000" w:rsidRPr="00000000">
              <w:rPr>
                <w:rtl w:val="0"/>
              </w:rPr>
              <w:t xml:space="preserve">10%</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0" w:line="276" w:lineRule="auto"/>
              <w:jc w:val="both"/>
              <w:rPr/>
            </w:pPr>
            <w:r w:rsidDel="00000000" w:rsidR="00000000" w:rsidRPr="00000000">
              <w:rPr>
                <w:b w:val="1"/>
                <w:bCs w:val="1"/>
                <w:rtl w:val="0"/>
              </w:rPr>
              <w:t xml:space="preserve">9. Redacción, Ortografía y Citas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0" w:line="276" w:lineRule="auto"/>
              <w:jc w:val="both"/>
              <w:rPr/>
            </w:pPr>
            <w:r w:rsidDel="00000000" w:rsidR="00000000" w:rsidRPr="00000000">
              <w:rPr>
                <w:rtl w:val="0"/>
              </w:rPr>
              <w:t xml:space="preserve">Completamente Logrado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0" w:line="276" w:lineRule="auto"/>
              <w:jc w:val="both"/>
              <w:rPr/>
            </w:pPr>
            <w:r w:rsidDel="00000000" w:rsidR="00000000" w:rsidRPr="00000000">
              <w:rPr>
                <w:rtl w:val="0"/>
              </w:rPr>
              <w:t xml:space="preserve">El informe cumple con la ortografía, redacción y agrega referencias bibliográficas formales.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0" w:line="276" w:lineRule="auto"/>
              <w:jc w:val="both"/>
              <w:rPr/>
            </w:pPr>
            <w:r w:rsidDel="00000000" w:rsidR="00000000" w:rsidRPr="00000000">
              <w:rPr>
                <w:rtl w:val="0"/>
              </w:rPr>
              <w:t xml:space="preserve">5%</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276" w:lineRule="auto"/>
              <w:jc w:val="both"/>
              <w:rPr/>
            </w:pPr>
            <w:r w:rsidDel="00000000" w:rsidR="00000000" w:rsidRPr="00000000">
              <w:rPr>
                <w:b w:val="1"/>
                <w:bCs w:val="1"/>
                <w:rtl w:val="0"/>
              </w:rPr>
              <w:t xml:space="preserve">10. Formato del Informe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0" w:line="276" w:lineRule="auto"/>
              <w:jc w:val="both"/>
              <w:rPr/>
            </w:pPr>
            <w:r w:rsidDel="00000000" w:rsidR="00000000" w:rsidRPr="00000000">
              <w:rPr>
                <w:rtl w:val="0"/>
              </w:rPr>
              <w:t xml:space="preserve">Completamente Logrado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0" w:line="276" w:lineRule="auto"/>
              <w:jc w:val="both"/>
              <w:rPr/>
            </w:pPr>
            <w:r w:rsidDel="00000000" w:rsidR="00000000" w:rsidRPr="00000000">
              <w:rPr>
                <w:rtl w:val="0"/>
              </w:rPr>
              <w:t xml:space="preserve">Se respeta la estructura formal solicitada por la institución.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0" w:line="276" w:lineRule="auto"/>
              <w:jc w:val="both"/>
              <w:rPr/>
            </w:pPr>
            <w:r w:rsidDel="00000000" w:rsidR="00000000" w:rsidRPr="00000000">
              <w:rPr>
                <w:rtl w:val="0"/>
              </w:rPr>
              <w:t xml:space="preserve">5%</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0" w:line="276" w:lineRule="auto"/>
              <w:jc w:val="both"/>
              <w:rPr/>
            </w:pPr>
            <w:r w:rsidDel="00000000" w:rsidR="00000000" w:rsidRPr="00000000">
              <w:rPr>
                <w:b w:val="1"/>
                <w:bCs w:val="1"/>
                <w:rtl w:val="0"/>
              </w:rPr>
              <w:t xml:space="preserve">11. Indicadores de Calidad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0" w:line="276" w:lineRule="auto"/>
              <w:jc w:val="both"/>
              <w:rPr/>
            </w:pPr>
            <w:r w:rsidDel="00000000" w:rsidR="00000000" w:rsidRPr="00000000">
              <w:rPr>
                <w:rtl w:val="0"/>
              </w:rPr>
              <w:t xml:space="preserve">Completamente Logrado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0" w:line="276" w:lineRule="auto"/>
              <w:jc w:val="both"/>
              <w:rPr/>
            </w:pPr>
            <w:r w:rsidDel="00000000" w:rsidR="00000000" w:rsidRPr="00000000">
              <w:rPr>
                <w:rtl w:val="0"/>
              </w:rPr>
              <w:t xml:space="preserve">Demuestra calidad en IaC, modelos no relacionales, desarrollo backend y pruebas.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0" w:line="276" w:lineRule="auto"/>
              <w:jc w:val="both"/>
              <w:rPr/>
            </w:pPr>
            <w:r w:rsidDel="00000000" w:rsidR="00000000" w:rsidRPr="00000000">
              <w:rPr>
                <w:rtl w:val="0"/>
              </w:rPr>
              <w:t xml:space="preserve">20%</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0" w:line="276" w:lineRule="auto"/>
              <w:jc w:val="both"/>
              <w:rPr/>
            </w:pPr>
            <w:r w:rsidDel="00000000" w:rsidR="00000000" w:rsidRPr="00000000">
              <w:rPr>
                <w:b w:val="1"/>
                <w:bCs w:val="1"/>
                <w:rtl w:val="0"/>
              </w:rPr>
              <w:t xml:space="preserve">12. Idioma Inglés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0" w:line="276" w:lineRule="auto"/>
              <w:jc w:val="both"/>
              <w:rPr/>
            </w:pPr>
            <w:r w:rsidDel="00000000" w:rsidR="00000000" w:rsidRPr="00000000">
              <w:rPr>
                <w:rtl w:val="0"/>
              </w:rPr>
              <w:t xml:space="preserve">Completamente Logrado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276" w:lineRule="auto"/>
              <w:jc w:val="both"/>
              <w:rPr/>
            </w:pPr>
            <w:r w:rsidDel="00000000" w:rsidR="00000000" w:rsidRPr="00000000">
              <w:rPr>
                <w:rtl w:val="0"/>
              </w:rPr>
              <w:t xml:space="preserve">Los apartados de Conclusions y Reflection están redactados completamente en inglés.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276" w:lineRule="auto"/>
              <w:jc w:val="both"/>
              <w:rPr/>
            </w:pPr>
            <w:r w:rsidDel="00000000" w:rsidR="00000000" w:rsidRPr="00000000">
              <w:rPr>
                <w:rtl w:val="0"/>
              </w:rPr>
              <w:t xml:space="preserve">10%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276" w:lineRule="auto"/>
              <w:jc w:val="both"/>
              <w:rPr/>
            </w:pPr>
            <w:r w:rsidDel="00000000" w:rsidR="00000000" w:rsidRPr="00000000">
              <w:rPr>
                <w:b w:val="1"/>
                <w:bCs w:val="1"/>
                <w:rtl w:val="0"/>
              </w:rPr>
              <w:t xml:space="preserve">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276" w:lineRule="auto"/>
              <w:jc w:val="both"/>
              <w:rPr/>
            </w:pPr>
            <w:r w:rsidDel="00000000" w:rsidR="00000000" w:rsidRPr="00000000">
              <w:rPr>
                <w:b w:val="1"/>
                <w:bCs w:val="1"/>
                <w:rtl w:val="0"/>
              </w:rPr>
              <w:t xml:space="preserve">100%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276" w:lineRule="auto"/>
              <w:jc w:val="both"/>
              <w:rPr/>
            </w:pPr>
            <w:r w:rsidDel="00000000" w:rsidR="00000000" w:rsidRPr="00000000">
              <w:rPr>
                <w:b w:val="1"/>
                <w:bCs w:val="1"/>
                <w:rtl w:val="0"/>
              </w:rPr>
              <w:t xml:space="preserve">Cumplimiento completo de los criterios de la pauta de evaluación.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0" w:line="276" w:lineRule="auto"/>
              <w:jc w:val="both"/>
              <w:rPr>
                <w:b w:val="1"/>
                <w:bCs w:val="1"/>
              </w:rPr>
            </w:pPr>
            <w:r w:rsidDel="00000000" w:rsidR="00000000" w:rsidRPr="00000000">
              <w:rPr>
                <w:b w:val="1"/>
                <w:bCs w:val="1"/>
                <w:rtl w:val="0"/>
              </w:rPr>
              <w:t xml:space="preserve">100%</w:t>
            </w:r>
          </w:p>
        </w:tc>
      </w:tr>
    </w:tbl>
    <w:p w:rsidR="00000000" w:rsidDel="00000000" w:rsidP="00000000" w:rsidRDefault="00000000" w:rsidRPr="00000000" w14:paraId="000000D4">
      <w:pPr>
        <w:spacing w:line="276"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jteHvu/9u+rOK5Ku+YoYpJSIQ==">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