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2318334" w14:textId="2E8A403B" w:rsidR="00617E5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634089" w:history="1">
        <w:r w:rsidR="00617E58" w:rsidRPr="008A09BC">
          <w:rPr>
            <w:rStyle w:val="Hypertextovodkaz"/>
            <w:noProof/>
          </w:rPr>
          <w:t>ÚVOD</w:t>
        </w:r>
        <w:r w:rsidR="00617E58">
          <w:rPr>
            <w:noProof/>
            <w:webHidden/>
          </w:rPr>
          <w:tab/>
        </w:r>
        <w:r w:rsidR="00617E58">
          <w:rPr>
            <w:noProof/>
            <w:webHidden/>
          </w:rPr>
          <w:fldChar w:fldCharType="begin"/>
        </w:r>
        <w:r w:rsidR="00617E58">
          <w:rPr>
            <w:noProof/>
            <w:webHidden/>
          </w:rPr>
          <w:instrText xml:space="preserve"> PAGEREF _Toc103634089 \h </w:instrText>
        </w:r>
        <w:r w:rsidR="00617E58">
          <w:rPr>
            <w:noProof/>
            <w:webHidden/>
          </w:rPr>
        </w:r>
        <w:r w:rsidR="00617E58">
          <w:rPr>
            <w:noProof/>
            <w:webHidden/>
          </w:rPr>
          <w:fldChar w:fldCharType="separate"/>
        </w:r>
        <w:r w:rsidR="00617E58">
          <w:rPr>
            <w:noProof/>
            <w:webHidden/>
          </w:rPr>
          <w:t>11</w:t>
        </w:r>
        <w:r w:rsidR="00617E58">
          <w:rPr>
            <w:noProof/>
            <w:webHidden/>
          </w:rPr>
          <w:fldChar w:fldCharType="end"/>
        </w:r>
      </w:hyperlink>
    </w:p>
    <w:p w14:paraId="10831585" w14:textId="067DC859" w:rsidR="00617E58" w:rsidRDefault="00755D3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0" w:history="1">
        <w:r w:rsidR="00617E58" w:rsidRPr="008A09BC">
          <w:rPr>
            <w:rStyle w:val="Hypertextovodkaz"/>
            <w:noProof/>
          </w:rPr>
          <w:t>1</w:t>
        </w:r>
        <w:r w:rsidR="00617E58">
          <w:rPr>
            <w:rFonts w:asciiTheme="minorHAnsi" w:eastAsiaTheme="minorEastAsia" w:hAnsiTheme="minorHAnsi" w:cstheme="minorBidi"/>
            <w:b w:val="0"/>
            <w:caps w:val="0"/>
            <w:noProof/>
            <w:sz w:val="22"/>
            <w:szCs w:val="22"/>
          </w:rPr>
          <w:tab/>
        </w:r>
        <w:r w:rsidR="00617E58" w:rsidRPr="008A09BC">
          <w:rPr>
            <w:rStyle w:val="Hypertextovodkaz"/>
            <w:noProof/>
          </w:rPr>
          <w:t>Definice základních pojmů</w:t>
        </w:r>
        <w:r w:rsidR="00617E58">
          <w:rPr>
            <w:noProof/>
            <w:webHidden/>
          </w:rPr>
          <w:tab/>
        </w:r>
        <w:r w:rsidR="00617E58">
          <w:rPr>
            <w:noProof/>
            <w:webHidden/>
          </w:rPr>
          <w:fldChar w:fldCharType="begin"/>
        </w:r>
        <w:r w:rsidR="00617E58">
          <w:rPr>
            <w:noProof/>
            <w:webHidden/>
          </w:rPr>
          <w:instrText xml:space="preserve"> PAGEREF _Toc103634090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0FDD4891" w14:textId="1B1E02C8"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1" w:history="1">
        <w:r w:rsidR="00617E58" w:rsidRPr="008A09BC">
          <w:rPr>
            <w:rStyle w:val="Hypertextovodkaz"/>
            <w:noProof/>
          </w:rPr>
          <w:t>1.1</w:t>
        </w:r>
        <w:r w:rsidR="00617E58">
          <w:rPr>
            <w:rFonts w:asciiTheme="minorHAnsi" w:eastAsiaTheme="minorEastAsia" w:hAnsiTheme="minorHAnsi" w:cstheme="minorBidi"/>
            <w:noProof/>
            <w:sz w:val="22"/>
            <w:szCs w:val="22"/>
          </w:rPr>
          <w:tab/>
        </w:r>
        <w:r w:rsidR="00617E58" w:rsidRPr="008A09BC">
          <w:rPr>
            <w:rStyle w:val="Hypertextovodkaz"/>
            <w:noProof/>
          </w:rPr>
          <w:t>Co je to plugin</w:t>
        </w:r>
        <w:r w:rsidR="00617E58">
          <w:rPr>
            <w:noProof/>
            <w:webHidden/>
          </w:rPr>
          <w:tab/>
        </w:r>
        <w:r w:rsidR="00617E58">
          <w:rPr>
            <w:noProof/>
            <w:webHidden/>
          </w:rPr>
          <w:fldChar w:fldCharType="begin"/>
        </w:r>
        <w:r w:rsidR="00617E58">
          <w:rPr>
            <w:noProof/>
            <w:webHidden/>
          </w:rPr>
          <w:instrText xml:space="preserve"> PAGEREF _Toc103634091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37358D76" w14:textId="328C46AC"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2" w:history="1">
        <w:r w:rsidR="00617E58" w:rsidRPr="008A09BC">
          <w:rPr>
            <w:rStyle w:val="Hypertextovodkaz"/>
            <w:noProof/>
          </w:rPr>
          <w:t>1.2</w:t>
        </w:r>
        <w:r w:rsidR="00617E58">
          <w:rPr>
            <w:rFonts w:asciiTheme="minorHAnsi" w:eastAsiaTheme="minorEastAsia" w:hAnsiTheme="minorHAnsi" w:cstheme="minorBidi"/>
            <w:noProof/>
            <w:sz w:val="22"/>
            <w:szCs w:val="22"/>
          </w:rPr>
          <w:tab/>
        </w:r>
        <w:r w:rsidR="00617E58" w:rsidRPr="008A09BC">
          <w:rPr>
            <w:rStyle w:val="Hypertextovodkaz"/>
            <w:noProof/>
          </w:rPr>
          <w:t>Co znamená výraz „konfigurovatelný“ v kontextu práce</w:t>
        </w:r>
        <w:r w:rsidR="00617E58">
          <w:rPr>
            <w:noProof/>
            <w:webHidden/>
          </w:rPr>
          <w:tab/>
        </w:r>
        <w:r w:rsidR="00617E58">
          <w:rPr>
            <w:noProof/>
            <w:webHidden/>
          </w:rPr>
          <w:fldChar w:fldCharType="begin"/>
        </w:r>
        <w:r w:rsidR="00617E58">
          <w:rPr>
            <w:noProof/>
            <w:webHidden/>
          </w:rPr>
          <w:instrText xml:space="preserve"> PAGEREF _Toc103634092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1C80B6D8" w14:textId="2D00F74A"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3" w:history="1">
        <w:r w:rsidR="00617E58" w:rsidRPr="008A09BC">
          <w:rPr>
            <w:rStyle w:val="Hypertextovodkaz"/>
            <w:noProof/>
          </w:rPr>
          <w:t>1.3</w:t>
        </w:r>
        <w:r w:rsidR="00617E58">
          <w:rPr>
            <w:rFonts w:asciiTheme="minorHAnsi" w:eastAsiaTheme="minorEastAsia" w:hAnsiTheme="minorHAnsi" w:cstheme="minorBidi"/>
            <w:noProof/>
            <w:sz w:val="22"/>
            <w:szCs w:val="22"/>
          </w:rPr>
          <w:tab/>
        </w:r>
        <w:r w:rsidR="00617E58" w:rsidRPr="008A09BC">
          <w:rPr>
            <w:rStyle w:val="Hypertextovodkaz"/>
            <w:noProof/>
          </w:rPr>
          <w:t>Prostředí IntelliJ IDEA</w:t>
        </w:r>
        <w:r w:rsidR="00617E58">
          <w:rPr>
            <w:noProof/>
            <w:webHidden/>
          </w:rPr>
          <w:tab/>
        </w:r>
        <w:r w:rsidR="00617E58">
          <w:rPr>
            <w:noProof/>
            <w:webHidden/>
          </w:rPr>
          <w:fldChar w:fldCharType="begin"/>
        </w:r>
        <w:r w:rsidR="00617E58">
          <w:rPr>
            <w:noProof/>
            <w:webHidden/>
          </w:rPr>
          <w:instrText xml:space="preserve"> PAGEREF _Toc103634093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10F3412E" w14:textId="0A832795"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4" w:history="1">
        <w:r w:rsidR="00617E58" w:rsidRPr="008A09BC">
          <w:rPr>
            <w:rStyle w:val="Hypertextovodkaz"/>
            <w:noProof/>
          </w:rPr>
          <w:t>1.4</w:t>
        </w:r>
        <w:r w:rsidR="00617E58">
          <w:rPr>
            <w:rFonts w:asciiTheme="minorHAnsi" w:eastAsiaTheme="minorEastAsia" w:hAnsiTheme="minorHAnsi" w:cstheme="minorBidi"/>
            <w:noProof/>
            <w:sz w:val="22"/>
            <w:szCs w:val="22"/>
          </w:rPr>
          <w:tab/>
        </w:r>
        <w:r w:rsidR="00617E58" w:rsidRPr="008A09BC">
          <w:rPr>
            <w:rStyle w:val="Hypertextovodkaz"/>
            <w:noProof/>
          </w:rPr>
          <w:t>PlantUML</w:t>
        </w:r>
        <w:r w:rsidR="00617E58">
          <w:rPr>
            <w:noProof/>
            <w:webHidden/>
          </w:rPr>
          <w:tab/>
        </w:r>
        <w:r w:rsidR="00617E58">
          <w:rPr>
            <w:noProof/>
            <w:webHidden/>
          </w:rPr>
          <w:fldChar w:fldCharType="begin"/>
        </w:r>
        <w:r w:rsidR="00617E58">
          <w:rPr>
            <w:noProof/>
            <w:webHidden/>
          </w:rPr>
          <w:instrText xml:space="preserve"> PAGEREF _Toc103634094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5F184AD7" w14:textId="78E78F9F"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095" w:history="1">
        <w:r w:rsidR="00617E58" w:rsidRPr="008A09BC">
          <w:rPr>
            <w:rStyle w:val="Hypertextovodkaz"/>
            <w:noProof/>
          </w:rPr>
          <w:t>1.4.1</w:t>
        </w:r>
        <w:r w:rsidR="00617E58">
          <w:rPr>
            <w:rFonts w:asciiTheme="minorHAnsi" w:eastAsiaTheme="minorEastAsia" w:hAnsiTheme="minorHAnsi" w:cstheme="minorBidi"/>
            <w:noProof/>
            <w:sz w:val="22"/>
            <w:szCs w:val="22"/>
          </w:rPr>
          <w:tab/>
        </w:r>
        <w:r w:rsidR="00617E58" w:rsidRPr="008A09BC">
          <w:rPr>
            <w:rStyle w:val="Hypertextovodkaz"/>
            <w:noProof/>
          </w:rPr>
          <w:t>Diagram tříd</w:t>
        </w:r>
        <w:r w:rsidR="00617E58">
          <w:rPr>
            <w:noProof/>
            <w:webHidden/>
          </w:rPr>
          <w:tab/>
        </w:r>
        <w:r w:rsidR="00617E58">
          <w:rPr>
            <w:noProof/>
            <w:webHidden/>
          </w:rPr>
          <w:fldChar w:fldCharType="begin"/>
        </w:r>
        <w:r w:rsidR="00617E58">
          <w:rPr>
            <w:noProof/>
            <w:webHidden/>
          </w:rPr>
          <w:instrText xml:space="preserve"> PAGEREF _Toc103634095 \h </w:instrText>
        </w:r>
        <w:r w:rsidR="00617E58">
          <w:rPr>
            <w:noProof/>
            <w:webHidden/>
          </w:rPr>
        </w:r>
        <w:r w:rsidR="00617E58">
          <w:rPr>
            <w:noProof/>
            <w:webHidden/>
          </w:rPr>
          <w:fldChar w:fldCharType="separate"/>
        </w:r>
        <w:r w:rsidR="00617E58">
          <w:rPr>
            <w:noProof/>
            <w:webHidden/>
          </w:rPr>
          <w:t>14</w:t>
        </w:r>
        <w:r w:rsidR="00617E58">
          <w:rPr>
            <w:noProof/>
            <w:webHidden/>
          </w:rPr>
          <w:fldChar w:fldCharType="end"/>
        </w:r>
      </w:hyperlink>
    </w:p>
    <w:p w14:paraId="41FBFEBC" w14:textId="12F3DBBD" w:rsidR="00617E58" w:rsidRDefault="00755D3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6" w:history="1">
        <w:r w:rsidR="00617E58" w:rsidRPr="008A09BC">
          <w:rPr>
            <w:rStyle w:val="Hypertextovodkaz"/>
            <w:noProof/>
          </w:rPr>
          <w:t>2</w:t>
        </w:r>
        <w:r w:rsidR="00617E58">
          <w:rPr>
            <w:rFonts w:asciiTheme="minorHAnsi" w:eastAsiaTheme="minorEastAsia" w:hAnsiTheme="minorHAnsi" w:cstheme="minorBidi"/>
            <w:b w:val="0"/>
            <w:caps w:val="0"/>
            <w:noProof/>
            <w:sz w:val="22"/>
            <w:szCs w:val="22"/>
          </w:rPr>
          <w:tab/>
        </w:r>
        <w:r w:rsidR="00617E58" w:rsidRPr="008A09BC">
          <w:rPr>
            <w:rStyle w:val="Hypertextovodkaz"/>
            <w:noProof/>
          </w:rPr>
          <w:t>Cíle práce a analýza současného stavu</w:t>
        </w:r>
        <w:r w:rsidR="00617E58">
          <w:rPr>
            <w:noProof/>
            <w:webHidden/>
          </w:rPr>
          <w:tab/>
        </w:r>
        <w:r w:rsidR="00617E58">
          <w:rPr>
            <w:noProof/>
            <w:webHidden/>
          </w:rPr>
          <w:fldChar w:fldCharType="begin"/>
        </w:r>
        <w:r w:rsidR="00617E58">
          <w:rPr>
            <w:noProof/>
            <w:webHidden/>
          </w:rPr>
          <w:instrText xml:space="preserve"> PAGEREF _Toc103634096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7B6849F6" w14:textId="47ABF46A"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7" w:history="1">
        <w:r w:rsidR="00617E58" w:rsidRPr="008A09BC">
          <w:rPr>
            <w:rStyle w:val="Hypertextovodkaz"/>
            <w:noProof/>
          </w:rPr>
          <w:t>2.1</w:t>
        </w:r>
        <w:r w:rsidR="00617E58">
          <w:rPr>
            <w:rFonts w:asciiTheme="minorHAnsi" w:eastAsiaTheme="minorEastAsia" w:hAnsiTheme="minorHAnsi" w:cstheme="minorBidi"/>
            <w:noProof/>
            <w:sz w:val="22"/>
            <w:szCs w:val="22"/>
          </w:rPr>
          <w:tab/>
        </w:r>
        <w:r w:rsidR="00617E58" w:rsidRPr="008A09BC">
          <w:rPr>
            <w:rStyle w:val="Hypertextovodkaz"/>
            <w:noProof/>
          </w:rPr>
          <w:t>Cíle práce</w:t>
        </w:r>
        <w:r w:rsidR="00617E58">
          <w:rPr>
            <w:noProof/>
            <w:webHidden/>
          </w:rPr>
          <w:tab/>
        </w:r>
        <w:r w:rsidR="00617E58">
          <w:rPr>
            <w:noProof/>
            <w:webHidden/>
          </w:rPr>
          <w:fldChar w:fldCharType="begin"/>
        </w:r>
        <w:r w:rsidR="00617E58">
          <w:rPr>
            <w:noProof/>
            <w:webHidden/>
          </w:rPr>
          <w:instrText xml:space="preserve"> PAGEREF _Toc103634097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6AEA5023" w14:textId="5FD6CEDB"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098" w:history="1">
        <w:r w:rsidR="00617E58" w:rsidRPr="008A09BC">
          <w:rPr>
            <w:rStyle w:val="Hypertextovodkaz"/>
            <w:noProof/>
          </w:rPr>
          <w:t>2.2</w:t>
        </w:r>
        <w:r w:rsidR="00617E58">
          <w:rPr>
            <w:rFonts w:asciiTheme="minorHAnsi" w:eastAsiaTheme="minorEastAsia" w:hAnsiTheme="minorHAnsi" w:cstheme="minorBidi"/>
            <w:noProof/>
            <w:sz w:val="22"/>
            <w:szCs w:val="22"/>
          </w:rPr>
          <w:tab/>
        </w:r>
        <w:r w:rsidR="00617E58" w:rsidRPr="008A09BC">
          <w:rPr>
            <w:rStyle w:val="Hypertextovodkaz"/>
            <w:noProof/>
          </w:rPr>
          <w:t>Analýza současného stavu</w:t>
        </w:r>
        <w:r w:rsidR="00617E58">
          <w:rPr>
            <w:noProof/>
            <w:webHidden/>
          </w:rPr>
          <w:tab/>
        </w:r>
        <w:r w:rsidR="00617E58">
          <w:rPr>
            <w:noProof/>
            <w:webHidden/>
          </w:rPr>
          <w:fldChar w:fldCharType="begin"/>
        </w:r>
        <w:r w:rsidR="00617E58">
          <w:rPr>
            <w:noProof/>
            <w:webHidden/>
          </w:rPr>
          <w:instrText xml:space="preserve"> PAGEREF _Toc103634098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3A112C9A" w14:textId="005F5F6D" w:rsidR="00617E58" w:rsidRDefault="00755D3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9" w:history="1">
        <w:r w:rsidR="00617E58" w:rsidRPr="008A09BC">
          <w:rPr>
            <w:rStyle w:val="Hypertextovodkaz"/>
            <w:noProof/>
          </w:rPr>
          <w:t>3</w:t>
        </w:r>
        <w:r w:rsidR="00617E58">
          <w:rPr>
            <w:rFonts w:asciiTheme="minorHAnsi" w:eastAsiaTheme="minorEastAsia" w:hAnsiTheme="minorHAnsi" w:cstheme="minorBidi"/>
            <w:b w:val="0"/>
            <w:caps w:val="0"/>
            <w:noProof/>
            <w:sz w:val="22"/>
            <w:szCs w:val="22"/>
          </w:rPr>
          <w:tab/>
        </w:r>
        <w:r w:rsidR="00617E58" w:rsidRPr="008A09BC">
          <w:rPr>
            <w:rStyle w:val="Hypertextovodkaz"/>
            <w:noProof/>
          </w:rPr>
          <w:t>Metodika řešení práce</w:t>
        </w:r>
        <w:r w:rsidR="00617E58">
          <w:rPr>
            <w:noProof/>
            <w:webHidden/>
          </w:rPr>
          <w:tab/>
        </w:r>
        <w:r w:rsidR="00617E58">
          <w:rPr>
            <w:noProof/>
            <w:webHidden/>
          </w:rPr>
          <w:fldChar w:fldCharType="begin"/>
        </w:r>
        <w:r w:rsidR="00617E58">
          <w:rPr>
            <w:noProof/>
            <w:webHidden/>
          </w:rPr>
          <w:instrText xml:space="preserve"> PAGEREF _Toc103634099 \h </w:instrText>
        </w:r>
        <w:r w:rsidR="00617E58">
          <w:rPr>
            <w:noProof/>
            <w:webHidden/>
          </w:rPr>
        </w:r>
        <w:r w:rsidR="00617E58">
          <w:rPr>
            <w:noProof/>
            <w:webHidden/>
          </w:rPr>
          <w:fldChar w:fldCharType="separate"/>
        </w:r>
        <w:r w:rsidR="00617E58">
          <w:rPr>
            <w:noProof/>
            <w:webHidden/>
          </w:rPr>
          <w:t>19</w:t>
        </w:r>
        <w:r w:rsidR="00617E58">
          <w:rPr>
            <w:noProof/>
            <w:webHidden/>
          </w:rPr>
          <w:fldChar w:fldCharType="end"/>
        </w:r>
      </w:hyperlink>
    </w:p>
    <w:p w14:paraId="3FE8DA59" w14:textId="1D01CB2A"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0"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zahájení</w:t>
        </w:r>
        <w:r w:rsidR="00617E58">
          <w:rPr>
            <w:noProof/>
            <w:webHidden/>
          </w:rPr>
          <w:tab/>
        </w:r>
        <w:r w:rsidR="00617E58">
          <w:rPr>
            <w:noProof/>
            <w:webHidden/>
          </w:rPr>
          <w:fldChar w:fldCharType="begin"/>
        </w:r>
        <w:r w:rsidR="00617E58">
          <w:rPr>
            <w:noProof/>
            <w:webHidden/>
          </w:rPr>
          <w:instrText xml:space="preserve"> PAGEREF _Toc103634100 \h </w:instrText>
        </w:r>
        <w:r w:rsidR="00617E58">
          <w:rPr>
            <w:noProof/>
            <w:webHidden/>
          </w:rPr>
        </w:r>
        <w:r w:rsidR="00617E58">
          <w:rPr>
            <w:noProof/>
            <w:webHidden/>
          </w:rPr>
          <w:fldChar w:fldCharType="separate"/>
        </w:r>
        <w:r w:rsidR="00617E58">
          <w:rPr>
            <w:noProof/>
            <w:webHidden/>
          </w:rPr>
          <w:t>20</w:t>
        </w:r>
        <w:r w:rsidR="00617E58">
          <w:rPr>
            <w:noProof/>
            <w:webHidden/>
          </w:rPr>
          <w:fldChar w:fldCharType="end"/>
        </w:r>
      </w:hyperlink>
    </w:p>
    <w:p w14:paraId="630D7055" w14:textId="1EE946DD"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1"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rozpracování</w:t>
        </w:r>
        <w:r w:rsidR="00617E58">
          <w:rPr>
            <w:noProof/>
            <w:webHidden/>
          </w:rPr>
          <w:tab/>
        </w:r>
        <w:r w:rsidR="00617E58">
          <w:rPr>
            <w:noProof/>
            <w:webHidden/>
          </w:rPr>
          <w:fldChar w:fldCharType="begin"/>
        </w:r>
        <w:r w:rsidR="00617E58">
          <w:rPr>
            <w:noProof/>
            <w:webHidden/>
          </w:rPr>
          <w:instrText xml:space="preserve"> PAGEREF _Toc103634101 \h </w:instrText>
        </w:r>
        <w:r w:rsidR="00617E58">
          <w:rPr>
            <w:noProof/>
            <w:webHidden/>
          </w:rPr>
        </w:r>
        <w:r w:rsidR="00617E58">
          <w:rPr>
            <w:noProof/>
            <w:webHidden/>
          </w:rPr>
          <w:fldChar w:fldCharType="separate"/>
        </w:r>
        <w:r w:rsidR="00617E58">
          <w:rPr>
            <w:noProof/>
            <w:webHidden/>
          </w:rPr>
          <w:t>21</w:t>
        </w:r>
        <w:r w:rsidR="00617E58">
          <w:rPr>
            <w:noProof/>
            <w:webHidden/>
          </w:rPr>
          <w:fldChar w:fldCharType="end"/>
        </w:r>
      </w:hyperlink>
    </w:p>
    <w:p w14:paraId="159B4B37" w14:textId="676B8032"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2" w:history="1">
        <w:r w:rsidR="00617E58" w:rsidRPr="008A09BC">
          <w:rPr>
            <w:rStyle w:val="Hypertextovodkaz"/>
            <w:noProof/>
          </w:rPr>
          <w:t>3.2</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konstrukce</w:t>
        </w:r>
        <w:r w:rsidR="00617E58">
          <w:rPr>
            <w:noProof/>
            <w:webHidden/>
          </w:rPr>
          <w:tab/>
        </w:r>
        <w:r w:rsidR="00617E58">
          <w:rPr>
            <w:noProof/>
            <w:webHidden/>
          </w:rPr>
          <w:fldChar w:fldCharType="begin"/>
        </w:r>
        <w:r w:rsidR="00617E58">
          <w:rPr>
            <w:noProof/>
            <w:webHidden/>
          </w:rPr>
          <w:instrText xml:space="preserve"> PAGEREF _Toc103634102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01A14AC3" w14:textId="4C33C638"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3" w:history="1">
        <w:r w:rsidR="00617E58" w:rsidRPr="008A09BC">
          <w:rPr>
            <w:rStyle w:val="Hypertextovodkaz"/>
            <w:noProof/>
          </w:rPr>
          <w:t>3.3</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zavedení</w:t>
        </w:r>
        <w:r w:rsidR="00617E58">
          <w:rPr>
            <w:noProof/>
            <w:webHidden/>
          </w:rPr>
          <w:tab/>
        </w:r>
        <w:r w:rsidR="00617E58">
          <w:rPr>
            <w:noProof/>
            <w:webHidden/>
          </w:rPr>
          <w:fldChar w:fldCharType="begin"/>
        </w:r>
        <w:r w:rsidR="00617E58">
          <w:rPr>
            <w:noProof/>
            <w:webHidden/>
          </w:rPr>
          <w:instrText xml:space="preserve"> PAGEREF _Toc103634103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23BDBCC9" w14:textId="226B55BF" w:rsidR="00617E58" w:rsidRDefault="00755D3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04" w:history="1">
        <w:r w:rsidR="00617E58" w:rsidRPr="008A09BC">
          <w:rPr>
            <w:rStyle w:val="Hypertextovodkaz"/>
            <w:noProof/>
          </w:rPr>
          <w:t>4</w:t>
        </w:r>
        <w:r w:rsidR="00617E58">
          <w:rPr>
            <w:rFonts w:asciiTheme="minorHAnsi" w:eastAsiaTheme="minorEastAsia" w:hAnsiTheme="minorHAnsi" w:cstheme="minorBidi"/>
            <w:b w:val="0"/>
            <w:caps w:val="0"/>
            <w:noProof/>
            <w:sz w:val="22"/>
            <w:szCs w:val="22"/>
          </w:rPr>
          <w:tab/>
        </w:r>
        <w:r w:rsidR="00617E58" w:rsidRPr="008A09BC">
          <w:rPr>
            <w:rStyle w:val="Hypertextovodkaz"/>
            <w:noProof/>
          </w:rPr>
          <w:t>Realizace řešení práce</w:t>
        </w:r>
        <w:r w:rsidR="00617E58">
          <w:rPr>
            <w:noProof/>
            <w:webHidden/>
          </w:rPr>
          <w:tab/>
        </w:r>
        <w:r w:rsidR="00617E58">
          <w:rPr>
            <w:noProof/>
            <w:webHidden/>
          </w:rPr>
          <w:fldChar w:fldCharType="begin"/>
        </w:r>
        <w:r w:rsidR="00617E58">
          <w:rPr>
            <w:noProof/>
            <w:webHidden/>
          </w:rPr>
          <w:instrText xml:space="preserve"> PAGEREF _Toc103634104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4100295C" w14:textId="033754CC"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5" w:history="1">
        <w:r w:rsidR="00617E58" w:rsidRPr="008A09BC">
          <w:rPr>
            <w:rStyle w:val="Hypertextovodkaz"/>
            <w:noProof/>
          </w:rPr>
          <w:t>4.1</w:t>
        </w:r>
        <w:r w:rsidR="00617E58">
          <w:rPr>
            <w:rFonts w:asciiTheme="minorHAnsi" w:eastAsiaTheme="minorEastAsia" w:hAnsiTheme="minorHAnsi" w:cstheme="minorBidi"/>
            <w:noProof/>
            <w:sz w:val="22"/>
            <w:szCs w:val="22"/>
          </w:rPr>
          <w:tab/>
        </w:r>
        <w:r w:rsidR="00617E58" w:rsidRPr="008A09BC">
          <w:rPr>
            <w:rStyle w:val="Hypertextovodkaz"/>
            <w:noProof/>
          </w:rPr>
          <w:t>Vize</w:t>
        </w:r>
        <w:r w:rsidR="00617E58">
          <w:rPr>
            <w:noProof/>
            <w:webHidden/>
          </w:rPr>
          <w:tab/>
        </w:r>
        <w:r w:rsidR="00617E58">
          <w:rPr>
            <w:noProof/>
            <w:webHidden/>
          </w:rPr>
          <w:fldChar w:fldCharType="begin"/>
        </w:r>
        <w:r w:rsidR="00617E58">
          <w:rPr>
            <w:noProof/>
            <w:webHidden/>
          </w:rPr>
          <w:instrText xml:space="preserve"> PAGEREF _Toc103634105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3E3F988F" w14:textId="4EB1255F"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6" w:history="1">
        <w:r w:rsidR="00617E58" w:rsidRPr="008A09BC">
          <w:rPr>
            <w:rStyle w:val="Hypertextovodkaz"/>
            <w:noProof/>
          </w:rPr>
          <w:t>4.2</w:t>
        </w:r>
        <w:r w:rsidR="00617E58">
          <w:rPr>
            <w:rFonts w:asciiTheme="minorHAnsi" w:eastAsiaTheme="minorEastAsia" w:hAnsiTheme="minorHAnsi" w:cstheme="minorBidi"/>
            <w:noProof/>
            <w:sz w:val="22"/>
            <w:szCs w:val="22"/>
          </w:rPr>
          <w:tab/>
        </w:r>
        <w:r w:rsidR="00617E58" w:rsidRPr="008A09BC">
          <w:rPr>
            <w:rStyle w:val="Hypertextovodkaz"/>
            <w:noProof/>
          </w:rPr>
          <w:t>Analýza uživatelů</w:t>
        </w:r>
        <w:r w:rsidR="00617E58">
          <w:rPr>
            <w:noProof/>
            <w:webHidden/>
          </w:rPr>
          <w:tab/>
        </w:r>
        <w:r w:rsidR="00617E58">
          <w:rPr>
            <w:noProof/>
            <w:webHidden/>
          </w:rPr>
          <w:fldChar w:fldCharType="begin"/>
        </w:r>
        <w:r w:rsidR="00617E58">
          <w:rPr>
            <w:noProof/>
            <w:webHidden/>
          </w:rPr>
          <w:instrText xml:space="preserve"> PAGEREF _Toc103634106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28CC77EC" w14:textId="4EA01163"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7" w:history="1">
        <w:r w:rsidR="00617E58" w:rsidRPr="008A09BC">
          <w:rPr>
            <w:rStyle w:val="Hypertextovodkaz"/>
            <w:noProof/>
          </w:rPr>
          <w:t>4.3</w:t>
        </w:r>
        <w:r w:rsidR="00617E58">
          <w:rPr>
            <w:rFonts w:asciiTheme="minorHAnsi" w:eastAsiaTheme="minorEastAsia" w:hAnsiTheme="minorHAnsi" w:cstheme="minorBidi"/>
            <w:noProof/>
            <w:sz w:val="22"/>
            <w:szCs w:val="22"/>
          </w:rPr>
          <w:tab/>
        </w:r>
        <w:r w:rsidR="00617E58" w:rsidRPr="008A09BC">
          <w:rPr>
            <w:rStyle w:val="Hypertextovodkaz"/>
            <w:noProof/>
          </w:rPr>
          <w:t>Požadavky – user stories</w:t>
        </w:r>
        <w:r w:rsidR="00617E58">
          <w:rPr>
            <w:noProof/>
            <w:webHidden/>
          </w:rPr>
          <w:tab/>
        </w:r>
        <w:r w:rsidR="00617E58">
          <w:rPr>
            <w:noProof/>
            <w:webHidden/>
          </w:rPr>
          <w:fldChar w:fldCharType="begin"/>
        </w:r>
        <w:r w:rsidR="00617E58">
          <w:rPr>
            <w:noProof/>
            <w:webHidden/>
          </w:rPr>
          <w:instrText xml:space="preserve"> PAGEREF _Toc103634107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472167A2" w14:textId="6D30105D"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8" w:history="1">
        <w:r w:rsidR="00617E58" w:rsidRPr="008A09BC">
          <w:rPr>
            <w:rStyle w:val="Hypertextovodkaz"/>
            <w:noProof/>
          </w:rPr>
          <w:t>4.4</w:t>
        </w:r>
        <w:r w:rsidR="00617E58">
          <w:rPr>
            <w:rFonts w:asciiTheme="minorHAnsi" w:eastAsiaTheme="minorEastAsia" w:hAnsiTheme="minorHAnsi" w:cstheme="minorBidi"/>
            <w:noProof/>
            <w:sz w:val="22"/>
            <w:szCs w:val="22"/>
          </w:rPr>
          <w:tab/>
        </w:r>
        <w:r w:rsidR="00617E58" w:rsidRPr="008A09BC">
          <w:rPr>
            <w:rStyle w:val="Hypertextovodkaz"/>
            <w:noProof/>
          </w:rPr>
          <w:t>Architektura</w:t>
        </w:r>
        <w:r w:rsidR="00617E58">
          <w:rPr>
            <w:noProof/>
            <w:webHidden/>
          </w:rPr>
          <w:tab/>
        </w:r>
        <w:r w:rsidR="00617E58">
          <w:rPr>
            <w:noProof/>
            <w:webHidden/>
          </w:rPr>
          <w:fldChar w:fldCharType="begin"/>
        </w:r>
        <w:r w:rsidR="00617E58">
          <w:rPr>
            <w:noProof/>
            <w:webHidden/>
          </w:rPr>
          <w:instrText xml:space="preserve"> PAGEREF _Toc103634108 \h </w:instrText>
        </w:r>
        <w:r w:rsidR="00617E58">
          <w:rPr>
            <w:noProof/>
            <w:webHidden/>
          </w:rPr>
        </w:r>
        <w:r w:rsidR="00617E58">
          <w:rPr>
            <w:noProof/>
            <w:webHidden/>
          </w:rPr>
          <w:fldChar w:fldCharType="separate"/>
        </w:r>
        <w:r w:rsidR="00617E58">
          <w:rPr>
            <w:noProof/>
            <w:webHidden/>
          </w:rPr>
          <w:t>25</w:t>
        </w:r>
        <w:r w:rsidR="00617E58">
          <w:rPr>
            <w:noProof/>
            <w:webHidden/>
          </w:rPr>
          <w:fldChar w:fldCharType="end"/>
        </w:r>
      </w:hyperlink>
    </w:p>
    <w:p w14:paraId="679195F4" w14:textId="0A1A4373"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09" w:history="1">
        <w:r w:rsidR="00617E58" w:rsidRPr="008A09BC">
          <w:rPr>
            <w:rStyle w:val="Hypertextovodkaz"/>
            <w:noProof/>
          </w:rPr>
          <w:t>4.5</w:t>
        </w:r>
        <w:r w:rsidR="00617E58">
          <w:rPr>
            <w:rFonts w:asciiTheme="minorHAnsi" w:eastAsiaTheme="minorEastAsia" w:hAnsiTheme="minorHAnsi" w:cstheme="minorBidi"/>
            <w:noProof/>
            <w:sz w:val="22"/>
            <w:szCs w:val="22"/>
          </w:rPr>
          <w:tab/>
        </w:r>
        <w:r w:rsidR="00617E58" w:rsidRPr="008A09BC">
          <w:rPr>
            <w:rStyle w:val="Hypertextovodkaz"/>
            <w:noProof/>
          </w:rPr>
          <w:t>Definice rizik</w:t>
        </w:r>
        <w:r w:rsidR="00617E58">
          <w:rPr>
            <w:noProof/>
            <w:webHidden/>
          </w:rPr>
          <w:tab/>
        </w:r>
        <w:r w:rsidR="00617E58">
          <w:rPr>
            <w:noProof/>
            <w:webHidden/>
          </w:rPr>
          <w:fldChar w:fldCharType="begin"/>
        </w:r>
        <w:r w:rsidR="00617E58">
          <w:rPr>
            <w:noProof/>
            <w:webHidden/>
          </w:rPr>
          <w:instrText xml:space="preserve"> PAGEREF _Toc103634109 \h </w:instrText>
        </w:r>
        <w:r w:rsidR="00617E58">
          <w:rPr>
            <w:noProof/>
            <w:webHidden/>
          </w:rPr>
        </w:r>
        <w:r w:rsidR="00617E58">
          <w:rPr>
            <w:noProof/>
            <w:webHidden/>
          </w:rPr>
          <w:fldChar w:fldCharType="separate"/>
        </w:r>
        <w:r w:rsidR="00617E58">
          <w:rPr>
            <w:noProof/>
            <w:webHidden/>
          </w:rPr>
          <w:t>26</w:t>
        </w:r>
        <w:r w:rsidR="00617E58">
          <w:rPr>
            <w:noProof/>
            <w:webHidden/>
          </w:rPr>
          <w:fldChar w:fldCharType="end"/>
        </w:r>
      </w:hyperlink>
    </w:p>
    <w:p w14:paraId="5732A541" w14:textId="3E032F3A" w:rsidR="00617E58" w:rsidRDefault="00755D3C">
      <w:pPr>
        <w:pStyle w:val="Obsah2"/>
        <w:tabs>
          <w:tab w:val="left" w:pos="880"/>
          <w:tab w:val="right" w:leader="dot" w:pos="8777"/>
        </w:tabs>
        <w:rPr>
          <w:rFonts w:asciiTheme="minorHAnsi" w:eastAsiaTheme="minorEastAsia" w:hAnsiTheme="minorHAnsi" w:cstheme="minorBidi"/>
          <w:noProof/>
          <w:sz w:val="22"/>
          <w:szCs w:val="22"/>
        </w:rPr>
      </w:pPr>
      <w:hyperlink w:anchor="_Toc103634110" w:history="1">
        <w:r w:rsidR="00617E58" w:rsidRPr="008A09BC">
          <w:rPr>
            <w:rStyle w:val="Hypertextovodkaz"/>
            <w:noProof/>
          </w:rPr>
          <w:t>4.6</w:t>
        </w:r>
        <w:r w:rsidR="00617E58">
          <w:rPr>
            <w:rFonts w:asciiTheme="minorHAnsi" w:eastAsiaTheme="minorEastAsia" w:hAnsiTheme="minorHAnsi" w:cstheme="minorBidi"/>
            <w:noProof/>
            <w:sz w:val="22"/>
            <w:szCs w:val="22"/>
          </w:rPr>
          <w:tab/>
        </w:r>
        <w:r w:rsidR="00617E58" w:rsidRPr="008A09BC">
          <w:rPr>
            <w:rStyle w:val="Hypertextovodkaz"/>
            <w:noProof/>
          </w:rPr>
          <w:t>Implementace řešení</w:t>
        </w:r>
        <w:r w:rsidR="00617E58">
          <w:rPr>
            <w:noProof/>
            <w:webHidden/>
          </w:rPr>
          <w:tab/>
        </w:r>
        <w:r w:rsidR="00617E58">
          <w:rPr>
            <w:noProof/>
            <w:webHidden/>
          </w:rPr>
          <w:fldChar w:fldCharType="begin"/>
        </w:r>
        <w:r w:rsidR="00617E58">
          <w:rPr>
            <w:noProof/>
            <w:webHidden/>
          </w:rPr>
          <w:instrText xml:space="preserve"> PAGEREF _Toc103634110 \h </w:instrText>
        </w:r>
        <w:r w:rsidR="00617E58">
          <w:rPr>
            <w:noProof/>
            <w:webHidden/>
          </w:rPr>
        </w:r>
        <w:r w:rsidR="00617E58">
          <w:rPr>
            <w:noProof/>
            <w:webHidden/>
          </w:rPr>
          <w:fldChar w:fldCharType="separate"/>
        </w:r>
        <w:r w:rsidR="00617E58">
          <w:rPr>
            <w:noProof/>
            <w:webHidden/>
          </w:rPr>
          <w:t>29</w:t>
        </w:r>
        <w:r w:rsidR="00617E58">
          <w:rPr>
            <w:noProof/>
            <w:webHidden/>
          </w:rPr>
          <w:fldChar w:fldCharType="end"/>
        </w:r>
      </w:hyperlink>
    </w:p>
    <w:p w14:paraId="4CFA92DE" w14:textId="20218B7E"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1"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Prototypy</w:t>
        </w:r>
        <w:r w:rsidR="00617E58">
          <w:rPr>
            <w:noProof/>
            <w:webHidden/>
          </w:rPr>
          <w:tab/>
        </w:r>
        <w:r w:rsidR="00617E58">
          <w:rPr>
            <w:noProof/>
            <w:webHidden/>
          </w:rPr>
          <w:fldChar w:fldCharType="begin"/>
        </w:r>
        <w:r w:rsidR="00617E58">
          <w:rPr>
            <w:noProof/>
            <w:webHidden/>
          </w:rPr>
          <w:instrText xml:space="preserve"> PAGEREF _Toc103634111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43E129D6" w14:textId="2C9D49AD"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2"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Tvorba pluginu</w:t>
        </w:r>
        <w:r w:rsidR="00617E58">
          <w:rPr>
            <w:noProof/>
            <w:webHidden/>
          </w:rPr>
          <w:tab/>
        </w:r>
        <w:r w:rsidR="00617E58">
          <w:rPr>
            <w:noProof/>
            <w:webHidden/>
          </w:rPr>
          <w:fldChar w:fldCharType="begin"/>
        </w:r>
        <w:r w:rsidR="00617E58">
          <w:rPr>
            <w:noProof/>
            <w:webHidden/>
          </w:rPr>
          <w:instrText xml:space="preserve"> PAGEREF _Toc103634112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300ED2C1" w14:textId="7F445294"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3"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Tvorba formulářů</w:t>
        </w:r>
        <w:r w:rsidR="00617E58">
          <w:rPr>
            <w:noProof/>
            <w:webHidden/>
          </w:rPr>
          <w:tab/>
        </w:r>
        <w:r w:rsidR="00617E58">
          <w:rPr>
            <w:noProof/>
            <w:webHidden/>
          </w:rPr>
          <w:fldChar w:fldCharType="begin"/>
        </w:r>
        <w:r w:rsidR="00617E58">
          <w:rPr>
            <w:noProof/>
            <w:webHidden/>
          </w:rPr>
          <w:instrText xml:space="preserve"> PAGEREF _Toc103634113 \h </w:instrText>
        </w:r>
        <w:r w:rsidR="00617E58">
          <w:rPr>
            <w:noProof/>
            <w:webHidden/>
          </w:rPr>
        </w:r>
        <w:r w:rsidR="00617E58">
          <w:rPr>
            <w:noProof/>
            <w:webHidden/>
          </w:rPr>
          <w:fldChar w:fldCharType="separate"/>
        </w:r>
        <w:r w:rsidR="00617E58">
          <w:rPr>
            <w:noProof/>
            <w:webHidden/>
          </w:rPr>
          <w:t>31</w:t>
        </w:r>
        <w:r w:rsidR="00617E58">
          <w:rPr>
            <w:noProof/>
            <w:webHidden/>
          </w:rPr>
          <w:fldChar w:fldCharType="end"/>
        </w:r>
      </w:hyperlink>
    </w:p>
    <w:p w14:paraId="43B8120D" w14:textId="4AE20ACF"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4"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Generování PlantUML kódu pro diagram tříd jazyka UML</w:t>
        </w:r>
        <w:r w:rsidR="00617E58">
          <w:rPr>
            <w:noProof/>
            <w:webHidden/>
          </w:rPr>
          <w:tab/>
        </w:r>
        <w:r w:rsidR="00617E58">
          <w:rPr>
            <w:noProof/>
            <w:webHidden/>
          </w:rPr>
          <w:fldChar w:fldCharType="begin"/>
        </w:r>
        <w:r w:rsidR="00617E58">
          <w:rPr>
            <w:noProof/>
            <w:webHidden/>
          </w:rPr>
          <w:instrText xml:space="preserve"> PAGEREF _Toc103634114 \h </w:instrText>
        </w:r>
        <w:r w:rsidR="00617E58">
          <w:rPr>
            <w:noProof/>
            <w:webHidden/>
          </w:rPr>
        </w:r>
        <w:r w:rsidR="00617E58">
          <w:rPr>
            <w:noProof/>
            <w:webHidden/>
          </w:rPr>
          <w:fldChar w:fldCharType="separate"/>
        </w:r>
        <w:r w:rsidR="00617E58">
          <w:rPr>
            <w:noProof/>
            <w:webHidden/>
          </w:rPr>
          <w:t>33</w:t>
        </w:r>
        <w:r w:rsidR="00617E58">
          <w:rPr>
            <w:noProof/>
            <w:webHidden/>
          </w:rPr>
          <w:fldChar w:fldCharType="end"/>
        </w:r>
      </w:hyperlink>
    </w:p>
    <w:p w14:paraId="079951B2" w14:textId="4508A5A3"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5"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Generování konfiguračního souboru</w:t>
        </w:r>
        <w:r w:rsidR="00617E58">
          <w:rPr>
            <w:noProof/>
            <w:webHidden/>
          </w:rPr>
          <w:tab/>
        </w:r>
        <w:r w:rsidR="00617E58">
          <w:rPr>
            <w:noProof/>
            <w:webHidden/>
          </w:rPr>
          <w:fldChar w:fldCharType="begin"/>
        </w:r>
        <w:r w:rsidR="00617E58">
          <w:rPr>
            <w:noProof/>
            <w:webHidden/>
          </w:rPr>
          <w:instrText xml:space="preserve"> PAGEREF _Toc103634115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1FDFCC65" w14:textId="3571D132" w:rsidR="00617E58" w:rsidRDefault="00755D3C">
      <w:pPr>
        <w:pStyle w:val="Obsah3"/>
        <w:tabs>
          <w:tab w:val="left" w:pos="1320"/>
          <w:tab w:val="right" w:leader="dot" w:pos="8777"/>
        </w:tabs>
        <w:rPr>
          <w:rFonts w:asciiTheme="minorHAnsi" w:eastAsiaTheme="minorEastAsia" w:hAnsiTheme="minorHAnsi" w:cstheme="minorBidi"/>
          <w:noProof/>
          <w:sz w:val="22"/>
          <w:szCs w:val="22"/>
        </w:rPr>
      </w:pPr>
      <w:hyperlink w:anchor="_Toc103634116"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Nasazení</w:t>
        </w:r>
        <w:r w:rsidR="00617E58">
          <w:rPr>
            <w:noProof/>
            <w:webHidden/>
          </w:rPr>
          <w:tab/>
        </w:r>
        <w:r w:rsidR="00617E58">
          <w:rPr>
            <w:noProof/>
            <w:webHidden/>
          </w:rPr>
          <w:fldChar w:fldCharType="begin"/>
        </w:r>
        <w:r w:rsidR="00617E58">
          <w:rPr>
            <w:noProof/>
            <w:webHidden/>
          </w:rPr>
          <w:instrText xml:space="preserve"> PAGEREF _Toc103634116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67B0F10B" w14:textId="25CF1E7A" w:rsidR="00617E58" w:rsidRDefault="00755D3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17" w:history="1">
        <w:r w:rsidR="00617E58" w:rsidRPr="008A09BC">
          <w:rPr>
            <w:rStyle w:val="Hypertextovodkaz"/>
            <w:noProof/>
          </w:rPr>
          <w:t>5</w:t>
        </w:r>
        <w:r w:rsidR="00617E58">
          <w:rPr>
            <w:rFonts w:asciiTheme="minorHAnsi" w:eastAsiaTheme="minorEastAsia" w:hAnsiTheme="minorHAnsi" w:cstheme="minorBidi"/>
            <w:b w:val="0"/>
            <w:caps w:val="0"/>
            <w:noProof/>
            <w:sz w:val="22"/>
            <w:szCs w:val="22"/>
          </w:rPr>
          <w:tab/>
        </w:r>
        <w:r w:rsidR="00617E58" w:rsidRPr="008A09BC">
          <w:rPr>
            <w:rStyle w:val="Hypertextovodkaz"/>
            <w:noProof/>
          </w:rPr>
          <w:t>Představení vytvořeného řešení</w:t>
        </w:r>
        <w:r w:rsidR="00617E58">
          <w:rPr>
            <w:noProof/>
            <w:webHidden/>
          </w:rPr>
          <w:tab/>
        </w:r>
        <w:r w:rsidR="00617E58">
          <w:rPr>
            <w:noProof/>
            <w:webHidden/>
          </w:rPr>
          <w:fldChar w:fldCharType="begin"/>
        </w:r>
        <w:r w:rsidR="00617E58">
          <w:rPr>
            <w:noProof/>
            <w:webHidden/>
          </w:rPr>
          <w:instrText xml:space="preserve"> PAGEREF _Toc103634117 \h </w:instrText>
        </w:r>
        <w:r w:rsidR="00617E58">
          <w:rPr>
            <w:noProof/>
            <w:webHidden/>
          </w:rPr>
        </w:r>
        <w:r w:rsidR="00617E58">
          <w:rPr>
            <w:noProof/>
            <w:webHidden/>
          </w:rPr>
          <w:fldChar w:fldCharType="separate"/>
        </w:r>
        <w:r w:rsidR="00617E58">
          <w:rPr>
            <w:noProof/>
            <w:webHidden/>
          </w:rPr>
          <w:t>36</w:t>
        </w:r>
        <w:r w:rsidR="00617E58">
          <w:rPr>
            <w:noProof/>
            <w:webHidden/>
          </w:rPr>
          <w:fldChar w:fldCharType="end"/>
        </w:r>
      </w:hyperlink>
    </w:p>
    <w:p w14:paraId="0A1C0F3D" w14:textId="6F3C7532"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18" w:history="1">
        <w:r w:rsidR="00617E58" w:rsidRPr="008A09BC">
          <w:rPr>
            <w:rStyle w:val="Hypertextovodkaz"/>
            <w:noProof/>
          </w:rPr>
          <w:t>RESUMÉ</w:t>
        </w:r>
        <w:r w:rsidR="00617E58">
          <w:rPr>
            <w:noProof/>
            <w:webHidden/>
          </w:rPr>
          <w:tab/>
        </w:r>
        <w:r w:rsidR="00617E58">
          <w:rPr>
            <w:noProof/>
            <w:webHidden/>
          </w:rPr>
          <w:fldChar w:fldCharType="begin"/>
        </w:r>
        <w:r w:rsidR="00617E58">
          <w:rPr>
            <w:noProof/>
            <w:webHidden/>
          </w:rPr>
          <w:instrText xml:space="preserve"> PAGEREF _Toc103634118 \h </w:instrText>
        </w:r>
        <w:r w:rsidR="00617E58">
          <w:rPr>
            <w:noProof/>
            <w:webHidden/>
          </w:rPr>
        </w:r>
        <w:r w:rsidR="00617E58">
          <w:rPr>
            <w:noProof/>
            <w:webHidden/>
          </w:rPr>
          <w:fldChar w:fldCharType="separate"/>
        </w:r>
        <w:r w:rsidR="00617E58">
          <w:rPr>
            <w:noProof/>
            <w:webHidden/>
          </w:rPr>
          <w:t>37</w:t>
        </w:r>
        <w:r w:rsidR="00617E58">
          <w:rPr>
            <w:noProof/>
            <w:webHidden/>
          </w:rPr>
          <w:fldChar w:fldCharType="end"/>
        </w:r>
      </w:hyperlink>
    </w:p>
    <w:p w14:paraId="71813B46" w14:textId="67AF2362"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19" w:history="1">
        <w:r w:rsidR="00617E58" w:rsidRPr="008A09BC">
          <w:rPr>
            <w:rStyle w:val="Hypertextovodkaz"/>
            <w:noProof/>
          </w:rPr>
          <w:t>SUMMARY</w:t>
        </w:r>
        <w:r w:rsidR="00617E58">
          <w:rPr>
            <w:noProof/>
            <w:webHidden/>
          </w:rPr>
          <w:tab/>
        </w:r>
        <w:r w:rsidR="00617E58">
          <w:rPr>
            <w:noProof/>
            <w:webHidden/>
          </w:rPr>
          <w:fldChar w:fldCharType="begin"/>
        </w:r>
        <w:r w:rsidR="00617E58">
          <w:rPr>
            <w:noProof/>
            <w:webHidden/>
          </w:rPr>
          <w:instrText xml:space="preserve"> PAGEREF _Toc103634119 \h </w:instrText>
        </w:r>
        <w:r w:rsidR="00617E58">
          <w:rPr>
            <w:noProof/>
            <w:webHidden/>
          </w:rPr>
        </w:r>
        <w:r w:rsidR="00617E58">
          <w:rPr>
            <w:noProof/>
            <w:webHidden/>
          </w:rPr>
          <w:fldChar w:fldCharType="separate"/>
        </w:r>
        <w:r w:rsidR="00617E58">
          <w:rPr>
            <w:noProof/>
            <w:webHidden/>
          </w:rPr>
          <w:t>38</w:t>
        </w:r>
        <w:r w:rsidR="00617E58">
          <w:rPr>
            <w:noProof/>
            <w:webHidden/>
          </w:rPr>
          <w:fldChar w:fldCharType="end"/>
        </w:r>
      </w:hyperlink>
    </w:p>
    <w:p w14:paraId="05CBDB67" w14:textId="76FE21E0"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20" w:history="1">
        <w:r w:rsidR="00617E58" w:rsidRPr="008A09BC">
          <w:rPr>
            <w:rStyle w:val="Hypertextovodkaz"/>
            <w:noProof/>
          </w:rPr>
          <w:t>SEZNAM POUŽITÉ LITERATURY</w:t>
        </w:r>
        <w:r w:rsidR="00617E58">
          <w:rPr>
            <w:noProof/>
            <w:webHidden/>
          </w:rPr>
          <w:tab/>
        </w:r>
        <w:r w:rsidR="00617E58">
          <w:rPr>
            <w:noProof/>
            <w:webHidden/>
          </w:rPr>
          <w:fldChar w:fldCharType="begin"/>
        </w:r>
        <w:r w:rsidR="00617E58">
          <w:rPr>
            <w:noProof/>
            <w:webHidden/>
          </w:rPr>
          <w:instrText xml:space="preserve"> PAGEREF _Toc103634120 \h </w:instrText>
        </w:r>
        <w:r w:rsidR="00617E58">
          <w:rPr>
            <w:noProof/>
            <w:webHidden/>
          </w:rPr>
        </w:r>
        <w:r w:rsidR="00617E58">
          <w:rPr>
            <w:noProof/>
            <w:webHidden/>
          </w:rPr>
          <w:fldChar w:fldCharType="separate"/>
        </w:r>
        <w:r w:rsidR="00617E58">
          <w:rPr>
            <w:noProof/>
            <w:webHidden/>
          </w:rPr>
          <w:t>39</w:t>
        </w:r>
        <w:r w:rsidR="00617E58">
          <w:rPr>
            <w:noProof/>
            <w:webHidden/>
          </w:rPr>
          <w:fldChar w:fldCharType="end"/>
        </w:r>
      </w:hyperlink>
    </w:p>
    <w:p w14:paraId="78ACB257" w14:textId="3C0CB2A1"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21" w:history="1">
        <w:r w:rsidR="00617E58" w:rsidRPr="008A09BC">
          <w:rPr>
            <w:rStyle w:val="Hypertextovodkaz"/>
            <w:noProof/>
          </w:rPr>
          <w:t>SEZNAM POUŽITÝCH SYMBOLŮ</w:t>
        </w:r>
        <w:r w:rsidR="00617E58">
          <w:rPr>
            <w:noProof/>
            <w:webHidden/>
          </w:rPr>
          <w:tab/>
        </w:r>
        <w:r w:rsidR="00617E58">
          <w:rPr>
            <w:noProof/>
            <w:webHidden/>
          </w:rPr>
          <w:fldChar w:fldCharType="begin"/>
        </w:r>
        <w:r w:rsidR="00617E58">
          <w:rPr>
            <w:noProof/>
            <w:webHidden/>
          </w:rPr>
          <w:instrText xml:space="preserve"> PAGEREF _Toc103634121 \h </w:instrText>
        </w:r>
        <w:r w:rsidR="00617E58">
          <w:rPr>
            <w:noProof/>
            <w:webHidden/>
          </w:rPr>
        </w:r>
        <w:r w:rsidR="00617E58">
          <w:rPr>
            <w:noProof/>
            <w:webHidden/>
          </w:rPr>
          <w:fldChar w:fldCharType="separate"/>
        </w:r>
        <w:r w:rsidR="00617E58">
          <w:rPr>
            <w:noProof/>
            <w:webHidden/>
          </w:rPr>
          <w:t>41</w:t>
        </w:r>
        <w:r w:rsidR="00617E58">
          <w:rPr>
            <w:noProof/>
            <w:webHidden/>
          </w:rPr>
          <w:fldChar w:fldCharType="end"/>
        </w:r>
      </w:hyperlink>
    </w:p>
    <w:p w14:paraId="1442AF17" w14:textId="386E9848"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22" w:history="1">
        <w:r w:rsidR="00617E58" w:rsidRPr="008A09BC">
          <w:rPr>
            <w:rStyle w:val="Hypertextovodkaz"/>
            <w:noProof/>
          </w:rPr>
          <w:t>SEZNAM OBRÁZKŮ</w:t>
        </w:r>
        <w:r w:rsidR="00617E58">
          <w:rPr>
            <w:noProof/>
            <w:webHidden/>
          </w:rPr>
          <w:tab/>
        </w:r>
        <w:r w:rsidR="00617E58">
          <w:rPr>
            <w:noProof/>
            <w:webHidden/>
          </w:rPr>
          <w:fldChar w:fldCharType="begin"/>
        </w:r>
        <w:r w:rsidR="00617E58">
          <w:rPr>
            <w:noProof/>
            <w:webHidden/>
          </w:rPr>
          <w:instrText xml:space="preserve"> PAGEREF _Toc103634122 \h </w:instrText>
        </w:r>
        <w:r w:rsidR="00617E58">
          <w:rPr>
            <w:noProof/>
            <w:webHidden/>
          </w:rPr>
        </w:r>
        <w:r w:rsidR="00617E58">
          <w:rPr>
            <w:noProof/>
            <w:webHidden/>
          </w:rPr>
          <w:fldChar w:fldCharType="separate"/>
        </w:r>
        <w:r w:rsidR="00617E58">
          <w:rPr>
            <w:noProof/>
            <w:webHidden/>
          </w:rPr>
          <w:t>42</w:t>
        </w:r>
        <w:r w:rsidR="00617E58">
          <w:rPr>
            <w:noProof/>
            <w:webHidden/>
          </w:rPr>
          <w:fldChar w:fldCharType="end"/>
        </w:r>
      </w:hyperlink>
    </w:p>
    <w:p w14:paraId="5D43C604" w14:textId="327659C2"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23" w:history="1">
        <w:r w:rsidR="00617E58" w:rsidRPr="008A09BC">
          <w:rPr>
            <w:rStyle w:val="Hypertextovodkaz"/>
            <w:noProof/>
          </w:rPr>
          <w:t>SEZNAM TABULEK</w:t>
        </w:r>
        <w:r w:rsidR="00617E58">
          <w:rPr>
            <w:noProof/>
            <w:webHidden/>
          </w:rPr>
          <w:tab/>
        </w:r>
        <w:r w:rsidR="00617E58">
          <w:rPr>
            <w:noProof/>
            <w:webHidden/>
          </w:rPr>
          <w:fldChar w:fldCharType="begin"/>
        </w:r>
        <w:r w:rsidR="00617E58">
          <w:rPr>
            <w:noProof/>
            <w:webHidden/>
          </w:rPr>
          <w:instrText xml:space="preserve"> PAGEREF _Toc103634123 \h </w:instrText>
        </w:r>
        <w:r w:rsidR="00617E58">
          <w:rPr>
            <w:noProof/>
            <w:webHidden/>
          </w:rPr>
        </w:r>
        <w:r w:rsidR="00617E58">
          <w:rPr>
            <w:noProof/>
            <w:webHidden/>
          </w:rPr>
          <w:fldChar w:fldCharType="separate"/>
        </w:r>
        <w:r w:rsidR="00617E58">
          <w:rPr>
            <w:noProof/>
            <w:webHidden/>
          </w:rPr>
          <w:t>43</w:t>
        </w:r>
        <w:r w:rsidR="00617E58">
          <w:rPr>
            <w:noProof/>
            <w:webHidden/>
          </w:rPr>
          <w:fldChar w:fldCharType="end"/>
        </w:r>
      </w:hyperlink>
    </w:p>
    <w:p w14:paraId="0C107E4B" w14:textId="23488CE9" w:rsidR="00617E58" w:rsidRDefault="00755D3C">
      <w:pPr>
        <w:pStyle w:val="Obsah1"/>
        <w:tabs>
          <w:tab w:val="right" w:leader="dot" w:pos="8777"/>
        </w:tabs>
        <w:rPr>
          <w:rFonts w:asciiTheme="minorHAnsi" w:eastAsiaTheme="minorEastAsia" w:hAnsiTheme="minorHAnsi" w:cstheme="minorBidi"/>
          <w:b w:val="0"/>
          <w:caps w:val="0"/>
          <w:noProof/>
          <w:sz w:val="22"/>
          <w:szCs w:val="22"/>
        </w:rPr>
      </w:pPr>
      <w:hyperlink w:anchor="_Toc103634124" w:history="1">
        <w:r w:rsidR="00617E58" w:rsidRPr="008A09BC">
          <w:rPr>
            <w:rStyle w:val="Hypertextovodkaz"/>
            <w:noProof/>
          </w:rPr>
          <w:t>SEZNAM PŘÍLOH</w:t>
        </w:r>
        <w:r w:rsidR="00617E58">
          <w:rPr>
            <w:noProof/>
            <w:webHidden/>
          </w:rPr>
          <w:tab/>
        </w:r>
        <w:r w:rsidR="00617E58">
          <w:rPr>
            <w:noProof/>
            <w:webHidden/>
          </w:rPr>
          <w:fldChar w:fldCharType="begin"/>
        </w:r>
        <w:r w:rsidR="00617E58">
          <w:rPr>
            <w:noProof/>
            <w:webHidden/>
          </w:rPr>
          <w:instrText xml:space="preserve"> PAGEREF _Toc103634124 \h </w:instrText>
        </w:r>
        <w:r w:rsidR="00617E58">
          <w:rPr>
            <w:noProof/>
            <w:webHidden/>
          </w:rPr>
        </w:r>
        <w:r w:rsidR="00617E58">
          <w:rPr>
            <w:noProof/>
            <w:webHidden/>
          </w:rPr>
          <w:fldChar w:fldCharType="separate"/>
        </w:r>
        <w:r w:rsidR="00617E58">
          <w:rPr>
            <w:noProof/>
            <w:webHidden/>
          </w:rPr>
          <w:t>44</w:t>
        </w:r>
        <w:r w:rsidR="00617E58">
          <w:rPr>
            <w:noProof/>
            <w:webHidden/>
          </w:rPr>
          <w:fldChar w:fldCharType="end"/>
        </w:r>
      </w:hyperlink>
    </w:p>
    <w:p w14:paraId="18483AA0" w14:textId="1955F8AB"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634089"/>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634090"/>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634091"/>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634092"/>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634093"/>
      <w:r>
        <w:lastRenderedPageBreak/>
        <w:t xml:space="preserve">Prostředí </w:t>
      </w:r>
      <w:proofErr w:type="spellStart"/>
      <w:r>
        <w:t>IntelliJ</w:t>
      </w:r>
      <w:proofErr w:type="spellEnd"/>
      <w:r>
        <w:t xml:space="preserve"> IDEA</w:t>
      </w:r>
      <w:bookmarkEnd w:id="27"/>
      <w:bookmarkEnd w:id="28"/>
      <w:bookmarkEnd w:id="29"/>
    </w:p>
    <w:p w14:paraId="62094CF6" w14:textId="4CF37814"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[9]</w:t>
      </w:r>
      <w:r w:rsidR="00BA58A6" w:rsidRPr="00862C51">
        <w:t xml:space="preserve"> vydané společností </w:t>
      </w:r>
      <w:proofErr w:type="spellStart"/>
      <w:r w:rsidR="00BA58A6" w:rsidRPr="00862C51">
        <w:t>JetBrains</w:t>
      </w:r>
      <w:proofErr w:type="spellEnd"/>
      <w:r w:rsidR="000B6AC1">
        <w:t xml:space="preserve"> [23]</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634094"/>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Toc103634095"/>
      <w:r>
        <w:t>Diagram tříd</w:t>
      </w:r>
      <w:bookmarkEnd w:id="31"/>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77777777"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[24]</w:t>
      </w:r>
      <w:r w:rsidR="00DB49D2">
        <w:t xml:space="preserve">). Příklad kódu </w:t>
      </w:r>
      <w:proofErr w:type="spellStart"/>
      <w:r w:rsidR="00DB49D2">
        <w:t>PlantUML</w:t>
      </w:r>
      <w:proofErr w:type="spellEnd"/>
      <w:r w:rsidR="00DB49D2">
        <w:t xml:space="preserve"> a výsledného 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 xml:space="preserve">obrázku č.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rPr>
          <w:noProof/>
        </w:rPr>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D547765" w14:textId="1A724551" w:rsidR="00DB49D2" w:rsidRDefault="007B23E0" w:rsidP="00D6658C">
      <w:pPr>
        <w:pStyle w:val="Titulek"/>
        <w:jc w:val="center"/>
      </w:pPr>
      <w:r>
        <w:t xml:space="preserve">Obrázek </w:t>
      </w:r>
      <w:fldSimple w:instr=" SEQ Obrázek \* ARABIC ">
        <w:r w:rsidR="00314417">
          <w:rPr>
            <w:noProof/>
          </w:rPr>
          <w:t>1</w:t>
        </w:r>
      </w:fldSimple>
      <w:r>
        <w:t xml:space="preserve"> - příklad </w:t>
      </w:r>
      <w:proofErr w:type="spellStart"/>
      <w:r>
        <w:t>PlantUML</w:t>
      </w:r>
      <w:proofErr w:type="spellEnd"/>
      <w:r>
        <w:t xml:space="preserve"> kódu</w:t>
      </w:r>
      <w:r w:rsidR="00D6658C">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2" w:name="_Ref103455039"/>
      <w:bookmarkStart w:id="33" w:name="_Toc103543219"/>
      <w:bookmarkStart w:id="34" w:name="_Ref103455075"/>
    </w:p>
    <w:p w14:paraId="3043E776" w14:textId="72D94B55"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5" w:name="_Ref103636744"/>
      <w:r>
        <w:t xml:space="preserve">Obrázek </w:t>
      </w:r>
      <w:fldSimple w:instr=" SEQ Obrázek \* ARABIC ">
        <w:r w:rsidR="00314417">
          <w:rPr>
            <w:noProof/>
          </w:rPr>
          <w:t>2</w:t>
        </w:r>
      </w:fldSimple>
      <w:bookmarkEnd w:id="34"/>
      <w:bookmarkEnd w:id="35"/>
      <w:r>
        <w:t xml:space="preserve"> - diagram tříd</w:t>
      </w:r>
      <w:bookmarkEnd w:id="32"/>
      <w:bookmarkEnd w:id="33"/>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36" w:name="_Toc103634096"/>
      <w:r>
        <w:lastRenderedPageBreak/>
        <w:t>Cíle práce</w:t>
      </w:r>
      <w:r w:rsidR="00DE4C25">
        <w:t xml:space="preserve"> a analýza současného stavu</w:t>
      </w:r>
      <w:bookmarkEnd w:id="36"/>
    </w:p>
    <w:p w14:paraId="5D79CB57" w14:textId="0AB31912" w:rsidR="00DE4C25" w:rsidRPr="00DE4C25" w:rsidRDefault="00DE4C25" w:rsidP="00DE4C25">
      <w:pPr>
        <w:pStyle w:val="NadpisB"/>
      </w:pPr>
      <w:bookmarkStart w:id="37" w:name="_Toc103634097"/>
      <w:r>
        <w:t>Cíle práce</w:t>
      </w:r>
      <w:bookmarkEnd w:id="37"/>
    </w:p>
    <w:p w14:paraId="4ADD57AC" w14:textId="0DD7992C" w:rsidR="004C0C42" w:rsidRDefault="00A31B0E" w:rsidP="0092160D">
      <w:pPr>
        <w:pStyle w:val="normlntext"/>
      </w:pPr>
      <w:bookmarkStart w:id="38" w:name="_Toc209253206"/>
      <w:bookmarkStart w:id="39" w:name="_Toc209253393"/>
      <w:bookmarkStart w:id="4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8"/>
      <w:bookmarkEnd w:id="39"/>
      <w:bookmarkEnd w:id="40"/>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1" w:name="_Toc103634098"/>
      <w:r>
        <w:t>Analýza současného stavu</w:t>
      </w:r>
      <w:bookmarkEnd w:id="41"/>
    </w:p>
    <w:p w14:paraId="3F56614C" w14:textId="77777777" w:rsidR="00432902" w:rsidRDefault="00432902" w:rsidP="00432902">
      <w:pPr>
        <w:pStyle w:val="normlntext"/>
      </w:pPr>
      <w:bookmarkStart w:id="42" w:name="_Toc209253210"/>
      <w:bookmarkStart w:id="43" w:name="_Toc209253397"/>
      <w:bookmarkStart w:id="4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w:t>
      </w:r>
      <w:r>
        <w:lastRenderedPageBreak/>
        <w:t xml:space="preserve">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lastRenderedPageBreak/>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5" w:name="_Ref98267259"/>
      <w:bookmarkStart w:id="46" w:name="_Toc103543229"/>
      <w:r>
        <w:t xml:space="preserve">Tabulka </w:t>
      </w:r>
      <w:fldSimple w:instr=" SEQ Tabulka \* ARABIC ">
        <w:r w:rsidR="00060E9C">
          <w:rPr>
            <w:noProof/>
          </w:rPr>
          <w:t>1</w:t>
        </w:r>
      </w:fldSimple>
      <w:r w:rsidRPr="00F845E1">
        <w:rPr>
          <w:noProof/>
        </w:rPr>
        <w:t xml:space="preserve"> - srovnání PluntUML Parseru s vlastním řešením</w:t>
      </w:r>
      <w:bookmarkEnd w:id="45"/>
      <w:bookmarkEnd w:id="46"/>
    </w:p>
    <w:bookmarkEnd w:id="42"/>
    <w:bookmarkEnd w:id="43"/>
    <w:bookmarkEnd w:id="44"/>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7" w:name="_Ref103271074"/>
            <w:r w:rsidR="004A13E6">
              <w:rPr>
                <w:rStyle w:val="Znakapoznpodarou"/>
              </w:rPr>
              <w:footnoteReference w:id="3"/>
            </w:r>
            <w:bookmarkEnd w:id="47"/>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8" w:name="_Ref98268003"/>
      <w:bookmarkStart w:id="49" w:name="_Toc103543230"/>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8"/>
      <w:bookmarkEnd w:id="49"/>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0" w:name="_Toc103634099"/>
      <w:r w:rsidR="00923207">
        <w:lastRenderedPageBreak/>
        <w:t>Metodika řešení práce</w:t>
      </w:r>
      <w:bookmarkEnd w:id="50"/>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391A6BC5"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2D1BC2">
        <w:t xml:space="preserve"> Software nám </w:t>
      </w:r>
      <w:r w:rsidR="0021622C">
        <w:t>umožňuje rozvrhnout práci mezi vývojový tým a sledovat, kdo a kdy na čem pracuje. 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1" w:name="_Toc103634100"/>
      <w:r>
        <w:t>Vybrané techniky fáze zahájení</w:t>
      </w:r>
      <w:bookmarkEnd w:id="51"/>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2" w:name="_Ref103526070"/>
      <w:bookmarkStart w:id="53" w:name="_Toc103634101"/>
      <w:r>
        <w:t>Vybrané techniky fáze rozpracování</w:t>
      </w:r>
      <w:bookmarkEnd w:id="52"/>
      <w:bookmarkEnd w:id="53"/>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4" w:name="_Toc103634102"/>
      <w:r>
        <w:lastRenderedPageBreak/>
        <w:t>Vybrané techniky fáze konstrukce</w:t>
      </w:r>
      <w:bookmarkEnd w:id="54"/>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5" w:name="_Toc103634103"/>
      <w:r>
        <w:t>Vybrané techniky fáze zavedení</w:t>
      </w:r>
      <w:bookmarkEnd w:id="55"/>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6" w:name="_Toc103634104"/>
      <w:r>
        <w:lastRenderedPageBreak/>
        <w:t>Realizace řešení práce</w:t>
      </w:r>
      <w:bookmarkEnd w:id="56"/>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7" w:name="_Toc103634105"/>
      <w:r>
        <w:t>Vize</w:t>
      </w:r>
      <w:bookmarkEnd w:id="57"/>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8" w:name="_Toc103543231"/>
      <w:r>
        <w:lastRenderedPageBreak/>
        <w:t xml:space="preserve">Tabulka </w:t>
      </w:r>
      <w:fldSimple w:instr=" SEQ Tabulka \* ARABIC ">
        <w:r w:rsidR="00060E9C">
          <w:rPr>
            <w:noProof/>
          </w:rPr>
          <w:t>3</w:t>
        </w:r>
      </w:fldSimple>
      <w:r>
        <w:t xml:space="preserve"> - vize</w:t>
      </w:r>
      <w:bookmarkEnd w:id="58"/>
    </w:p>
    <w:p w14:paraId="0E3D7DEB" w14:textId="7475B570" w:rsidR="00E62342" w:rsidRDefault="00E62342" w:rsidP="001A3D0C">
      <w:pPr>
        <w:pStyle w:val="NadpisB"/>
      </w:pPr>
      <w:bookmarkStart w:id="59" w:name="_Toc103634106"/>
      <w:r>
        <w:t>Analýza uživatelů</w:t>
      </w:r>
      <w:bookmarkEnd w:id="59"/>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0" w:name="_Toc103634107"/>
      <w:r>
        <w:t>Požadavky</w:t>
      </w:r>
      <w:r w:rsidR="00C932B1">
        <w:t xml:space="preserve"> – user </w:t>
      </w:r>
      <w:proofErr w:type="spellStart"/>
      <w:r w:rsidR="00C932B1">
        <w:t>stories</w:t>
      </w:r>
      <w:bookmarkEnd w:id="60"/>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1"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1"/>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2" w:name="_Toc103543232"/>
      <w:bookmarkStart w:id="63" w:name="_Ref100127711"/>
      <w:r>
        <w:t xml:space="preserve">Tabulka </w:t>
      </w:r>
      <w:fldSimple w:instr=" SEQ Tabulka \* ARABIC ">
        <w:r w:rsidR="00060E9C">
          <w:rPr>
            <w:noProof/>
          </w:rPr>
          <w:t>4</w:t>
        </w:r>
      </w:fldSimple>
      <w:r>
        <w:t xml:space="preserve"> - požadavky</w:t>
      </w:r>
      <w:bookmarkEnd w:id="62"/>
    </w:p>
    <w:p w14:paraId="69320F0E" w14:textId="1DA32F5A" w:rsidR="00346097" w:rsidRDefault="00D31A03" w:rsidP="001A3D0C">
      <w:pPr>
        <w:pStyle w:val="NadpisB"/>
      </w:pPr>
      <w:bookmarkStart w:id="64" w:name="_Toc103634108"/>
      <w:r>
        <w:t>A</w:t>
      </w:r>
      <w:r w:rsidR="00346097">
        <w:t>rchitektura</w:t>
      </w:r>
      <w:bookmarkEnd w:id="64"/>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1C0CF019" w:rsidR="007D39B2" w:rsidRPr="00D31A03" w:rsidRDefault="00D41B7B" w:rsidP="00D41B7B">
      <w:pPr>
        <w:pStyle w:val="Titulek"/>
        <w:jc w:val="both"/>
      </w:pPr>
      <w:bookmarkStart w:id="65" w:name="_Toc103543220"/>
      <w:r>
        <w:t xml:space="preserve">Obrázek </w:t>
      </w:r>
      <w:fldSimple w:instr=" SEQ Obrázek \* ARABIC ">
        <w:r w:rsidR="00314417">
          <w:rPr>
            <w:noProof/>
          </w:rPr>
          <w:t>3</w:t>
        </w:r>
      </w:fldSimple>
      <w:r>
        <w:t xml:space="preserve"> - diagram architektury</w:t>
      </w:r>
      <w:bookmarkEnd w:id="65"/>
    </w:p>
    <w:p w14:paraId="26E09607" w14:textId="45DDCDEE" w:rsidR="001A3D0C" w:rsidRDefault="001A3D0C" w:rsidP="001A3D0C">
      <w:pPr>
        <w:pStyle w:val="NadpisB"/>
      </w:pPr>
      <w:bookmarkStart w:id="66" w:name="_Ref103610233"/>
      <w:bookmarkStart w:id="67" w:name="_Toc103634109"/>
      <w:r>
        <w:t>Definice rizik</w:t>
      </w:r>
      <w:bookmarkEnd w:id="63"/>
      <w:bookmarkEnd w:id="66"/>
      <w:bookmarkEnd w:id="67"/>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8" w:name="_Ref103390161"/>
            <w:r>
              <w:t>Definovat si pravidla kódu.</w:t>
            </w:r>
            <w:bookmarkEnd w:id="68"/>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9" w:name="_Toc103543233"/>
      <w:r>
        <w:t xml:space="preserve">Tabulka </w:t>
      </w:r>
      <w:fldSimple w:instr=" SEQ Tabulka \* ARABIC ">
        <w:r>
          <w:rPr>
            <w:noProof/>
          </w:rPr>
          <w:t>5</w:t>
        </w:r>
      </w:fldSimple>
      <w:r>
        <w:t xml:space="preserve"> - risk list</w:t>
      </w:r>
      <w:bookmarkEnd w:id="69"/>
    </w:p>
    <w:p w14:paraId="04DA5BD5" w14:textId="34A43DA0" w:rsidR="001E4F27" w:rsidRDefault="001E4F27" w:rsidP="001E4F27">
      <w:pPr>
        <w:pStyle w:val="NadpisB"/>
      </w:pPr>
      <w:bookmarkStart w:id="70" w:name="_Toc103634110"/>
      <w:r>
        <w:t>Implementace řešení</w:t>
      </w:r>
      <w:bookmarkEnd w:id="70"/>
    </w:p>
    <w:p w14:paraId="761EE766" w14:textId="4376E2D2" w:rsidR="00150FC0"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42E86516" w14:textId="74B85F82" w:rsidR="00150FC0" w:rsidRDefault="00150FC0" w:rsidP="00282B25">
      <w:pPr>
        <w:pStyle w:val="normlntext"/>
      </w:pPr>
      <w:r>
        <w:t xml:space="preserve">Kontrola kódu se provádí během implementace každé problematiky, jíž si můžeme detailněji rozdělit (např. vytváření formuláře, přidání prvků do formuláře, úprava rozmístění prvků ve formuláři, implementace algoritmu generování, ukládání do souboru apod.) a následně po jejím dokončení. V průběhu se jedná primárně o dodržování syntaxe jazyka Java, </w:t>
      </w:r>
      <w:proofErr w:type="spellStart"/>
      <w:r>
        <w:t>refactoring</w:t>
      </w:r>
      <w:proofErr w:type="spellEnd"/>
      <w:r>
        <w:t xml:space="preserve">, po dokončení implementace problematiky se jedná </w:t>
      </w:r>
      <w:r w:rsidR="00B1127F">
        <w:t xml:space="preserve">primárně, avšak ne pouze, </w:t>
      </w:r>
      <w:r>
        <w:t xml:space="preserve">o </w:t>
      </w:r>
      <w:r w:rsidR="00B1127F">
        <w:t>reformátování, jež nabízí vývojové prostředí.</w:t>
      </w:r>
    </w:p>
    <w:p w14:paraId="1552CD14" w14:textId="5FE3A314" w:rsidR="001B04C3"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w:t>
      </w:r>
      <w:r w:rsidR="00C47C7E">
        <w:lastRenderedPageBreak/>
        <w:t xml:space="preserve">specifikovány veškeré potřebné informace pro implementaci a </w:t>
      </w:r>
      <w:proofErr w:type="spellStart"/>
      <w:r w:rsidR="00C47C7E">
        <w:t>road</w:t>
      </w:r>
      <w:proofErr w:type="spellEnd"/>
      <w:r w:rsidR="00C47C7E">
        <w:t xml:space="preserve"> mapa by se dále již neměla měnit.</w:t>
      </w:r>
      <w:r w:rsidR="006D2192">
        <w:t xml:space="preserve"> </w:t>
      </w:r>
      <w:r w:rsidR="001B04C3">
        <w:t xml:space="preserve">Implementované funkční části pravidelně dokumentujeme a zálohujeme na </w:t>
      </w:r>
      <w:proofErr w:type="spellStart"/>
      <w:r w:rsidR="001B04C3">
        <w:t>GitHub</w:t>
      </w:r>
      <w:proofErr w:type="spellEnd"/>
      <w:r w:rsidR="001B04C3">
        <w:t xml:space="preserve"> a pravidelně kontrolujeme stav vývoje pomocí </w:t>
      </w:r>
      <w:proofErr w:type="spellStart"/>
      <w:r w:rsidR="001B04C3">
        <w:t>Trella</w:t>
      </w:r>
      <w:proofErr w:type="spellEnd"/>
      <w:r w:rsidR="001514D5">
        <w:t xml:space="preserve"> (ukázka viz. </w:t>
      </w:r>
      <w:r w:rsidR="001514D5">
        <w:fldChar w:fldCharType="begin"/>
      </w:r>
      <w:r w:rsidR="001514D5">
        <w:instrText xml:space="preserve"> REF _Ref103701549 \h </w:instrText>
      </w:r>
      <w:r w:rsidR="001514D5">
        <w:fldChar w:fldCharType="separate"/>
      </w:r>
      <w:r w:rsidR="001514D5">
        <w:t xml:space="preserve">obrázek č. </w:t>
      </w:r>
      <w:r w:rsidR="001514D5">
        <w:rPr>
          <w:noProof/>
        </w:rPr>
        <w:t>4</w:t>
      </w:r>
      <w:r w:rsidR="001514D5">
        <w:fldChar w:fldCharType="end"/>
      </w:r>
      <w:r w:rsidR="001514D5">
        <w:t>). Zde si určujeme milníky, kdy má být která část problematiky vyřešena, kdo jí řeší a její stav (již je vyřešena, nyní se řeší, bude se řešit).</w:t>
      </w:r>
    </w:p>
    <w:p w14:paraId="4F13094F" w14:textId="77777777" w:rsidR="001514D5" w:rsidRDefault="001514D5" w:rsidP="001514D5">
      <w:pPr>
        <w:pStyle w:val="normlntext"/>
        <w:keepNext/>
      </w:pPr>
      <w:r w:rsidRPr="001514D5">
        <w:rPr>
          <w:noProof/>
        </w:rPr>
        <w:drawing>
          <wp:inline distT="0" distB="0" distL="0" distR="0" wp14:anchorId="127835A3" wp14:editId="7BE61089">
            <wp:extent cx="5579745" cy="3119755"/>
            <wp:effectExtent l="0" t="0" r="1905" b="444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119755"/>
                    </a:xfrm>
                    <a:prstGeom prst="rect">
                      <a:avLst/>
                    </a:prstGeom>
                  </pic:spPr>
                </pic:pic>
              </a:graphicData>
            </a:graphic>
          </wp:inline>
        </w:drawing>
      </w:r>
    </w:p>
    <w:p w14:paraId="482EA743" w14:textId="51A13646" w:rsidR="001514D5" w:rsidRDefault="001514D5" w:rsidP="001514D5">
      <w:pPr>
        <w:pStyle w:val="Titulek"/>
        <w:jc w:val="both"/>
      </w:pPr>
      <w:bookmarkStart w:id="71" w:name="_Ref103701549"/>
      <w:r>
        <w:t xml:space="preserve">Obrázek </w:t>
      </w:r>
      <w:fldSimple w:instr=" SEQ Obrázek \* ARABIC ">
        <w:r w:rsidR="00314417">
          <w:rPr>
            <w:noProof/>
          </w:rPr>
          <w:t>4</w:t>
        </w:r>
      </w:fldSimple>
      <w:bookmarkEnd w:id="71"/>
      <w:r>
        <w:t xml:space="preserve"> - nástěnka v </w:t>
      </w:r>
      <w:proofErr w:type="spellStart"/>
      <w:r>
        <w:t>Trellu</w:t>
      </w:r>
      <w:proofErr w:type="spellEnd"/>
    </w:p>
    <w:p w14:paraId="4076A958" w14:textId="05EF23EC" w:rsidR="001514D5" w:rsidRPr="001514D5" w:rsidRDefault="001514D5" w:rsidP="001514D5">
      <w:pPr>
        <w:pStyle w:val="normlntext"/>
      </w:pPr>
      <w:r>
        <w:t>V průběhu vývoje byl vývoj práce také průběžně konzultován s vedoucím práce. Každá konzultace zahrnovala shrnutí, co již vzniklo včetně demonstrac</w:t>
      </w:r>
      <w:r w:rsidR="00213D61">
        <w:t xml:space="preserve">e řešení a na čem se dále bude pracovat. Výstupy konzultací byly průběžně zaznamenávány v již zmíněném prostředí </w:t>
      </w:r>
      <w:proofErr w:type="spellStart"/>
      <w:r w:rsidR="00213D61">
        <w:t>Trella</w:t>
      </w:r>
      <w:proofErr w:type="spellEnd"/>
      <w:r w:rsidR="00213D61">
        <w:t>.</w:t>
      </w:r>
    </w:p>
    <w:p w14:paraId="47231D8C" w14:textId="78C0C849" w:rsidR="00DB4170" w:rsidRPr="00DB4170" w:rsidRDefault="004E616D" w:rsidP="00DB4170">
      <w:pPr>
        <w:pStyle w:val="NadpisC"/>
      </w:pPr>
      <w:bookmarkStart w:id="72" w:name="_Toc103634111"/>
      <w:r>
        <w:t>P</w:t>
      </w:r>
      <w:r w:rsidR="00DB4170">
        <w:t>rototypy</w:t>
      </w:r>
      <w:bookmarkEnd w:id="72"/>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lastRenderedPageBreak/>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3" w:name="_Ref103624800"/>
      <w:bookmarkStart w:id="74" w:name="_Ref103624805"/>
      <w:bookmarkStart w:id="75" w:name="_Toc103634112"/>
      <w:r>
        <w:t xml:space="preserve">Tvorba </w:t>
      </w:r>
      <w:proofErr w:type="spellStart"/>
      <w:r>
        <w:t>pluginu</w:t>
      </w:r>
      <w:bookmarkEnd w:id="73"/>
      <w:bookmarkEnd w:id="74"/>
      <w:bookmarkEnd w:id="75"/>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lastRenderedPageBreak/>
        <w:t>správu konfigurací</w:t>
      </w:r>
      <w:r>
        <w:t xml:space="preserve"> (nastavení parametrů generování)</w:t>
      </w:r>
    </w:p>
    <w:p w14:paraId="04E0885F" w14:textId="77777777" w:rsidR="00A3064E" w:rsidRDefault="00A3064E" w:rsidP="00A3064E">
      <w:pPr>
        <w:pStyle w:val="NadpisC"/>
      </w:pPr>
      <w:bookmarkStart w:id="76" w:name="_Toc103634113"/>
      <w:r>
        <w:t>Tvorba formulářů</w:t>
      </w:r>
      <w:bookmarkEnd w:id="76"/>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4A3E5C">
      <w:pPr>
        <w:pStyle w:val="normlntext"/>
        <w:keepNext/>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56D98B1C" w:rsidR="00C25624" w:rsidRDefault="004A3E5C" w:rsidP="004A3E5C">
      <w:pPr>
        <w:pStyle w:val="Titulek"/>
        <w:jc w:val="both"/>
      </w:pPr>
      <w:bookmarkStart w:id="77" w:name="_Ref103620721"/>
      <w:bookmarkStart w:id="78" w:name="_Ref103620718"/>
      <w:r>
        <w:t xml:space="preserve">Obrázek </w:t>
      </w:r>
      <w:fldSimple w:instr=" SEQ Obrázek \* ARABIC ">
        <w:r w:rsidR="00314417">
          <w:rPr>
            <w:noProof/>
          </w:rPr>
          <w:t>5</w:t>
        </w:r>
      </w:fldSimple>
      <w:bookmarkEnd w:id="78"/>
      <w:r>
        <w:t xml:space="preserve"> - panel nabídek a nástrojů prostředí </w:t>
      </w:r>
      <w:proofErr w:type="spellStart"/>
      <w:r>
        <w:t>IntelliJ</w:t>
      </w:r>
      <w:proofErr w:type="spellEnd"/>
      <w:r>
        <w:t xml:space="preserve"> IDEA</w:t>
      </w:r>
      <w:bookmarkEnd w:id="77"/>
    </w:p>
    <w:p w14:paraId="601ADF92" w14:textId="254D1722"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k</w:t>
      </w:r>
      <w:r w:rsidR="00A73205">
        <w:t>n</w:t>
      </w:r>
      <w:r>
        <w:t xml:space="preserve">ihovna </w:t>
      </w:r>
      <w:proofErr w:type="spellStart"/>
      <w:proofErr w:type="gramStart"/>
      <w:r>
        <w:t>javax.swing</w:t>
      </w:r>
      <w:proofErr w:type="spellEnd"/>
      <w:proofErr w:type="gramEnd"/>
      <w:r>
        <w:t>. Existují samozřejmě i jiné, novodobější techniky pro tvorbu uživatelského rozhraní, ty však bývají mnohdy příliš robustní, což v našem případě není potřebné. Knihovna Swing</w:t>
      </w:r>
      <w:r w:rsidR="000813F2">
        <w:t xml:space="preserve"> [20]</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w:t>
      </w:r>
      <w:r>
        <w:lastRenderedPageBreak/>
        <w:t xml:space="preserve">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79" w:name="_Toc103634114"/>
      <w:r>
        <w:lastRenderedPageBreak/>
        <w:t xml:space="preserve">Generování </w:t>
      </w:r>
      <w:proofErr w:type="spellStart"/>
      <w:r>
        <w:t>PlantUML</w:t>
      </w:r>
      <w:proofErr w:type="spellEnd"/>
      <w:r>
        <w:t xml:space="preserve"> kódu pro diagram tříd jazyka UML</w:t>
      </w:r>
      <w:bookmarkEnd w:id="79"/>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4B2B9DD9" w:rsidR="002B54EF" w:rsidRDefault="002B54EF" w:rsidP="003D42E0">
      <w:pPr>
        <w:pStyle w:val="normlntext"/>
      </w:pPr>
      <w:r>
        <w:t xml:space="preserve">Pro uchování těchto informací byly vytvořeny </w:t>
      </w:r>
      <w:r w:rsidR="009227CE">
        <w:t xml:space="preserve">následující </w:t>
      </w:r>
      <w:r>
        <w:t>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353748F" w:rsidR="00B41D2F" w:rsidRDefault="00B41D2F" w:rsidP="002B54EF">
      <w:pPr>
        <w:pStyle w:val="normlntext"/>
        <w:numPr>
          <w:ilvl w:val="0"/>
          <w:numId w:val="39"/>
        </w:numPr>
      </w:pPr>
      <w:proofErr w:type="spellStart"/>
      <w:r>
        <w:t>InputParameterX</w:t>
      </w:r>
      <w:proofErr w:type="spellEnd"/>
    </w:p>
    <w:p w14:paraId="13AB6CEA" w14:textId="6CB3E1B6" w:rsidR="009227CE" w:rsidRDefault="00D76B51" w:rsidP="009227CE">
      <w:pPr>
        <w:pStyle w:val="normlntext"/>
      </w:pPr>
      <w:r>
        <w:t xml:space="preserve">Vlastnosti těchto entit a jejich vazby jsou zobrazeny na </w:t>
      </w:r>
      <w:r w:rsidR="00795234">
        <w:fldChar w:fldCharType="begin"/>
      </w:r>
      <w:r w:rsidR="00795234">
        <w:instrText xml:space="preserve"> REF _Ref103702977 \h </w:instrText>
      </w:r>
      <w:r w:rsidR="00795234">
        <w:fldChar w:fldCharType="separate"/>
      </w:r>
      <w:r w:rsidR="00795234">
        <w:t xml:space="preserve">obrázku č. </w:t>
      </w:r>
      <w:r w:rsidR="00795234">
        <w:rPr>
          <w:noProof/>
        </w:rPr>
        <w:t>6</w:t>
      </w:r>
      <w:r w:rsidR="00795234">
        <w:fldChar w:fldCharType="end"/>
      </w:r>
      <w:r w:rsidR="00795234">
        <w:t>.</w:t>
      </w:r>
    </w:p>
    <w:p w14:paraId="13A55293" w14:textId="77777777" w:rsidR="00795234" w:rsidRDefault="00D76B51" w:rsidP="00795234">
      <w:pPr>
        <w:pStyle w:val="normlntext"/>
        <w:keepNext/>
      </w:pPr>
      <w:r w:rsidRPr="00D76B51">
        <w:rPr>
          <w:noProof/>
        </w:rPr>
        <w:lastRenderedPageBreak/>
        <w:drawing>
          <wp:inline distT="0" distB="0" distL="0" distR="0" wp14:anchorId="73687672" wp14:editId="0994DFEA">
            <wp:extent cx="4320914" cy="529635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5296359"/>
                    </a:xfrm>
                    <a:prstGeom prst="rect">
                      <a:avLst/>
                    </a:prstGeom>
                  </pic:spPr>
                </pic:pic>
              </a:graphicData>
            </a:graphic>
          </wp:inline>
        </w:drawing>
      </w:r>
    </w:p>
    <w:p w14:paraId="4BF576D7" w14:textId="7D602237" w:rsidR="00D76B51" w:rsidRDefault="00795234" w:rsidP="00795234">
      <w:pPr>
        <w:pStyle w:val="Titulek"/>
        <w:jc w:val="both"/>
      </w:pPr>
      <w:bookmarkStart w:id="80" w:name="_Ref103702977"/>
      <w:r>
        <w:t xml:space="preserve">Obrázek </w:t>
      </w:r>
      <w:fldSimple w:instr=" SEQ Obrázek \* ARABIC ">
        <w:r w:rsidR="00314417">
          <w:rPr>
            <w:noProof/>
          </w:rPr>
          <w:t>6</w:t>
        </w:r>
      </w:fldSimple>
      <w:bookmarkEnd w:id="80"/>
      <w:r>
        <w:t xml:space="preserve"> - diagram tříd entit určených pro mapování</w:t>
      </w:r>
    </w:p>
    <w:p w14:paraId="707616D3" w14:textId="78AD0D2B" w:rsidR="003D42E0" w:rsidRDefault="00B41D2F" w:rsidP="00B41D2F">
      <w:pPr>
        <w:pStyle w:val="normlntext"/>
      </w:pPr>
      <w:r>
        <w:t>Této metodě se říká mapování, kdy jednotlivé výskyty uchováváme v</w:t>
      </w:r>
      <w:r w:rsidR="00E718C1">
        <w:t xml:space="preserve"> objektech </w:t>
      </w:r>
      <w:r>
        <w:t>obecném předpisu</w:t>
      </w:r>
      <w:r w:rsidR="00E718C1">
        <w:t xml:space="preserve"> (vzoru)</w:t>
      </w:r>
      <w:r>
        <w:t>.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v diagramu tříd vynecháno. Stejně tak je </w:t>
      </w:r>
      <w:r w:rsidR="00386B96">
        <w:t xml:space="preserve">tělo metody </w:t>
      </w:r>
      <w:r>
        <w:t>vynecháno při mapování .</w:t>
      </w:r>
      <w:proofErr w:type="spellStart"/>
      <w:r>
        <w:t>java</w:t>
      </w:r>
      <w:proofErr w:type="spellEnd"/>
      <w:r>
        <w:t xml:space="preserve"> souboru </w:t>
      </w:r>
      <w:r>
        <w:lastRenderedPageBreak/>
        <w:t>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1" w:name="_Toc103634115"/>
      <w:r>
        <w:t>Generování konfiguračního souboru</w:t>
      </w:r>
      <w:bookmarkEnd w:id="81"/>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2BF8C707" w:rsid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w:t>
      </w:r>
      <w:r w:rsidR="002412F6">
        <w:t xml:space="preserve">JSON </w:t>
      </w:r>
      <w:r w:rsidR="00AA183E">
        <w:t>slouží k</w:t>
      </w:r>
      <w:r w:rsidR="004B01D1">
        <w:t> ukládání a</w:t>
      </w:r>
      <w:r w:rsidR="00AA183E">
        <w:t> přenosu dat</w:t>
      </w:r>
      <w:r w:rsidR="00FD7E82">
        <w:t>. Tato data</w:t>
      </w:r>
      <w:r w:rsidR="00AA183E">
        <w:t xml:space="preserve"> jsou pro nás</w:t>
      </w:r>
      <w:r w:rsidR="00FD7E82">
        <w:t xml:space="preserve"> mnohdy</w:t>
      </w:r>
      <w:r w:rsidR="00AA183E">
        <w:t xml:space="preserve"> nečitel</w:t>
      </w:r>
      <w:r w:rsidR="007A0A56">
        <w:t>ná a tento nástroj je popisuje v čitelnější podobě</w:t>
      </w:r>
      <w:r w:rsidR="00AA183E">
        <w:t>.</w:t>
      </w:r>
      <w:r w:rsidR="005E3215">
        <w:t xml:space="preserve"> Příklad </w:t>
      </w:r>
      <w:r w:rsidR="007D4A92">
        <w:t>formátu</w:t>
      </w:r>
      <w:r w:rsidR="005E3215">
        <w:t xml:space="preserve"> JSON je zobrazen na </w:t>
      </w:r>
      <w:r w:rsidR="005E3215">
        <w:fldChar w:fldCharType="begin"/>
      </w:r>
      <w:r w:rsidR="005E3215">
        <w:instrText xml:space="preserve"> REF _Ref103704418 \h </w:instrText>
      </w:r>
      <w:r w:rsidR="005E3215">
        <w:fldChar w:fldCharType="separate"/>
      </w:r>
      <w:r w:rsidR="005E3215">
        <w:t xml:space="preserve">obrázku č. </w:t>
      </w:r>
      <w:r w:rsidR="005E3215">
        <w:rPr>
          <w:noProof/>
        </w:rPr>
        <w:t>7</w:t>
      </w:r>
      <w:r w:rsidR="005E3215">
        <w:fldChar w:fldCharType="end"/>
      </w:r>
      <w:r w:rsidR="005E3215">
        <w:t>.</w:t>
      </w:r>
      <w:r w:rsidR="002412F6">
        <w:t xml:space="preserve"> </w:t>
      </w:r>
      <w:r w:rsidR="00EA4A00">
        <w:t>Výsledkem je náš objekt ve formátu JSON</w:t>
      </w:r>
      <w:r w:rsidR="00727E93">
        <w:t xml:space="preserve"> [25]</w:t>
      </w:r>
      <w:r w:rsidR="00EA4A00">
        <w:t>, který ukládáme na požadované místo v paměti uživatelova zařízení. Opět se zde ptáme uživatele, zda chce soubor přepsat či nikoli, pokud již soubor existuje.</w:t>
      </w:r>
    </w:p>
    <w:p w14:paraId="4C51988A" w14:textId="77777777" w:rsidR="005E3215" w:rsidRDefault="005E3215" w:rsidP="005E3215">
      <w:pPr>
        <w:pStyle w:val="normlntext"/>
        <w:keepNext/>
        <w:jc w:val="center"/>
      </w:pPr>
      <w:r w:rsidRPr="005E3215">
        <w:rPr>
          <w:noProof/>
        </w:rPr>
        <w:lastRenderedPageBreak/>
        <w:drawing>
          <wp:inline distT="0" distB="0" distL="0" distR="0" wp14:anchorId="6ED66450" wp14:editId="31D350AB">
            <wp:extent cx="2789162" cy="1508891"/>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162" cy="1508891"/>
                    </a:xfrm>
                    <a:prstGeom prst="rect">
                      <a:avLst/>
                    </a:prstGeom>
                  </pic:spPr>
                </pic:pic>
              </a:graphicData>
            </a:graphic>
          </wp:inline>
        </w:drawing>
      </w:r>
    </w:p>
    <w:p w14:paraId="355FCAEF" w14:textId="6341ADE7" w:rsidR="005E3215" w:rsidRPr="00D153AF" w:rsidRDefault="005E3215" w:rsidP="005E3215">
      <w:pPr>
        <w:pStyle w:val="Titulek"/>
        <w:jc w:val="center"/>
      </w:pPr>
      <w:bookmarkStart w:id="82" w:name="_Ref103704418"/>
      <w:r>
        <w:t xml:space="preserve">Obrázek </w:t>
      </w:r>
      <w:fldSimple w:instr=" SEQ Obrázek \* ARABIC ">
        <w:r w:rsidR="00314417">
          <w:rPr>
            <w:noProof/>
          </w:rPr>
          <w:t>7</w:t>
        </w:r>
      </w:fldSimple>
      <w:bookmarkEnd w:id="82"/>
      <w:r>
        <w:t xml:space="preserve"> - </w:t>
      </w:r>
      <w:proofErr w:type="spellStart"/>
      <w:r>
        <w:t>json</w:t>
      </w:r>
      <w:proofErr w:type="spellEnd"/>
    </w:p>
    <w:p w14:paraId="669E2482" w14:textId="46884712" w:rsidR="00D153AF" w:rsidRDefault="00D153AF" w:rsidP="00D153AF">
      <w:pPr>
        <w:pStyle w:val="NadpisC"/>
      </w:pPr>
      <w:bookmarkStart w:id="83" w:name="_Toc103634116"/>
      <w:r>
        <w:t>Nasazení</w:t>
      </w:r>
      <w:bookmarkEnd w:id="83"/>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84" w:name="_Ref103267667"/>
      <w:bookmarkStart w:id="85" w:name="_Ref103267709"/>
      <w:bookmarkStart w:id="86" w:name="_Ref103267734"/>
      <w:bookmarkStart w:id="87" w:name="_Ref103528578"/>
      <w:bookmarkStart w:id="88" w:name="_Ref103528584"/>
      <w:bookmarkStart w:id="89" w:name="_Ref103528587"/>
      <w:bookmarkStart w:id="90" w:name="_Toc103634117"/>
      <w:r w:rsidR="00A3064E">
        <w:lastRenderedPageBreak/>
        <w:t>Představení vytvořeného řešení</w:t>
      </w:r>
      <w:bookmarkEnd w:id="84"/>
      <w:bookmarkEnd w:id="85"/>
      <w:bookmarkEnd w:id="86"/>
      <w:bookmarkEnd w:id="87"/>
      <w:bookmarkEnd w:id="88"/>
      <w:bookmarkEnd w:id="89"/>
      <w:bookmarkEnd w:id="90"/>
    </w:p>
    <w:p w14:paraId="6545F008" w14:textId="1278A4DD" w:rsidR="006C708F" w:rsidRDefault="00B60B85" w:rsidP="002826EC">
      <w:pPr>
        <w:pStyle w:val="normlntext"/>
      </w:pPr>
      <w:r>
        <w:t>V této části si popíšeme, jak s</w:t>
      </w:r>
      <w:r w:rsidR="002826EC">
        <w:t> </w:t>
      </w:r>
      <w:proofErr w:type="spellStart"/>
      <w:r w:rsidR="002826EC">
        <w:t>pluginem</w:t>
      </w:r>
      <w:proofErr w:type="spellEnd"/>
      <w:r w:rsidR="002826EC">
        <w:t xml:space="preserve"> pracovat. Od samotného postupu zobrazení formuláře, přes generování </w:t>
      </w:r>
      <w:proofErr w:type="spellStart"/>
      <w:r w:rsidR="002826EC">
        <w:t>PlantUML</w:t>
      </w:r>
      <w:proofErr w:type="spellEnd"/>
      <w:r w:rsidR="002826EC">
        <w:t xml:space="preserve"> kódu pro diagram tříd, uložení parametrů generování, až po popis výsledků.</w:t>
      </w:r>
    </w:p>
    <w:p w14:paraId="395961DE" w14:textId="480F5EA6" w:rsidR="00755D3C" w:rsidRDefault="00755D3C" w:rsidP="00755D3C">
      <w:pPr>
        <w:pStyle w:val="NadpisB"/>
      </w:pPr>
      <w:r>
        <w:t>Formulář pro generování</w:t>
      </w:r>
    </w:p>
    <w:p w14:paraId="379240BB" w14:textId="5304F893" w:rsidR="00533822" w:rsidRDefault="006C708F" w:rsidP="002826EC">
      <w:pPr>
        <w:pStyle w:val="normlntext"/>
      </w:pPr>
      <w:r>
        <w:t>Volbu pro zobrazení formuláře obsahující</w:t>
      </w:r>
      <w:r w:rsidR="00755D3C">
        <w:t>ho</w:t>
      </w:r>
      <w:r>
        <w:t xml:space="preserve"> parametry generování </w:t>
      </w:r>
      <w:proofErr w:type="spellStart"/>
      <w:r>
        <w:t>PlantUML</w:t>
      </w:r>
      <w:proofErr w:type="spellEnd"/>
      <w:r>
        <w:t xml:space="preserve"> kódu pro diagram tříd a konfiguračního souboru, nalezneme v části projektového menu při kliknutí pravým tlačítkem myši na složku či nějakou podsložku projektu. Zde najdeme volbu </w:t>
      </w:r>
      <w:r w:rsidR="004D6A38">
        <w:t>„</w:t>
      </w:r>
      <w:proofErr w:type="spellStart"/>
      <w:r w:rsidR="004D6A38">
        <w:t>PlantUML</w:t>
      </w:r>
      <w:proofErr w:type="spellEnd"/>
      <w:r w:rsidR="004D6A38">
        <w:t>/</w:t>
      </w:r>
      <w:proofErr w:type="spellStart"/>
      <w:r w:rsidR="004D6A38">
        <w:t>config</w:t>
      </w:r>
      <w:proofErr w:type="spellEnd"/>
      <w:r w:rsidR="004D6A38">
        <w:t xml:space="preserve"> </w:t>
      </w:r>
      <w:proofErr w:type="spellStart"/>
      <w:r w:rsidR="004D6A38">
        <w:t>generation</w:t>
      </w:r>
      <w:proofErr w:type="spellEnd"/>
      <w:r w:rsidR="004D6A38">
        <w:t xml:space="preserve">“ (viz. </w:t>
      </w:r>
      <w:r w:rsidR="004D6A38">
        <w:fldChar w:fldCharType="begin"/>
      </w:r>
      <w:r w:rsidR="004D6A38">
        <w:instrText xml:space="preserve"> REF _Ref103706577 \h </w:instrText>
      </w:r>
      <w:r w:rsidR="004D6A38">
        <w:fldChar w:fldCharType="separate"/>
      </w:r>
      <w:r w:rsidR="004D6A38">
        <w:t xml:space="preserve">obrázek č. </w:t>
      </w:r>
      <w:r w:rsidR="004D6A38">
        <w:rPr>
          <w:noProof/>
        </w:rPr>
        <w:t>8</w:t>
      </w:r>
      <w:r w:rsidR="004D6A38">
        <w:fldChar w:fldCharType="end"/>
      </w:r>
      <w:r w:rsidR="004D6A38">
        <w:t>).</w:t>
      </w:r>
      <w:r w:rsidR="00533822">
        <w:t xml:space="preserve"> Po kliknutí na tuto volbu se nám zobrazí </w:t>
      </w:r>
      <w:r w:rsidR="004D6A38">
        <w:t>formulář s parametry generování.</w:t>
      </w:r>
    </w:p>
    <w:p w14:paraId="2062979C" w14:textId="77777777" w:rsidR="004D6A38" w:rsidRDefault="004D6A38" w:rsidP="004D6A38">
      <w:pPr>
        <w:pStyle w:val="normlntext"/>
        <w:keepNext/>
      </w:pPr>
      <w:r>
        <w:rPr>
          <w:noProof/>
        </w:rPr>
        <w:drawing>
          <wp:inline distT="0" distB="0" distL="0" distR="0" wp14:anchorId="3EEE69FC" wp14:editId="06EFDC55">
            <wp:extent cx="5579745" cy="4938395"/>
            <wp:effectExtent l="0" t="0" r="190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1.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938395"/>
                    </a:xfrm>
                    <a:prstGeom prst="rect">
                      <a:avLst/>
                    </a:prstGeom>
                  </pic:spPr>
                </pic:pic>
              </a:graphicData>
            </a:graphic>
          </wp:inline>
        </w:drawing>
      </w:r>
    </w:p>
    <w:p w14:paraId="5DFF7919" w14:textId="38BAC579" w:rsidR="004D6A38" w:rsidRDefault="004D6A38" w:rsidP="004D6A38">
      <w:pPr>
        <w:pStyle w:val="Titulek"/>
        <w:jc w:val="both"/>
      </w:pPr>
      <w:bookmarkStart w:id="91" w:name="_Ref103706559"/>
      <w:bookmarkStart w:id="92" w:name="_Ref103706577"/>
      <w:r>
        <w:t xml:space="preserve">Obrázek </w:t>
      </w:r>
      <w:fldSimple w:instr=" SEQ Obrázek \* ARABIC ">
        <w:r w:rsidR="00314417">
          <w:rPr>
            <w:noProof/>
          </w:rPr>
          <w:t>8</w:t>
        </w:r>
      </w:fldSimple>
      <w:bookmarkEnd w:id="92"/>
      <w:r>
        <w:t xml:space="preserve"> - zobrazení formuláře pro generování</w:t>
      </w:r>
      <w:bookmarkEnd w:id="91"/>
    </w:p>
    <w:p w14:paraId="09682BB2" w14:textId="4DDEEB61" w:rsidR="00725403" w:rsidRDefault="00725403" w:rsidP="002826EC">
      <w:pPr>
        <w:pStyle w:val="normlntext"/>
      </w:pPr>
      <w:r>
        <w:lastRenderedPageBreak/>
        <w:t>Položky formuláře, jakožto parametry generování jsou rozděleny do následujících částí:</w:t>
      </w:r>
    </w:p>
    <w:p w14:paraId="381384CA" w14:textId="34375C16" w:rsidR="00725403" w:rsidRDefault="00725403" w:rsidP="00725403">
      <w:pPr>
        <w:pStyle w:val="normlntext"/>
        <w:numPr>
          <w:ilvl w:val="0"/>
          <w:numId w:val="42"/>
        </w:numPr>
      </w:pPr>
      <w:r>
        <w:t xml:space="preserve">Volba umístění </w:t>
      </w:r>
      <w:r w:rsidR="00E059D1">
        <w:t xml:space="preserve">souboru s vygenerovaným kódem </w:t>
      </w:r>
      <w:proofErr w:type="spellStart"/>
      <w:r w:rsidR="00E059D1">
        <w:t>PlantUML</w:t>
      </w:r>
      <w:proofErr w:type="spellEnd"/>
      <w:r w:rsidR="00E059D1">
        <w:t xml:space="preserve"> pro diagram tříd</w:t>
      </w:r>
    </w:p>
    <w:p w14:paraId="4AD47DAD" w14:textId="7A77F0F7" w:rsidR="00E059D1" w:rsidRDefault="00E059D1" w:rsidP="00725403">
      <w:pPr>
        <w:pStyle w:val="normlntext"/>
        <w:numPr>
          <w:ilvl w:val="0"/>
          <w:numId w:val="42"/>
        </w:numPr>
      </w:pPr>
      <w:r>
        <w:t>Volba umístění konfiguračního souboru (soubor obsahující nastavení, jež zvolíme v tomto formuláři)</w:t>
      </w:r>
    </w:p>
    <w:p w14:paraId="66642D56" w14:textId="433CEA1B" w:rsidR="00E059D1" w:rsidRDefault="00E059D1" w:rsidP="00725403">
      <w:pPr>
        <w:pStyle w:val="normlntext"/>
        <w:numPr>
          <w:ilvl w:val="0"/>
          <w:numId w:val="42"/>
        </w:numPr>
      </w:pPr>
      <w:r>
        <w:t>Výběr balíčků, které budou zahrnuty ve výsledku generování</w:t>
      </w:r>
    </w:p>
    <w:p w14:paraId="12EDECE5" w14:textId="484E1ABB" w:rsidR="00E059D1" w:rsidRDefault="00E059D1" w:rsidP="00725403">
      <w:pPr>
        <w:pStyle w:val="normlntext"/>
        <w:numPr>
          <w:ilvl w:val="0"/>
          <w:numId w:val="42"/>
        </w:numPr>
      </w:pPr>
      <w:r>
        <w:t xml:space="preserve">Parametry, co bude součástí </w:t>
      </w:r>
      <w:proofErr w:type="spellStart"/>
      <w:r>
        <w:t>PlantUML</w:t>
      </w:r>
      <w:proofErr w:type="spellEnd"/>
      <w:r>
        <w:t xml:space="preserve"> kódu pro diagram tříd (co vše bude diagram tříd, jež si někdy zobrazíme pomocí dalších nástrojů, obsahovat)</w:t>
      </w:r>
    </w:p>
    <w:p w14:paraId="77645A89" w14:textId="334EF93C" w:rsidR="00E059D1" w:rsidRDefault="00E059D1" w:rsidP="00E059D1">
      <w:pPr>
        <w:pStyle w:val="normlntext"/>
      </w:pPr>
      <w:r>
        <w:t xml:space="preserve">Ukázka formuláře na </w:t>
      </w:r>
      <w:r w:rsidR="00CB5BCF">
        <w:fldChar w:fldCharType="begin"/>
      </w:r>
      <w:r w:rsidR="00CB5BCF">
        <w:instrText xml:space="preserve"> REF _Ref103707795 \h </w:instrText>
      </w:r>
      <w:r w:rsidR="00CB5BCF">
        <w:fldChar w:fldCharType="separate"/>
      </w:r>
      <w:r w:rsidR="00CB5BCF">
        <w:t xml:space="preserve">obrázku č. </w:t>
      </w:r>
      <w:r w:rsidR="00CB5BCF">
        <w:rPr>
          <w:noProof/>
        </w:rPr>
        <w:t>9</w:t>
      </w:r>
      <w:r w:rsidR="00CB5BCF">
        <w:fldChar w:fldCharType="end"/>
      </w:r>
      <w:r>
        <w:t xml:space="preserve"> bude přehlednější nežli zde rozepisovat jednotlivé prvky</w:t>
      </w:r>
      <w:r w:rsidR="00CB5BCF">
        <w:t xml:space="preserve"> formuláře</w:t>
      </w:r>
      <w:r>
        <w:t>.</w:t>
      </w:r>
    </w:p>
    <w:p w14:paraId="38560B09" w14:textId="77777777" w:rsidR="00CB5BCF" w:rsidRDefault="00CB5BCF" w:rsidP="00CB5BCF">
      <w:pPr>
        <w:pStyle w:val="normlntext"/>
        <w:keepNext/>
      </w:pPr>
      <w:r w:rsidRPr="00CB5BCF">
        <w:drawing>
          <wp:inline distT="0" distB="0" distL="0" distR="0" wp14:anchorId="010888BD" wp14:editId="09D7F97D">
            <wp:extent cx="5579745" cy="3684270"/>
            <wp:effectExtent l="0" t="0" r="190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684270"/>
                    </a:xfrm>
                    <a:prstGeom prst="rect">
                      <a:avLst/>
                    </a:prstGeom>
                  </pic:spPr>
                </pic:pic>
              </a:graphicData>
            </a:graphic>
          </wp:inline>
        </w:drawing>
      </w:r>
    </w:p>
    <w:p w14:paraId="2A602BEE" w14:textId="74E5EF16" w:rsidR="00E059D1" w:rsidRDefault="00CB5BCF" w:rsidP="00CB5BCF">
      <w:pPr>
        <w:pStyle w:val="Titulek"/>
        <w:jc w:val="both"/>
      </w:pPr>
      <w:bookmarkStart w:id="93" w:name="_Ref103707795"/>
      <w:r>
        <w:t xml:space="preserve">Obrázek </w:t>
      </w:r>
      <w:fldSimple w:instr=" SEQ Obrázek \* ARABIC ">
        <w:r w:rsidR="00314417">
          <w:rPr>
            <w:noProof/>
          </w:rPr>
          <w:t>9</w:t>
        </w:r>
      </w:fldSimple>
      <w:bookmarkEnd w:id="93"/>
      <w:r>
        <w:t xml:space="preserve"> - formulář pro generování</w:t>
      </w:r>
    </w:p>
    <w:p w14:paraId="70171A00" w14:textId="01B548D0" w:rsidR="00E059D1" w:rsidRDefault="00E059D1" w:rsidP="00E059D1">
      <w:pPr>
        <w:pStyle w:val="normlntext"/>
      </w:pPr>
      <w:r>
        <w:t>Ráda bych upozornila na volbu vlastního umístění souborů, který by mohl činit potíže. Při této volbě se nám zobrazí adresářová struktura.</w:t>
      </w:r>
      <w:r w:rsidR="00AD035F">
        <w:t xml:space="preserve"> Po zvolení umístění je nutné potvrdit tuto volbu </w:t>
      </w:r>
      <w:r w:rsidR="003520E2">
        <w:t xml:space="preserve">tlačítkem „Open“ (viz. </w:t>
      </w:r>
      <w:r w:rsidR="00314417">
        <w:fldChar w:fldCharType="begin"/>
      </w:r>
      <w:r w:rsidR="00314417">
        <w:instrText xml:space="preserve"> REF _Ref103708980 \h </w:instrText>
      </w:r>
      <w:r w:rsidR="00314417">
        <w:fldChar w:fldCharType="separate"/>
      </w:r>
      <w:r w:rsidR="00314417">
        <w:t xml:space="preserve">obrázek č. </w:t>
      </w:r>
      <w:r w:rsidR="00314417">
        <w:rPr>
          <w:noProof/>
        </w:rPr>
        <w:t>10</w:t>
      </w:r>
      <w:r w:rsidR="00314417">
        <w:fldChar w:fldCharType="end"/>
      </w:r>
      <w:r w:rsidR="003520E2">
        <w:t xml:space="preserve">). Pokud tato volba bude vynechána, </w:t>
      </w:r>
      <w:r w:rsidR="00314417">
        <w:t>umístění souboru se nastaví na výchozí hodnotu, tj. do složky, na kterou jsme klikli pro zobrazení formuláře.</w:t>
      </w:r>
      <w:r w:rsidR="000D7C66">
        <w:t xml:space="preserve"> Toto omezení platí pro obě volby vlastního umístění (jak pro vlastní volbu umístění souboru s kódem </w:t>
      </w:r>
      <w:proofErr w:type="spellStart"/>
      <w:r w:rsidR="000D7C66">
        <w:t>PlantUML</w:t>
      </w:r>
      <w:proofErr w:type="spellEnd"/>
      <w:r w:rsidR="000D7C66">
        <w:t xml:space="preserve"> pro diagram tříd, tak pro vlastní volbu umístění konfiguračního souboru).</w:t>
      </w:r>
    </w:p>
    <w:p w14:paraId="134EEB9C" w14:textId="77777777" w:rsidR="00314417" w:rsidRDefault="00314417" w:rsidP="00314417">
      <w:pPr>
        <w:pStyle w:val="normlntext"/>
        <w:keepNext/>
      </w:pPr>
      <w:r>
        <w:rPr>
          <w:noProof/>
        </w:rPr>
        <w:lastRenderedPageBreak/>
        <w:drawing>
          <wp:inline distT="0" distB="0" distL="0" distR="0" wp14:anchorId="49D20F0D" wp14:editId="0C21EADB">
            <wp:extent cx="5579745" cy="369697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lastni_umisteni_open.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696970"/>
                    </a:xfrm>
                    <a:prstGeom prst="rect">
                      <a:avLst/>
                    </a:prstGeom>
                  </pic:spPr>
                </pic:pic>
              </a:graphicData>
            </a:graphic>
          </wp:inline>
        </w:drawing>
      </w:r>
    </w:p>
    <w:p w14:paraId="712ED46C" w14:textId="0CD2C512" w:rsidR="00EB2C9D" w:rsidRDefault="00314417" w:rsidP="00EB2C9D">
      <w:pPr>
        <w:pStyle w:val="Titulek"/>
        <w:jc w:val="both"/>
      </w:pPr>
      <w:bookmarkStart w:id="94" w:name="_Ref103708980"/>
      <w:r>
        <w:t xml:space="preserve">Obrázek </w:t>
      </w:r>
      <w:fldSimple w:instr=" SEQ Obrázek \* ARABIC ">
        <w:r>
          <w:rPr>
            <w:noProof/>
          </w:rPr>
          <w:t>10</w:t>
        </w:r>
      </w:fldSimple>
      <w:bookmarkEnd w:id="94"/>
      <w:r>
        <w:t xml:space="preserve"> - potvrzení vlastní volby umístění</w:t>
      </w:r>
      <w:bookmarkStart w:id="95" w:name="_GoBack"/>
      <w:bookmarkEnd w:id="95"/>
    </w:p>
    <w:p w14:paraId="3CC66DBA" w14:textId="46C0E570" w:rsidR="004D6A38" w:rsidRDefault="00B84860" w:rsidP="002826EC">
      <w:pPr>
        <w:pStyle w:val="normlntext"/>
      </w:pPr>
      <w:r>
        <w:t xml:space="preserve">Formulář potvrdíme kliknutím na jedno ze 4 tlačítek v dolní části okna. </w:t>
      </w:r>
      <w:r w:rsidR="004D6A38">
        <w:t>Po potvrzení generování</w:t>
      </w:r>
      <w:r>
        <w:t xml:space="preserve"> prvními třemi tlačítky</w:t>
      </w:r>
      <w:r w:rsidR="004D6A38">
        <w:t xml:space="preserve"> se nám vytvoří zvolené soubory </w:t>
      </w:r>
      <w:r>
        <w:t>v umístění, jež jsme si zvolili ve formuláři.</w:t>
      </w:r>
    </w:p>
    <w:p w14:paraId="6323A8F3" w14:textId="2C00A74E" w:rsidR="00AA435E" w:rsidRDefault="0092160D" w:rsidP="00E52258">
      <w:pPr>
        <w:pStyle w:val="Nadpisy"/>
      </w:pPr>
      <w:r>
        <w:br w:type="page"/>
      </w:r>
      <w:bookmarkStart w:id="96" w:name="_Toc103634118"/>
      <w:bookmarkStart w:id="97" w:name="_Toc209253219"/>
      <w:bookmarkStart w:id="98" w:name="_Toc209253406"/>
      <w:bookmarkStart w:id="99" w:name="_Toc209321260"/>
      <w:r w:rsidR="00FE2846">
        <w:lastRenderedPageBreak/>
        <w:t>RESUMÉ</w:t>
      </w:r>
      <w:bookmarkEnd w:id="96"/>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100" w:name="_Toc103634119"/>
      <w:r w:rsidR="00FE2846">
        <w:lastRenderedPageBreak/>
        <w:t>SUMMARY</w:t>
      </w:r>
      <w:bookmarkEnd w:id="100"/>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101" w:name="_Toc103634120"/>
      <w:r w:rsidR="0092160D">
        <w:lastRenderedPageBreak/>
        <w:t>SEZNAM POUŽITÉ LITERATURY</w:t>
      </w:r>
      <w:bookmarkEnd w:id="97"/>
      <w:bookmarkEnd w:id="98"/>
      <w:bookmarkEnd w:id="99"/>
      <w:bookmarkEnd w:id="101"/>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3"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4"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25"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26"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27"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28" w:history="1">
        <w:r w:rsidR="00D1181E" w:rsidRPr="00BD6C51">
          <w:rPr>
            <w:rStyle w:val="Hypertextovodkaz"/>
            <w:rFonts w:ascii="Open Sans" w:hAnsi="Open Sans" w:cs="Open Sans"/>
            <w:shd w:val="clear" w:color="auto" w:fill="FFFFFF"/>
          </w:rPr>
          <w:t>https://docs.oracle.com/javaee/7/api/javax/json/JsonObject.html</w:t>
        </w:r>
      </w:hyperlink>
    </w:p>
    <w:p w14:paraId="389AAD57" w14:textId="3241F276" w:rsidR="00D1181E" w:rsidRDefault="00D1181E" w:rsidP="00E52258">
      <w:pPr>
        <w:rPr>
          <w:rFonts w:ascii="Open Sans" w:hAnsi="Open Sans" w:cs="Open Sans"/>
          <w:color w:val="212529"/>
          <w:shd w:val="clear" w:color="auto" w:fill="FFFFFF"/>
        </w:rPr>
      </w:pPr>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xml:space="preserve">, 2000–2022, 22. března 2022 [cit. 2022-05-16]. Dostupné z: </w:t>
      </w:r>
      <w:hyperlink r:id="rId29" w:history="1">
        <w:r w:rsidR="000B6AC1" w:rsidRPr="00176F4E">
          <w:rPr>
            <w:rStyle w:val="Hypertextovodkaz"/>
            <w:rFonts w:ascii="Open Sans" w:hAnsi="Open Sans" w:cs="Open Sans"/>
            <w:shd w:val="clear" w:color="auto" w:fill="FFFFFF"/>
          </w:rPr>
          <w:t>https://plugins.jetbrains.com/docs/intellij/deployment.html</w:t>
        </w:r>
      </w:hyperlink>
    </w:p>
    <w:p w14:paraId="7AF55F8F" w14:textId="2B3F791D" w:rsidR="000B6AC1" w:rsidRDefault="000B6AC1" w:rsidP="00E52258">
      <w:pPr>
        <w:rPr>
          <w:rFonts w:ascii="Open Sans" w:hAnsi="Open Sans" w:cs="Open Sans"/>
          <w:color w:val="212529"/>
          <w:shd w:val="clear" w:color="auto" w:fill="FFFFFF"/>
        </w:rPr>
      </w:pPr>
      <w:r>
        <w:t xml:space="preserve">[23]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Essential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tools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software </w:t>
      </w:r>
      <w:proofErr w:type="spellStart"/>
      <w:r>
        <w:rPr>
          <w:rFonts w:ascii="Open Sans" w:hAnsi="Open Sans" w:cs="Open Sans"/>
          <w:i/>
          <w:iCs/>
          <w:color w:val="212529"/>
          <w:shd w:val="clear" w:color="auto" w:fill="FFFFFF"/>
        </w:rPr>
        <w:t>developers</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teams</w:t>
      </w:r>
      <w:proofErr w:type="spellEnd"/>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2022-05-16]. Dostupné z: </w:t>
      </w:r>
      <w:hyperlink r:id="rId30" w:history="1">
        <w:r w:rsidR="00B77434" w:rsidRPr="00176F4E">
          <w:rPr>
            <w:rStyle w:val="Hypertextovodkaz"/>
            <w:rFonts w:ascii="Open Sans" w:hAnsi="Open Sans" w:cs="Open Sans"/>
            <w:shd w:val="clear" w:color="auto" w:fill="FFFFFF"/>
          </w:rPr>
          <w:t>https://www.jetbrains.com/</w:t>
        </w:r>
      </w:hyperlink>
    </w:p>
    <w:p w14:paraId="18049328" w14:textId="332C5812" w:rsidR="00B77434" w:rsidRDefault="00B77434" w:rsidP="00E52258">
      <w:pPr>
        <w:rPr>
          <w:rFonts w:ascii="Open Sans" w:hAnsi="Open Sans" w:cs="Open Sans"/>
          <w:color w:val="212529"/>
          <w:shd w:val="clear" w:color="auto" w:fill="FFFFFF"/>
        </w:rPr>
      </w:pPr>
      <w:r>
        <w:t xml:space="preserve">[24] </w:t>
      </w:r>
      <w:r>
        <w:rPr>
          <w:rFonts w:ascii="Open Sans" w:hAnsi="Open Sans" w:cs="Open Sans"/>
          <w:color w:val="212529"/>
          <w:shd w:val="clear" w:color="auto" w:fill="FFFFFF"/>
        </w:rPr>
        <w:t xml:space="preserve">VAUGHAN, </w:t>
      </w:r>
      <w:proofErr w:type="spellStart"/>
      <w:r>
        <w:rPr>
          <w:rFonts w:ascii="Open Sans" w:hAnsi="Open Sans" w:cs="Open Sans"/>
          <w:color w:val="212529"/>
          <w:shd w:val="clear" w:color="auto" w:fill="FFFFFF"/>
        </w:rPr>
        <w:t>Arwen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PlantText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expert's</w:t>
      </w:r>
      <w:proofErr w:type="spellEnd"/>
      <w:r>
        <w:rPr>
          <w:rFonts w:ascii="Open Sans" w:hAnsi="Open Sans" w:cs="Open Sans"/>
          <w:i/>
          <w:iCs/>
          <w:color w:val="212529"/>
          <w:shd w:val="clear" w:color="auto" w:fill="FFFFFF"/>
        </w:rPr>
        <w:t xml:space="preserve"> design </w:t>
      </w:r>
      <w:proofErr w:type="spellStart"/>
      <w:r>
        <w:rPr>
          <w:rFonts w:ascii="Open Sans" w:hAnsi="Open Sans" w:cs="Open Sans"/>
          <w:i/>
          <w:iCs/>
          <w:color w:val="212529"/>
          <w:shd w:val="clear" w:color="auto" w:fill="FFFFFF"/>
        </w:rPr>
        <w:t>tool</w:t>
      </w:r>
      <w:proofErr w:type="spellEnd"/>
      <w:r>
        <w:rPr>
          <w:rFonts w:ascii="Open Sans" w:hAnsi="Open Sans" w:cs="Open Sans"/>
          <w:color w:val="212529"/>
          <w:shd w:val="clear" w:color="auto" w:fill="FFFFFF"/>
        </w:rPr>
        <w:t xml:space="preserve"> [online]. </w:t>
      </w:r>
      <w:proofErr w:type="gramStart"/>
      <w:r>
        <w:rPr>
          <w:rFonts w:ascii="Open Sans" w:hAnsi="Open Sans" w:cs="Open Sans"/>
          <w:color w:val="212529"/>
          <w:shd w:val="clear" w:color="auto" w:fill="FFFFFF"/>
        </w:rPr>
        <w:t>2013 - 2020</w:t>
      </w:r>
      <w:proofErr w:type="gramEnd"/>
      <w:r>
        <w:rPr>
          <w:rFonts w:ascii="Open Sans" w:hAnsi="Open Sans" w:cs="Open Sans"/>
          <w:color w:val="212529"/>
          <w:shd w:val="clear" w:color="auto" w:fill="FFFFFF"/>
        </w:rPr>
        <w:t xml:space="preserve"> [cit. 2022-05-16]. Dostupné z: </w:t>
      </w:r>
      <w:hyperlink r:id="rId31" w:history="1">
        <w:r w:rsidR="00727E93" w:rsidRPr="00376BEB">
          <w:rPr>
            <w:rStyle w:val="Hypertextovodkaz"/>
            <w:rFonts w:ascii="Open Sans" w:hAnsi="Open Sans" w:cs="Open Sans"/>
            <w:shd w:val="clear" w:color="auto" w:fill="FFFFFF"/>
          </w:rPr>
          <w:t>https://www.planttext.com/</w:t>
        </w:r>
      </w:hyperlink>
    </w:p>
    <w:p w14:paraId="31C981E3" w14:textId="02B3E13D" w:rsidR="00727E93" w:rsidRDefault="00727E93" w:rsidP="00E52258">
      <w:r>
        <w:t xml:space="preserve">[25] </w:t>
      </w:r>
      <w:r>
        <w:rPr>
          <w:rFonts w:ascii="Open Sans" w:hAnsi="Open Sans" w:cs="Open Sans"/>
          <w:i/>
          <w:iCs/>
          <w:color w:val="212529"/>
          <w:shd w:val="clear" w:color="auto" w:fill="FFFFFF"/>
        </w:rPr>
        <w:t>JSON</w:t>
      </w:r>
      <w:r>
        <w:rPr>
          <w:rFonts w:ascii="Open Sans" w:hAnsi="Open Sans" w:cs="Open Sans"/>
          <w:color w:val="212529"/>
          <w:shd w:val="clear" w:color="auto" w:fill="FFFFFF"/>
        </w:rPr>
        <w:t> [online]. [cit. 2022-05-17]. Dostupné z: https://www.json.org/json-en.html</w:t>
      </w:r>
    </w:p>
    <w:p w14:paraId="08B4A4F8" w14:textId="77777777" w:rsidR="0092160D" w:rsidRDefault="0092160D" w:rsidP="0092160D">
      <w:pPr>
        <w:pStyle w:val="Nadpisy"/>
      </w:pPr>
      <w:r>
        <w:br w:type="page"/>
      </w:r>
      <w:bookmarkStart w:id="102" w:name="_Toc209253220"/>
      <w:bookmarkStart w:id="103" w:name="_Toc209253407"/>
      <w:bookmarkStart w:id="104" w:name="_Toc209321261"/>
      <w:bookmarkStart w:id="105" w:name="_Toc103634121"/>
      <w:r>
        <w:lastRenderedPageBreak/>
        <w:t>SEZNAM POUŽITÝCH SYMBOLŮ</w:t>
      </w:r>
      <w:bookmarkEnd w:id="102"/>
      <w:bookmarkEnd w:id="103"/>
      <w:bookmarkEnd w:id="104"/>
      <w:bookmarkEnd w:id="105"/>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106" w:name="_Toc209253221"/>
      <w:bookmarkStart w:id="107" w:name="_Toc209253408"/>
      <w:bookmarkStart w:id="108" w:name="_Toc209321262"/>
      <w:bookmarkStart w:id="109" w:name="_Toc103634122"/>
      <w:r>
        <w:lastRenderedPageBreak/>
        <w:t>SEZNAM OBRÁZKŮ</w:t>
      </w:r>
      <w:bookmarkEnd w:id="106"/>
      <w:bookmarkEnd w:id="107"/>
      <w:bookmarkEnd w:id="108"/>
      <w:bookmarkEnd w:id="109"/>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755D3C">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110" w:name="_Toc209253222"/>
      <w:bookmarkStart w:id="111" w:name="_Toc209253409"/>
      <w:bookmarkStart w:id="112" w:name="_Toc209321263"/>
      <w:bookmarkStart w:id="113" w:name="_Toc103634123"/>
      <w:r>
        <w:lastRenderedPageBreak/>
        <w:t>SEZNAM TABULEK</w:t>
      </w:r>
      <w:bookmarkEnd w:id="110"/>
      <w:bookmarkEnd w:id="111"/>
      <w:bookmarkEnd w:id="112"/>
      <w:bookmarkEnd w:id="113"/>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755D3C">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755D3C">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755D3C">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755D3C">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14" w:name="_Toc209253223"/>
      <w:bookmarkStart w:id="115" w:name="_Toc209253410"/>
      <w:bookmarkStart w:id="116" w:name="_Toc209321264"/>
      <w:bookmarkStart w:id="117" w:name="_Toc103634124"/>
      <w:r w:rsidR="0092160D">
        <w:lastRenderedPageBreak/>
        <w:t>SEZNAM PŘÍLOH</w:t>
      </w:r>
      <w:bookmarkEnd w:id="114"/>
      <w:bookmarkEnd w:id="115"/>
      <w:bookmarkEnd w:id="116"/>
      <w:bookmarkEnd w:id="117"/>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102F1" w14:textId="77777777" w:rsidR="004D5BA8" w:rsidRDefault="004D5BA8" w:rsidP="000E19A8">
      <w:r>
        <w:separator/>
      </w:r>
    </w:p>
  </w:endnote>
  <w:endnote w:type="continuationSeparator" w:id="0">
    <w:p w14:paraId="0750129D" w14:textId="77777777" w:rsidR="004D5BA8" w:rsidRDefault="004D5BA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755D3C" w:rsidRDefault="00755D3C">
    <w:pPr>
      <w:pStyle w:val="Zpat"/>
      <w:jc w:val="right"/>
    </w:pPr>
  </w:p>
  <w:p w14:paraId="06400658" w14:textId="77777777" w:rsidR="00755D3C" w:rsidRDefault="00755D3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755D3C" w:rsidRDefault="00755D3C">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755D3C" w:rsidRDefault="00755D3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994EC" w14:textId="77777777" w:rsidR="004D5BA8" w:rsidRDefault="004D5BA8" w:rsidP="000E19A8">
      <w:r>
        <w:separator/>
      </w:r>
    </w:p>
  </w:footnote>
  <w:footnote w:type="continuationSeparator" w:id="0">
    <w:p w14:paraId="6290F68F" w14:textId="77777777" w:rsidR="004D5BA8" w:rsidRDefault="004D5BA8" w:rsidP="000E19A8">
      <w:r>
        <w:continuationSeparator/>
      </w:r>
    </w:p>
  </w:footnote>
  <w:footnote w:id="1">
    <w:p w14:paraId="25F22B0A" w14:textId="79A038E3" w:rsidR="00755D3C" w:rsidRDefault="00755D3C">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755D3C" w:rsidRDefault="00755D3C">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755D3C" w:rsidRDefault="00755D3C">
      <w:pPr>
        <w:pStyle w:val="Textpoznpodarou"/>
      </w:pPr>
      <w:r>
        <w:rPr>
          <w:rStyle w:val="Znakapoznpodarou"/>
        </w:rPr>
        <w:footnoteRef/>
      </w:r>
      <w:r>
        <w:t xml:space="preserve"> Nerozlišuje třídy a rozhraní a neumožňuje jejich oddělený výběr.</w:t>
      </w:r>
    </w:p>
  </w:footnote>
  <w:footnote w:id="4">
    <w:p w14:paraId="0A1108A7" w14:textId="2624CE6E" w:rsidR="00755D3C" w:rsidRPr="00EC7CC6" w:rsidRDefault="00755D3C"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755D3C" w:rsidRDefault="00755D3C">
      <w:pPr>
        <w:pStyle w:val="Textpoznpodarou"/>
      </w:pPr>
    </w:p>
  </w:footnote>
  <w:footnote w:id="5">
    <w:p w14:paraId="4C8480FA" w14:textId="580607B6" w:rsidR="00755D3C" w:rsidRDefault="00755D3C">
      <w:pPr>
        <w:pStyle w:val="Textpoznpodarou"/>
      </w:pPr>
      <w:r>
        <w:rPr>
          <w:rStyle w:val="Znakapoznpodarou"/>
        </w:rPr>
        <w:footnoteRef/>
      </w:r>
      <w:r>
        <w:t xml:space="preserve"> Více o dědičnosti v knize Herberta Schildta.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755D3C" w:rsidRDefault="00755D3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FD94837"/>
    <w:multiLevelType w:val="hybridMultilevel"/>
    <w:tmpl w:val="4A1A39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8"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8"/>
  </w:num>
  <w:num w:numId="5">
    <w:abstractNumId w:val="24"/>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5"/>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9"/>
  </w:num>
  <w:num w:numId="30">
    <w:abstractNumId w:val="27"/>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
  </w:num>
  <w:num w:numId="41">
    <w:abstractNumId w:val="14"/>
  </w:num>
  <w:num w:numId="4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AC1"/>
    <w:rsid w:val="000B6DEF"/>
    <w:rsid w:val="000C1B54"/>
    <w:rsid w:val="000C347B"/>
    <w:rsid w:val="000C36F1"/>
    <w:rsid w:val="000C5A8D"/>
    <w:rsid w:val="000C682D"/>
    <w:rsid w:val="000C6F82"/>
    <w:rsid w:val="000D082C"/>
    <w:rsid w:val="000D5CEF"/>
    <w:rsid w:val="000D7C66"/>
    <w:rsid w:val="000E19A8"/>
    <w:rsid w:val="000E26D7"/>
    <w:rsid w:val="000E4EFC"/>
    <w:rsid w:val="000F0D60"/>
    <w:rsid w:val="000F1926"/>
    <w:rsid w:val="000F7C61"/>
    <w:rsid w:val="001040C8"/>
    <w:rsid w:val="001053D0"/>
    <w:rsid w:val="00112827"/>
    <w:rsid w:val="00112B61"/>
    <w:rsid w:val="00115671"/>
    <w:rsid w:val="0012358C"/>
    <w:rsid w:val="00124AB6"/>
    <w:rsid w:val="0013373C"/>
    <w:rsid w:val="00134C50"/>
    <w:rsid w:val="00136837"/>
    <w:rsid w:val="00145485"/>
    <w:rsid w:val="00146A08"/>
    <w:rsid w:val="00150FC0"/>
    <w:rsid w:val="001514D5"/>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3D61"/>
    <w:rsid w:val="0021622C"/>
    <w:rsid w:val="002163D5"/>
    <w:rsid w:val="00225394"/>
    <w:rsid w:val="002276C2"/>
    <w:rsid w:val="002323BC"/>
    <w:rsid w:val="00233ED4"/>
    <w:rsid w:val="002412F6"/>
    <w:rsid w:val="00243AD4"/>
    <w:rsid w:val="00250555"/>
    <w:rsid w:val="00254724"/>
    <w:rsid w:val="00267E21"/>
    <w:rsid w:val="002715D4"/>
    <w:rsid w:val="00274F5B"/>
    <w:rsid w:val="002826EC"/>
    <w:rsid w:val="00282B25"/>
    <w:rsid w:val="0028559A"/>
    <w:rsid w:val="002908F7"/>
    <w:rsid w:val="00295E82"/>
    <w:rsid w:val="00296066"/>
    <w:rsid w:val="002A233D"/>
    <w:rsid w:val="002A2704"/>
    <w:rsid w:val="002B4EB7"/>
    <w:rsid w:val="002B54EF"/>
    <w:rsid w:val="002B643E"/>
    <w:rsid w:val="002B6CEA"/>
    <w:rsid w:val="002C68B6"/>
    <w:rsid w:val="002D1BC2"/>
    <w:rsid w:val="002E1580"/>
    <w:rsid w:val="002E2977"/>
    <w:rsid w:val="002F3FE3"/>
    <w:rsid w:val="00301C01"/>
    <w:rsid w:val="00302A68"/>
    <w:rsid w:val="00304041"/>
    <w:rsid w:val="003120A7"/>
    <w:rsid w:val="00314417"/>
    <w:rsid w:val="003158C9"/>
    <w:rsid w:val="00315F30"/>
    <w:rsid w:val="00316130"/>
    <w:rsid w:val="00322F5C"/>
    <w:rsid w:val="00326233"/>
    <w:rsid w:val="00327115"/>
    <w:rsid w:val="00334A83"/>
    <w:rsid w:val="00335504"/>
    <w:rsid w:val="00342979"/>
    <w:rsid w:val="00346097"/>
    <w:rsid w:val="003520E2"/>
    <w:rsid w:val="00352948"/>
    <w:rsid w:val="0035468C"/>
    <w:rsid w:val="00371F38"/>
    <w:rsid w:val="0037351A"/>
    <w:rsid w:val="003745E1"/>
    <w:rsid w:val="00375430"/>
    <w:rsid w:val="00377CC7"/>
    <w:rsid w:val="003806B2"/>
    <w:rsid w:val="00383F35"/>
    <w:rsid w:val="0038578F"/>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3E5C"/>
    <w:rsid w:val="004B01D1"/>
    <w:rsid w:val="004B32CB"/>
    <w:rsid w:val="004B3DA8"/>
    <w:rsid w:val="004C0C42"/>
    <w:rsid w:val="004C3DE5"/>
    <w:rsid w:val="004D0C68"/>
    <w:rsid w:val="004D5BA8"/>
    <w:rsid w:val="004D6A38"/>
    <w:rsid w:val="004E3A37"/>
    <w:rsid w:val="004E616D"/>
    <w:rsid w:val="004F3ABE"/>
    <w:rsid w:val="004F434E"/>
    <w:rsid w:val="004F5CE8"/>
    <w:rsid w:val="00502365"/>
    <w:rsid w:val="00503FB1"/>
    <w:rsid w:val="00511132"/>
    <w:rsid w:val="005113B1"/>
    <w:rsid w:val="00511ED3"/>
    <w:rsid w:val="00513305"/>
    <w:rsid w:val="00515F98"/>
    <w:rsid w:val="005178D0"/>
    <w:rsid w:val="00522412"/>
    <w:rsid w:val="00525571"/>
    <w:rsid w:val="00525677"/>
    <w:rsid w:val="00532DBA"/>
    <w:rsid w:val="00533822"/>
    <w:rsid w:val="0053477B"/>
    <w:rsid w:val="005520DE"/>
    <w:rsid w:val="00557CC9"/>
    <w:rsid w:val="005652CB"/>
    <w:rsid w:val="005713F6"/>
    <w:rsid w:val="0058264A"/>
    <w:rsid w:val="00582CA5"/>
    <w:rsid w:val="00583B4C"/>
    <w:rsid w:val="00586E3E"/>
    <w:rsid w:val="005871CC"/>
    <w:rsid w:val="00587A82"/>
    <w:rsid w:val="005A4CFC"/>
    <w:rsid w:val="005D1A4F"/>
    <w:rsid w:val="005D1AA0"/>
    <w:rsid w:val="005D4423"/>
    <w:rsid w:val="005D4D7C"/>
    <w:rsid w:val="005E0616"/>
    <w:rsid w:val="005E3215"/>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6A31"/>
    <w:rsid w:val="006974F0"/>
    <w:rsid w:val="006A7A02"/>
    <w:rsid w:val="006B1D32"/>
    <w:rsid w:val="006B36CB"/>
    <w:rsid w:val="006C0491"/>
    <w:rsid w:val="006C0CF3"/>
    <w:rsid w:val="006C3257"/>
    <w:rsid w:val="006C33C2"/>
    <w:rsid w:val="006C708F"/>
    <w:rsid w:val="006D0794"/>
    <w:rsid w:val="006D2192"/>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25403"/>
    <w:rsid w:val="00727E93"/>
    <w:rsid w:val="00732882"/>
    <w:rsid w:val="00732913"/>
    <w:rsid w:val="00732C40"/>
    <w:rsid w:val="00733341"/>
    <w:rsid w:val="00736B41"/>
    <w:rsid w:val="00743944"/>
    <w:rsid w:val="0074395E"/>
    <w:rsid w:val="00755D3C"/>
    <w:rsid w:val="00757712"/>
    <w:rsid w:val="0076587D"/>
    <w:rsid w:val="0076595C"/>
    <w:rsid w:val="0076649F"/>
    <w:rsid w:val="00781A58"/>
    <w:rsid w:val="00782D63"/>
    <w:rsid w:val="00786065"/>
    <w:rsid w:val="007915E4"/>
    <w:rsid w:val="00791DEE"/>
    <w:rsid w:val="00793F3C"/>
    <w:rsid w:val="00795234"/>
    <w:rsid w:val="007A079A"/>
    <w:rsid w:val="007A0A56"/>
    <w:rsid w:val="007A1874"/>
    <w:rsid w:val="007B23E0"/>
    <w:rsid w:val="007B30C7"/>
    <w:rsid w:val="007B709E"/>
    <w:rsid w:val="007D30FE"/>
    <w:rsid w:val="007D39B2"/>
    <w:rsid w:val="007D4A92"/>
    <w:rsid w:val="007E3E39"/>
    <w:rsid w:val="007E46DF"/>
    <w:rsid w:val="007E795C"/>
    <w:rsid w:val="007F18F6"/>
    <w:rsid w:val="007F201E"/>
    <w:rsid w:val="007F5DC7"/>
    <w:rsid w:val="007F7855"/>
    <w:rsid w:val="0080141E"/>
    <w:rsid w:val="00804164"/>
    <w:rsid w:val="00821BBF"/>
    <w:rsid w:val="00822762"/>
    <w:rsid w:val="00834056"/>
    <w:rsid w:val="0083695A"/>
    <w:rsid w:val="00836EEE"/>
    <w:rsid w:val="008371A2"/>
    <w:rsid w:val="00842588"/>
    <w:rsid w:val="00843892"/>
    <w:rsid w:val="00844CA8"/>
    <w:rsid w:val="00847E60"/>
    <w:rsid w:val="00851ADE"/>
    <w:rsid w:val="00852B4E"/>
    <w:rsid w:val="00862373"/>
    <w:rsid w:val="008627CD"/>
    <w:rsid w:val="00862C51"/>
    <w:rsid w:val="00863B84"/>
    <w:rsid w:val="0087082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11D1"/>
    <w:rsid w:val="008F4F3B"/>
    <w:rsid w:val="008F743A"/>
    <w:rsid w:val="00907464"/>
    <w:rsid w:val="00917B43"/>
    <w:rsid w:val="0092160D"/>
    <w:rsid w:val="009227CE"/>
    <w:rsid w:val="00923207"/>
    <w:rsid w:val="00930811"/>
    <w:rsid w:val="00942282"/>
    <w:rsid w:val="00944D74"/>
    <w:rsid w:val="00951047"/>
    <w:rsid w:val="00955DCD"/>
    <w:rsid w:val="00957DB4"/>
    <w:rsid w:val="00963986"/>
    <w:rsid w:val="009776E5"/>
    <w:rsid w:val="00981740"/>
    <w:rsid w:val="00985FB5"/>
    <w:rsid w:val="009868EE"/>
    <w:rsid w:val="009913CD"/>
    <w:rsid w:val="00991723"/>
    <w:rsid w:val="00997CAC"/>
    <w:rsid w:val="009B66D8"/>
    <w:rsid w:val="009C1B8E"/>
    <w:rsid w:val="009C30AB"/>
    <w:rsid w:val="009C4B7D"/>
    <w:rsid w:val="009C4C56"/>
    <w:rsid w:val="009C6145"/>
    <w:rsid w:val="009C6333"/>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3E3E"/>
    <w:rsid w:val="00A66BEB"/>
    <w:rsid w:val="00A7158F"/>
    <w:rsid w:val="00A71B0F"/>
    <w:rsid w:val="00A73205"/>
    <w:rsid w:val="00A74648"/>
    <w:rsid w:val="00A76414"/>
    <w:rsid w:val="00A8450D"/>
    <w:rsid w:val="00A87D09"/>
    <w:rsid w:val="00A92826"/>
    <w:rsid w:val="00A937A8"/>
    <w:rsid w:val="00A95D54"/>
    <w:rsid w:val="00AA090A"/>
    <w:rsid w:val="00AA183E"/>
    <w:rsid w:val="00AA2747"/>
    <w:rsid w:val="00AA435E"/>
    <w:rsid w:val="00AA520E"/>
    <w:rsid w:val="00AB2683"/>
    <w:rsid w:val="00AB77D0"/>
    <w:rsid w:val="00AC00E1"/>
    <w:rsid w:val="00AC0647"/>
    <w:rsid w:val="00AC1207"/>
    <w:rsid w:val="00AD035F"/>
    <w:rsid w:val="00AD1B6C"/>
    <w:rsid w:val="00AD4D04"/>
    <w:rsid w:val="00AD7F47"/>
    <w:rsid w:val="00AE73A9"/>
    <w:rsid w:val="00AF3C78"/>
    <w:rsid w:val="00AF533E"/>
    <w:rsid w:val="00AF7224"/>
    <w:rsid w:val="00AF7A32"/>
    <w:rsid w:val="00B05C23"/>
    <w:rsid w:val="00B1127F"/>
    <w:rsid w:val="00B1461D"/>
    <w:rsid w:val="00B14E66"/>
    <w:rsid w:val="00B27832"/>
    <w:rsid w:val="00B328AC"/>
    <w:rsid w:val="00B32EA4"/>
    <w:rsid w:val="00B341B4"/>
    <w:rsid w:val="00B362CD"/>
    <w:rsid w:val="00B41D2F"/>
    <w:rsid w:val="00B51EF9"/>
    <w:rsid w:val="00B60B85"/>
    <w:rsid w:val="00B70E26"/>
    <w:rsid w:val="00B7409B"/>
    <w:rsid w:val="00B746B7"/>
    <w:rsid w:val="00B77170"/>
    <w:rsid w:val="00B77434"/>
    <w:rsid w:val="00B84581"/>
    <w:rsid w:val="00B84860"/>
    <w:rsid w:val="00B85532"/>
    <w:rsid w:val="00B858E9"/>
    <w:rsid w:val="00B9093D"/>
    <w:rsid w:val="00B91DC7"/>
    <w:rsid w:val="00B920AC"/>
    <w:rsid w:val="00B933C7"/>
    <w:rsid w:val="00B94391"/>
    <w:rsid w:val="00B94EF9"/>
    <w:rsid w:val="00BA0CA7"/>
    <w:rsid w:val="00BA446F"/>
    <w:rsid w:val="00BA58A6"/>
    <w:rsid w:val="00BB317E"/>
    <w:rsid w:val="00BB38E0"/>
    <w:rsid w:val="00BB6ABB"/>
    <w:rsid w:val="00BB75E4"/>
    <w:rsid w:val="00BB7F0E"/>
    <w:rsid w:val="00BC71A8"/>
    <w:rsid w:val="00BC793A"/>
    <w:rsid w:val="00BD3043"/>
    <w:rsid w:val="00BD3147"/>
    <w:rsid w:val="00BD34DF"/>
    <w:rsid w:val="00BD6F07"/>
    <w:rsid w:val="00BF08FB"/>
    <w:rsid w:val="00BF47D1"/>
    <w:rsid w:val="00BF58BE"/>
    <w:rsid w:val="00BF6829"/>
    <w:rsid w:val="00C00E28"/>
    <w:rsid w:val="00C052A0"/>
    <w:rsid w:val="00C06CC6"/>
    <w:rsid w:val="00C15794"/>
    <w:rsid w:val="00C21394"/>
    <w:rsid w:val="00C23947"/>
    <w:rsid w:val="00C23C85"/>
    <w:rsid w:val="00C25624"/>
    <w:rsid w:val="00C25E77"/>
    <w:rsid w:val="00C33F40"/>
    <w:rsid w:val="00C40147"/>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B5BCF"/>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6B51"/>
    <w:rsid w:val="00D776EF"/>
    <w:rsid w:val="00D9119B"/>
    <w:rsid w:val="00D91BA0"/>
    <w:rsid w:val="00DA104E"/>
    <w:rsid w:val="00DA146B"/>
    <w:rsid w:val="00DA2977"/>
    <w:rsid w:val="00DA612A"/>
    <w:rsid w:val="00DA66E8"/>
    <w:rsid w:val="00DA6947"/>
    <w:rsid w:val="00DB3A3A"/>
    <w:rsid w:val="00DB4170"/>
    <w:rsid w:val="00DB49D2"/>
    <w:rsid w:val="00DC141D"/>
    <w:rsid w:val="00DD022C"/>
    <w:rsid w:val="00DD1753"/>
    <w:rsid w:val="00DD1A56"/>
    <w:rsid w:val="00DD33F5"/>
    <w:rsid w:val="00DD5147"/>
    <w:rsid w:val="00DD6B30"/>
    <w:rsid w:val="00DD7461"/>
    <w:rsid w:val="00DE2F9A"/>
    <w:rsid w:val="00DE4C25"/>
    <w:rsid w:val="00DF0A2B"/>
    <w:rsid w:val="00DF3A00"/>
    <w:rsid w:val="00DF6C2E"/>
    <w:rsid w:val="00E00902"/>
    <w:rsid w:val="00E0133C"/>
    <w:rsid w:val="00E059D1"/>
    <w:rsid w:val="00E07B35"/>
    <w:rsid w:val="00E10473"/>
    <w:rsid w:val="00E139E3"/>
    <w:rsid w:val="00E15492"/>
    <w:rsid w:val="00E2634C"/>
    <w:rsid w:val="00E36A4D"/>
    <w:rsid w:val="00E46201"/>
    <w:rsid w:val="00E52258"/>
    <w:rsid w:val="00E62342"/>
    <w:rsid w:val="00E6345B"/>
    <w:rsid w:val="00E63B8B"/>
    <w:rsid w:val="00E67FC5"/>
    <w:rsid w:val="00E718C1"/>
    <w:rsid w:val="00E7372F"/>
    <w:rsid w:val="00E86694"/>
    <w:rsid w:val="00E875F0"/>
    <w:rsid w:val="00EA2241"/>
    <w:rsid w:val="00EA433F"/>
    <w:rsid w:val="00EA4A00"/>
    <w:rsid w:val="00EB2C9D"/>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770F4"/>
    <w:rsid w:val="00F82CCB"/>
    <w:rsid w:val="00F832DF"/>
    <w:rsid w:val="00F871D1"/>
    <w:rsid w:val="00F879C8"/>
    <w:rsid w:val="00F94DDF"/>
    <w:rsid w:val="00F97FE7"/>
    <w:rsid w:val="00FA0181"/>
    <w:rsid w:val="00FA2922"/>
    <w:rsid w:val="00FA4DC4"/>
    <w:rsid w:val="00FB5248"/>
    <w:rsid w:val="00FB6174"/>
    <w:rsid w:val="00FB7249"/>
    <w:rsid w:val="00FB7811"/>
    <w:rsid w:val="00FD7E82"/>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jetbrains.com/ide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plugins.jetbrains.com/docs/intellij/getting-start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lugins.jetbrains.com/docs/intellij/deploy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cs.oracle.com/javase/tutorial/uiswing/layout/group.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oracle.com/javase/tutorial/uiswing/layout/groupExample.html" TargetMode="External"/><Relationship Id="rId28" Type="http://schemas.openxmlformats.org/officeDocument/2006/relationships/hyperlink" Target="https://docs.oracle.com/javaee/7/api/javax/json/JsonObject.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planttex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oracle.com/javase/7/docs/api/javax/swing/package-summary.html" TargetMode="External"/><Relationship Id="rId30" Type="http://schemas.openxmlformats.org/officeDocument/2006/relationships/hyperlink" Target="https://www.jetbrains.com/"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CAA0-65AB-4009-A04B-3F652728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4612</TotalTime>
  <Pages>48</Pages>
  <Words>8324</Words>
  <Characters>49114</Characters>
  <Application>Microsoft Office Word</Application>
  <DocSecurity>0</DocSecurity>
  <Lines>409</Lines>
  <Paragraphs>114</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57324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328</cp:revision>
  <dcterms:created xsi:type="dcterms:W3CDTF">2021-11-19T22:49:00Z</dcterms:created>
  <dcterms:modified xsi:type="dcterms:W3CDTF">2022-05-17T19:24:00Z</dcterms:modified>
</cp:coreProperties>
</file>