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474B" w14:textId="20C14D45" w:rsidR="00815655" w:rsidRDefault="00815655">
      <w:r>
        <w:t>Úvod</w:t>
      </w:r>
    </w:p>
    <w:p w14:paraId="6026BB54" w14:textId="1E36A5A9" w:rsidR="00C807F2" w:rsidRDefault="00815655">
      <w:r>
        <w:t xml:space="preserve">Ve své analýze jsem se zaměřila na </w:t>
      </w:r>
      <w:r w:rsidR="00C807F2">
        <w:t>mimořádné události na železnici, jelikož jsem v tomto oboru pracovala. Data jsem čerpala ze stránek Drážní inspekce a Správy železnic.</w:t>
      </w:r>
    </w:p>
    <w:p w14:paraId="553EADB4" w14:textId="1189F1A4" w:rsidR="00C807F2" w:rsidRDefault="00062122" w:rsidP="00C807F2">
      <w:r>
        <w:t>Dle definice je m</w:t>
      </w:r>
      <w:r w:rsidR="00C807F2">
        <w:t>imořádnou událostí nehoda nebo incident, ke kterým došlo v</w:t>
      </w:r>
      <w:r>
        <w:t> </w:t>
      </w:r>
      <w:r w:rsidR="00C807F2">
        <w:t>souvislosti</w:t>
      </w:r>
      <w:r>
        <w:t xml:space="preserve"> </w:t>
      </w:r>
      <w:r w:rsidR="00C807F2">
        <w:t>s provozováním drážní dopravy nebo pohybem drážního vozidla na dráze nebo</w:t>
      </w:r>
      <w:r>
        <w:t xml:space="preserve"> </w:t>
      </w:r>
      <w:r w:rsidR="00C807F2">
        <w:t>v obvodu dráhy a které ohrozily nebo narušily</w:t>
      </w:r>
    </w:p>
    <w:p w14:paraId="609AAAE1" w14:textId="77777777" w:rsidR="00C807F2" w:rsidRDefault="00C807F2" w:rsidP="00C807F2">
      <w:r>
        <w:t>a) bezpečnost drážní dopravy,</w:t>
      </w:r>
    </w:p>
    <w:p w14:paraId="289A676F" w14:textId="77777777" w:rsidR="00C807F2" w:rsidRDefault="00C807F2" w:rsidP="00C807F2">
      <w:r>
        <w:t>b) bezpečnost osob,</w:t>
      </w:r>
    </w:p>
    <w:p w14:paraId="467EE42B" w14:textId="77777777" w:rsidR="00C807F2" w:rsidRDefault="00C807F2" w:rsidP="00C807F2">
      <w:r>
        <w:t>c) bezpečnou funkci staveb nebo zařízení, nebo</w:t>
      </w:r>
    </w:p>
    <w:p w14:paraId="4261C03D" w14:textId="0D040D1B" w:rsidR="00C807F2" w:rsidRDefault="00C807F2" w:rsidP="00C807F2">
      <w:r>
        <w:t>d) životní prostředí.</w:t>
      </w:r>
    </w:p>
    <w:p w14:paraId="3F6EB579" w14:textId="582250B0" w:rsidR="00C807F2" w:rsidRDefault="00F21B91" w:rsidP="00F21B91">
      <w:pPr>
        <w:jc w:val="both"/>
      </w:pPr>
      <w:r>
        <w:t>V práci jsme pak rozlišovali ještě mimořádnosti, které se netýkají přímo konkrétního vlaku či vlaků, ale dochází k omezení provozování drážní dopravy. Jedná se např. o výpadek zabezpečovacího zařízení, lom kolejnice</w:t>
      </w:r>
      <w:r w:rsidR="000F18C2">
        <w:t xml:space="preserve">, </w:t>
      </w:r>
      <w:r w:rsidR="0080491C">
        <w:t>auto v průjezdném průřezu pojížděné koleje, kde ale nedojde k nárazu, ale musí být zastavena doprava apod.</w:t>
      </w:r>
      <w:r w:rsidR="007402E7">
        <w:t xml:space="preserve"> Těmito incidenty se ale analýza nezabývá, jelikož jsou vedeny jen v rámci interní sítě Správy železnic, veřejně přístupné nejsou.</w:t>
      </w:r>
    </w:p>
    <w:p w14:paraId="51A43F19" w14:textId="7EF98696" w:rsidR="00C807F2" w:rsidRDefault="007402E7" w:rsidP="007402E7">
      <w:pPr>
        <w:jc w:val="both"/>
      </w:pPr>
      <w:r>
        <w:t>Mimořádné události, které jsou obsaženy v mé analýze jsou např. střety vlaků s osobami, střety na železničních přejezdech, vykolejení, nedovolené jízdy za návěstidlo s návěstí „Stůj“, střety se zvěří apod. Takto podrobně je ale Drážní inspekce neeviduje, jsou tedy rozděleny jen na celkové mimořádné události, střety na přejezdech a střety s osobami.</w:t>
      </w:r>
    </w:p>
    <w:p w14:paraId="4AC89E98" w14:textId="77777777" w:rsidR="00C807F2" w:rsidRDefault="00C807F2"/>
    <w:p w14:paraId="77EB124A" w14:textId="76E4E0B8" w:rsidR="00C807F2" w:rsidRDefault="00C807F2">
      <w:r>
        <w:t>Popis projektu</w:t>
      </w:r>
    </w:p>
    <w:p w14:paraId="2D672D15" w14:textId="77777777" w:rsidR="004B3EB3" w:rsidRDefault="007402E7">
      <w:r>
        <w:t xml:space="preserve">Jak vidíme na stránce Mimořádné události, </w:t>
      </w:r>
      <w:r w:rsidR="004B3EB3">
        <w:t>vývoj všech mimořádných událostí je víceméně konstantní. Nejsou zaznamenány větší výkyvy. Vývoj počtu zraněných či usmrcených osob také výrazně nestoupají nebo neklesají. Tento trend byl pro mě trochu překvapivý, jelikož jsem čekala, že s narůstající hustotou železniční dopravy budou incidenty na železnici stoupat. V posledních letech ovšem dochází k lepšímu zabezpečování drážní dopravy (např. instalace ETCS, který by měl zvýšit bezpečnost dopravy, rekonstrukce tratí, kde dochází k rušení přejezdů a staví se mimoúrovňové křižovatky, tím pádem nebude docházet ke střetům s vozidly na přejezdech atd.).</w:t>
      </w:r>
    </w:p>
    <w:p w14:paraId="706D13CB" w14:textId="04AA5008" w:rsidR="00C807F2" w:rsidRDefault="00816F8E">
      <w:r>
        <w:t>Na stránce Železniční přejezdy byl výraznější propad MU v roce 2020, což přisuzuji pandemii covidu a omezené cestování.</w:t>
      </w:r>
      <w:r w:rsidR="0057125E">
        <w:t xml:space="preserve"> Co mě nepřekvapilo byla informace, ve kterém kraji dochází k nejvíce nehodám, a to Středočeském</w:t>
      </w:r>
      <w:r w:rsidR="00F446A1">
        <w:t xml:space="preserve">, jelikož se zde nachází nejvíce přejezdů. Nejméně přejezdů se nachází v Praze, stejně tak počet nehod. Dále co mě </w:t>
      </w:r>
      <w:r w:rsidR="00F446A1">
        <w:lastRenderedPageBreak/>
        <w:t>překvapilo byl měsíc, ve kterém dochází k nejvíce nehodám, a to červenec</w:t>
      </w:r>
      <w:r w:rsidR="0001759D">
        <w:t>. Tento trend nedokáži přisoudit</w:t>
      </w:r>
      <w:r w:rsidR="00DF25C5">
        <w:t xml:space="preserve"> žádnému konkrétnímu faktoru. Snad jen, že červenec je jeden z</w:t>
      </w:r>
      <w:r w:rsidR="00C222A5">
        <w:t> </w:t>
      </w:r>
      <w:r w:rsidR="00DF25C5">
        <w:t>ne</w:t>
      </w:r>
      <w:r w:rsidR="00C222A5">
        <w:t>jteplejších měsíců v</w:t>
      </w:r>
      <w:r w:rsidR="008807E7">
        <w:t> </w:t>
      </w:r>
      <w:r w:rsidR="00C222A5">
        <w:t>roce</w:t>
      </w:r>
      <w:r w:rsidR="008807E7">
        <w:t xml:space="preserve">, kdy vyšší teploty mohou přispívat ke snížené pozornosti a tím i k vyšší nehodovosti. </w:t>
      </w:r>
    </w:p>
    <w:p w14:paraId="0BC25C38" w14:textId="3CC068D5" w:rsidR="005A3F25" w:rsidRDefault="007A291F" w:rsidP="005A3F25">
      <w:r>
        <w:t>Poslední stránka obsahuje střety s osobami. Jedná se většinou o sebevrahy</w:t>
      </w:r>
      <w:r w:rsidR="003A2A9A">
        <w:t>, příp. lidi, kteří přechází kolejiště na nedovoleném místě. Na stránce Mimořádné události jsou totiž obsaženy i osoby, které se zraní nebo zemřou např. když dojde ke střetu dvou</w:t>
      </w:r>
      <w:r w:rsidR="00BD53EC">
        <w:t xml:space="preserve"> drážních</w:t>
      </w:r>
      <w:r w:rsidR="003A2A9A">
        <w:t xml:space="preserve"> vozi</w:t>
      </w:r>
      <w:r w:rsidR="009A5BA5">
        <w:t xml:space="preserve">del, což bývají velice vážné nehody. </w:t>
      </w:r>
      <w:r w:rsidR="005A3F25" w:rsidRPr="005A3F25">
        <w:t>Výraznější pokles</w:t>
      </w:r>
      <w:r w:rsidR="001333F3">
        <w:t xml:space="preserve"> počtu sražených osob</w:t>
      </w:r>
      <w:r w:rsidR="005A3F25" w:rsidRPr="005A3F25">
        <w:t xml:space="preserve"> je viditelný kolem roku 2018 a znovu v roce 2021,</w:t>
      </w:r>
      <w:r w:rsidR="001333F3">
        <w:t xml:space="preserve"> což bych opět přisoudila pandemii covidu, stejné jako nárůst v roce 2022</w:t>
      </w:r>
      <w:r w:rsidR="005A3F25" w:rsidRPr="005A3F25">
        <w:t xml:space="preserve">. Počet </w:t>
      </w:r>
      <w:r w:rsidR="001333F3">
        <w:t>usmrcených</w:t>
      </w:r>
      <w:r w:rsidR="005A3F25" w:rsidRPr="005A3F25">
        <w:t xml:space="preserve"> kopíruje tento trend s menšími odchylkami, zatímco počet </w:t>
      </w:r>
      <w:r w:rsidR="001333F3">
        <w:t>zraněných</w:t>
      </w:r>
      <w:r w:rsidR="005A3F25" w:rsidRPr="005A3F25">
        <w:t xml:space="preserve"> zůstává dlouhodobě nízký a relativně stabilní, i když s mírným nárůstem v posledních letech.</w:t>
      </w:r>
      <w:r w:rsidR="006C079F">
        <w:t xml:space="preserve"> Toto může být způsobeno tím, že střety s drážními vozidly bývají většinou fatální a méně lidí takový střet přežije. </w:t>
      </w:r>
      <w:r w:rsidR="005A3F25" w:rsidRPr="005A3F25">
        <w:t xml:space="preserve">Z regionálního hlediska je nejvíce událostí evidováno </w:t>
      </w:r>
      <w:r w:rsidR="006C079F">
        <w:t xml:space="preserve">opět </w:t>
      </w:r>
      <w:r w:rsidR="005A3F25" w:rsidRPr="005A3F25">
        <w:t>ve Středočeském kraji. Naopak nejnižší počty vykazují Karlovarský kraj a Kraj Vysočina. Tento rozdíl může souviset zejména s hustotou obyvatelstva a dopravní zátěží v jednotlivých regionech.</w:t>
      </w:r>
      <w:r w:rsidR="006C079F">
        <w:t xml:space="preserve"> Z</w:t>
      </w:r>
      <w:r w:rsidR="005A3F25" w:rsidRPr="005A3F25">
        <w:t xml:space="preserve"> pohledu jednotlivých měsíců je nejrizikovějším obdobím říjen, který výrazně vyčnívá nad ostatními měsíci. </w:t>
      </w:r>
      <w:r w:rsidR="006C079F">
        <w:t xml:space="preserve">Tato hodnota byla pro mě překvapivá, jelikož jsem čekala, že měsíc, kdy dochází k nejvíce MU bude prosinec. </w:t>
      </w:r>
      <w:r w:rsidR="005A3F25" w:rsidRPr="005A3F25">
        <w:t>Vyšší hodnoty jsou patrné také v zimních měsících, zejména v prosinci. Naopak nejnižší počty střetů s osobami jsou zaznamenány na jaře, především v březnu. Tyto rozdíly mohou souviset se zhoršenými světelnými podmínkami a počasím v podzimních a zimních měsících.</w:t>
      </w:r>
      <w:r w:rsidR="00EA0006">
        <w:t xml:space="preserve"> Co bych také očekávala, že se zhoršujícím se psychickým zdravím ve společnosti budou počty stoupat. Takový trend ale zaznamenám není.</w:t>
      </w:r>
    </w:p>
    <w:p w14:paraId="0A9CD46D" w14:textId="77777777" w:rsidR="006C079F" w:rsidRDefault="006C079F" w:rsidP="005A3F25"/>
    <w:p w14:paraId="60FF3448" w14:textId="0F8E61F3" w:rsidR="006C079F" w:rsidRDefault="00EA0006" w:rsidP="005A3F25">
      <w:r>
        <w:t>Analýza se zabývala pouze počtem mimořádných událostí. Zajímavá by byla také stránka ekonomická, ale tyto informace má každý dopravce pouze interně. Vzhledem ke zvyšující se kvalitě nasazovaných vlaků by se zvýšený trend dal očekávat.</w:t>
      </w:r>
    </w:p>
    <w:p w14:paraId="0F6A04ED" w14:textId="315AD970" w:rsidR="00D67ADD" w:rsidRPr="005A3F25" w:rsidRDefault="00D67ADD" w:rsidP="005A3F25"/>
    <w:p w14:paraId="3F05807B" w14:textId="77777777" w:rsidR="005A3F25" w:rsidRDefault="005A3F25"/>
    <w:p w14:paraId="3A4A58C7" w14:textId="77777777" w:rsidR="00DF25C5" w:rsidRDefault="00DF25C5"/>
    <w:p w14:paraId="569DCA26" w14:textId="77777777" w:rsidR="00C807F2" w:rsidRDefault="00C807F2"/>
    <w:p w14:paraId="3EC5DB3A" w14:textId="48ED6739" w:rsidR="00815655" w:rsidRDefault="00815655">
      <w:r>
        <w:t xml:space="preserve"> </w:t>
      </w:r>
    </w:p>
    <w:sectPr w:rsidR="008156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55"/>
    <w:rsid w:val="00005763"/>
    <w:rsid w:val="0001759D"/>
    <w:rsid w:val="00062122"/>
    <w:rsid w:val="000F18C2"/>
    <w:rsid w:val="001333F3"/>
    <w:rsid w:val="002E62EB"/>
    <w:rsid w:val="003A2A9A"/>
    <w:rsid w:val="004B3EB3"/>
    <w:rsid w:val="00535D34"/>
    <w:rsid w:val="0057125E"/>
    <w:rsid w:val="005A3F25"/>
    <w:rsid w:val="0066555F"/>
    <w:rsid w:val="006C079F"/>
    <w:rsid w:val="007402E7"/>
    <w:rsid w:val="007A291F"/>
    <w:rsid w:val="0080491C"/>
    <w:rsid w:val="00815655"/>
    <w:rsid w:val="00816F8E"/>
    <w:rsid w:val="008807E7"/>
    <w:rsid w:val="009A5BA5"/>
    <w:rsid w:val="00AD43E8"/>
    <w:rsid w:val="00BD53EC"/>
    <w:rsid w:val="00C222A5"/>
    <w:rsid w:val="00C807F2"/>
    <w:rsid w:val="00D67ADD"/>
    <w:rsid w:val="00DF25C5"/>
    <w:rsid w:val="00EA0006"/>
    <w:rsid w:val="00F21B91"/>
    <w:rsid w:val="00F446A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7A20"/>
  <w15:chartTrackingRefBased/>
  <w15:docId w15:val="{8DE52AEB-5A62-44BD-880C-65652B3C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1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1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1565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1565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1565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1565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1565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1565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1565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1565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1565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1565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1565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1565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1565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1565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1565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15655"/>
    <w:rPr>
      <w:rFonts w:eastAsiaTheme="majorEastAsia" w:cstheme="majorBidi"/>
      <w:color w:val="272727" w:themeColor="text1" w:themeTint="D8"/>
    </w:rPr>
  </w:style>
  <w:style w:type="paragraph" w:styleId="Nzev">
    <w:name w:val="Title"/>
    <w:basedOn w:val="Normln"/>
    <w:next w:val="Normln"/>
    <w:link w:val="NzevChar"/>
    <w:uiPriority w:val="10"/>
    <w:qFormat/>
    <w:rsid w:val="0081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1565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1565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1565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15655"/>
    <w:pPr>
      <w:spacing w:before="160"/>
      <w:jc w:val="center"/>
    </w:pPr>
    <w:rPr>
      <w:i/>
      <w:iCs/>
      <w:color w:val="404040" w:themeColor="text1" w:themeTint="BF"/>
    </w:rPr>
  </w:style>
  <w:style w:type="character" w:customStyle="1" w:styleId="CittChar">
    <w:name w:val="Citát Char"/>
    <w:basedOn w:val="Standardnpsmoodstavce"/>
    <w:link w:val="Citt"/>
    <w:uiPriority w:val="29"/>
    <w:rsid w:val="00815655"/>
    <w:rPr>
      <w:i/>
      <w:iCs/>
      <w:color w:val="404040" w:themeColor="text1" w:themeTint="BF"/>
    </w:rPr>
  </w:style>
  <w:style w:type="paragraph" w:styleId="Odstavecseseznamem">
    <w:name w:val="List Paragraph"/>
    <w:basedOn w:val="Normln"/>
    <w:uiPriority w:val="34"/>
    <w:qFormat/>
    <w:rsid w:val="00815655"/>
    <w:pPr>
      <w:ind w:left="720"/>
      <w:contextualSpacing/>
    </w:pPr>
  </w:style>
  <w:style w:type="character" w:styleId="Zdraznnintenzivn">
    <w:name w:val="Intense Emphasis"/>
    <w:basedOn w:val="Standardnpsmoodstavce"/>
    <w:uiPriority w:val="21"/>
    <w:qFormat/>
    <w:rsid w:val="00815655"/>
    <w:rPr>
      <w:i/>
      <w:iCs/>
      <w:color w:val="0F4761" w:themeColor="accent1" w:themeShade="BF"/>
    </w:rPr>
  </w:style>
  <w:style w:type="paragraph" w:styleId="Vrazncitt">
    <w:name w:val="Intense Quote"/>
    <w:basedOn w:val="Normln"/>
    <w:next w:val="Normln"/>
    <w:link w:val="VrazncittChar"/>
    <w:uiPriority w:val="30"/>
    <w:qFormat/>
    <w:rsid w:val="0081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15655"/>
    <w:rPr>
      <w:i/>
      <w:iCs/>
      <w:color w:val="0F4761" w:themeColor="accent1" w:themeShade="BF"/>
    </w:rPr>
  </w:style>
  <w:style w:type="character" w:styleId="Odkazintenzivn">
    <w:name w:val="Intense Reference"/>
    <w:basedOn w:val="Standardnpsmoodstavce"/>
    <w:uiPriority w:val="32"/>
    <w:qFormat/>
    <w:rsid w:val="00815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670</Words>
  <Characters>3777</Characters>
  <Application>Microsoft Office Word</Application>
  <DocSecurity>0</DocSecurity>
  <Lines>134</Lines>
  <Paragraphs>66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Belingerová</dc:creator>
  <cp:keywords/>
  <dc:description/>
  <cp:lastModifiedBy>Marie Belingerová</cp:lastModifiedBy>
  <cp:revision>12</cp:revision>
  <dcterms:created xsi:type="dcterms:W3CDTF">2026-03-22T16:23:00Z</dcterms:created>
  <dcterms:modified xsi:type="dcterms:W3CDTF">2026-03-22T18:46:00Z</dcterms:modified>
</cp:coreProperties>
</file>