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DBE4" w14:textId="0A95C030" w:rsidR="00325E12" w:rsidRPr="00325E12" w:rsidRDefault="00325E12" w:rsidP="00325E12">
      <w:pPr>
        <w:spacing w:line="240" w:lineRule="auto"/>
      </w:pPr>
      <w:r w:rsidRPr="00325E12">
        <w:rPr>
          <w:b/>
          <w:bCs/>
        </w:rPr>
        <w:t>Step 1</w:t>
      </w:r>
    </w:p>
    <w:p w14:paraId="06CB91B2" w14:textId="77777777" w:rsidR="00325E12" w:rsidRDefault="00325E12" w:rsidP="00325E12">
      <w:pPr>
        <w:spacing w:line="240" w:lineRule="auto"/>
      </w:pPr>
    </w:p>
    <w:p w14:paraId="7EFD0F44" w14:textId="37970E84" w:rsidR="00325E12" w:rsidRDefault="00325E12" w:rsidP="00325E12">
      <w:pPr>
        <w:spacing w:line="240" w:lineRule="auto"/>
      </w:pPr>
      <w:r>
        <w:t>This code first u</w:t>
      </w:r>
      <w:r w:rsidRPr="00325E12">
        <w:t>pdates the TREAM site list with</w:t>
      </w:r>
      <w:r w:rsidR="006B1EA3">
        <w:t xml:space="preserve"> new</w:t>
      </w:r>
      <w:r w:rsidRPr="00325E12">
        <w:t xml:space="preserve"> </w:t>
      </w:r>
      <w:r w:rsidR="006B1EA3">
        <w:t>info from</w:t>
      </w:r>
      <w:r w:rsidRPr="00325E12">
        <w:t xml:space="preserve"> the master table (also provided in the files). Th</w:t>
      </w:r>
      <w:r w:rsidR="006B1EA3">
        <w:t>e</w:t>
      </w:r>
      <w:r>
        <w:t xml:space="preserve"> </w:t>
      </w:r>
      <w:r w:rsidR="006B1EA3">
        <w:t>updated site list</w:t>
      </w:r>
      <w:r>
        <w:t xml:space="preserve"> </w:t>
      </w:r>
      <w:r w:rsidRPr="00325E12">
        <w:t>is</w:t>
      </w:r>
      <w:r>
        <w:t xml:space="preserve"> provided in</w:t>
      </w:r>
      <w:r w:rsidRPr="00325E12">
        <w:t xml:space="preserve"> the "Ellen - sites.csv" file.</w:t>
      </w:r>
    </w:p>
    <w:p w14:paraId="3697759F" w14:textId="2B01CC08" w:rsidR="00325E12" w:rsidRPr="00325E12" w:rsidRDefault="00325E12" w:rsidP="00325E12">
      <w:pPr>
        <w:spacing w:line="240" w:lineRule="auto"/>
      </w:pPr>
      <w:r w:rsidRPr="00325E12">
        <w:t> </w:t>
      </w:r>
    </w:p>
    <w:p w14:paraId="4BA25DE1" w14:textId="77777777" w:rsidR="006B1EA3" w:rsidRDefault="00325E12" w:rsidP="00325E12">
      <w:pPr>
        <w:spacing w:line="240" w:lineRule="auto"/>
      </w:pPr>
      <w:r w:rsidRPr="00325E12">
        <w:t>Note</w:t>
      </w:r>
      <w:r w:rsidR="006B1EA3">
        <w:t xml:space="preserve"> the following changes:</w:t>
      </w:r>
      <w:r w:rsidRPr="00325E12">
        <w:t xml:space="preserve"> </w:t>
      </w:r>
    </w:p>
    <w:p w14:paraId="06A9A91C" w14:textId="77777777" w:rsidR="006B1EA3" w:rsidRDefault="006B1EA3" w:rsidP="00325E12">
      <w:pPr>
        <w:spacing w:line="240" w:lineRule="auto"/>
      </w:pPr>
    </w:p>
    <w:p w14:paraId="1F4AAC25" w14:textId="25B90705" w:rsidR="006B1EA3" w:rsidRDefault="006B1EA3" w:rsidP="006B1EA3">
      <w:pPr>
        <w:pStyle w:val="ListParagraph"/>
        <w:numPr>
          <w:ilvl w:val="0"/>
          <w:numId w:val="1"/>
        </w:numPr>
        <w:spacing w:line="240" w:lineRule="auto"/>
      </w:pPr>
      <w:r>
        <w:t>Coordinates are provided from the master table (in Longitude_X2 and Latitude_Y2), which have been updated to be more accurate for many sites. I’d suggest replacing the previous coordinates with these ones.</w:t>
      </w:r>
    </w:p>
    <w:p w14:paraId="6B882CA6" w14:textId="6ABAC6AE" w:rsidR="00325E12" w:rsidRDefault="00325E12" w:rsidP="00325E12">
      <w:pPr>
        <w:pStyle w:val="ListParagraph"/>
        <w:numPr>
          <w:ilvl w:val="0"/>
          <w:numId w:val="1"/>
        </w:numPr>
        <w:spacing w:line="240" w:lineRule="auto"/>
      </w:pPr>
      <w:r w:rsidRPr="00325E12">
        <w:t xml:space="preserve">4 sites from Belgium are </w:t>
      </w:r>
      <w:r>
        <w:t>no longer in the dataset because the date fix meant they no longer provided enough data that met your criteria</w:t>
      </w:r>
      <w:r w:rsidR="006B1EA3">
        <w:t xml:space="preserve"> (</w:t>
      </w:r>
      <w:r w:rsidR="006B1EA3" w:rsidRPr="006B1EA3">
        <w:t>121000019, 121000108, 121000251, 121000252</w:t>
      </w:r>
      <w:r w:rsidR="006B1EA3">
        <w:t>)</w:t>
      </w:r>
      <w:r w:rsidRPr="00325E12">
        <w:t>.</w:t>
      </w:r>
    </w:p>
    <w:p w14:paraId="2DEEA876" w14:textId="7CAF7EAC" w:rsidR="006B1EA3" w:rsidRDefault="006B1EA3" w:rsidP="00325E12">
      <w:pPr>
        <w:pStyle w:val="ListParagraph"/>
        <w:numPr>
          <w:ilvl w:val="0"/>
          <w:numId w:val="1"/>
        </w:numPr>
        <w:spacing w:line="240" w:lineRule="auto"/>
      </w:pPr>
      <w:r>
        <w:t>Some Belgian sites have updated methods because the data used have been re-selected, which are provided in the “</w:t>
      </w:r>
      <w:proofErr w:type="spellStart"/>
      <w:r>
        <w:t>be_method</w:t>
      </w:r>
      <w:proofErr w:type="spellEnd"/>
      <w:r>
        <w:t>” column. You’ll have to also update the days/months/years for the Belgian data. I haven’t done that, but all the info is in the datasheets.</w:t>
      </w:r>
    </w:p>
    <w:p w14:paraId="2ED90B7C" w14:textId="555D5067" w:rsidR="006B1EA3" w:rsidRPr="00325E12" w:rsidRDefault="006B1EA3" w:rsidP="00325E12">
      <w:pPr>
        <w:pStyle w:val="ListParagraph"/>
        <w:numPr>
          <w:ilvl w:val="0"/>
          <w:numId w:val="1"/>
        </w:numPr>
        <w:spacing w:line="240" w:lineRule="auto"/>
      </w:pPr>
      <w:r>
        <w:t xml:space="preserve">There are a handful of other updates you can make if you wish, which I’ll leave up to you. </w:t>
      </w:r>
      <w:r w:rsidR="00330D3D">
        <w:t>One</w:t>
      </w:r>
      <w:r>
        <w:t xml:space="preserve"> Belgian site is technically l</w:t>
      </w:r>
      <w:r w:rsidR="00330D3D">
        <w:t>entic</w:t>
      </w:r>
      <w:r>
        <w:t xml:space="preserve"> (</w:t>
      </w:r>
      <w:r w:rsidRPr="006B1EA3">
        <w:t>121000174</w:t>
      </w:r>
      <w:r w:rsidR="00330D3D">
        <w:t xml:space="preserve"> in the “</w:t>
      </w:r>
      <w:r w:rsidR="00330D3D" w:rsidRPr="00330D3D">
        <w:t>BEL_005_MZB_LE</w:t>
      </w:r>
      <w:r w:rsidR="00330D3D">
        <w:t>” dataset</w:t>
      </w:r>
      <w:r>
        <w:t xml:space="preserve">) and could be removed if you like, and </w:t>
      </w:r>
      <w:r w:rsidR="00330D3D">
        <w:t>two</w:t>
      </w:r>
      <w:r>
        <w:t xml:space="preserve"> sites are </w:t>
      </w:r>
      <w:proofErr w:type="gramStart"/>
      <w:r>
        <w:t>actually in</w:t>
      </w:r>
      <w:proofErr w:type="gramEnd"/>
      <w:r>
        <w:t xml:space="preserve"> the Netherlands (both in the “</w:t>
      </w:r>
      <w:r w:rsidRPr="006B1EA3">
        <w:t>NLD_005_MZB_LO</w:t>
      </w:r>
      <w:r>
        <w:t>” dataset), so the country could be updated</w:t>
      </w:r>
      <w:r w:rsidR="00330D3D">
        <w:t xml:space="preserve"> for those</w:t>
      </w:r>
      <w:r>
        <w:t xml:space="preserve">. </w:t>
      </w:r>
      <w:r w:rsidR="00330D3D">
        <w:t>Twenty-six</w:t>
      </w:r>
      <w:r>
        <w:t xml:space="preserve"> sites from Ralf’s west Germany dataset are pairs (i.e., they are beside one another). I’ve removed 13 of these sites in my work, although the choice of which</w:t>
      </w:r>
      <w:r w:rsidR="00330D3D">
        <w:t xml:space="preserve"> site in each pair</w:t>
      </w:r>
      <w:r>
        <w:t xml:space="preserve"> to remove was arbitrary. I’ve provided a list of the</w:t>
      </w:r>
      <w:r w:rsidR="00330D3D">
        <w:t xml:space="preserve"> ones I chose</w:t>
      </w:r>
      <w:r>
        <w:t xml:space="preserve"> in the “DE1-7 updated coordinates.csv” file under the “remove” column. </w:t>
      </w:r>
      <w:r w:rsidR="00330D3D">
        <w:t>Two</w:t>
      </w:r>
      <w:r>
        <w:t xml:space="preserve"> Hungarian sites are also pairs from the same river section but different sides (</w:t>
      </w:r>
      <w:r w:rsidRPr="006B1EA3">
        <w:t>114000022 and 114000054</w:t>
      </w:r>
      <w:r>
        <w:t>), so I also remove one of those</w:t>
      </w:r>
      <w:r w:rsidR="00330D3D">
        <w:t xml:space="preserve"> in my work (</w:t>
      </w:r>
      <w:r w:rsidR="00330D3D" w:rsidRPr="006B1EA3">
        <w:t>114000054</w:t>
      </w:r>
      <w:r w:rsidR="00330D3D">
        <w:t>)</w:t>
      </w:r>
      <w:r>
        <w:t>. Lastly, we updated a variety of the country names, so the UK datasets use the country codes</w:t>
      </w:r>
      <w:r w:rsidR="00330D3D">
        <w:t xml:space="preserve"> for the countries</w:t>
      </w:r>
      <w:r>
        <w:t xml:space="preserve"> </w:t>
      </w:r>
      <w:r w:rsidR="00330D3D">
        <w:t xml:space="preserve">the sites are </w:t>
      </w:r>
      <w:proofErr w:type="gramStart"/>
      <w:r w:rsidR="00330D3D">
        <w:t>actually in</w:t>
      </w:r>
      <w:proofErr w:type="gramEnd"/>
      <w:r>
        <w:t xml:space="preserve"> (so ENG, WAL, and SCO).</w:t>
      </w:r>
      <w:r w:rsidR="00330D3D">
        <w:t xml:space="preserve"> You don’t need to update </w:t>
      </w:r>
      <w:proofErr w:type="gramStart"/>
      <w:r w:rsidR="00330D3D">
        <w:t>those,</w:t>
      </w:r>
      <w:proofErr w:type="gramEnd"/>
      <w:r w:rsidR="00330D3D">
        <w:t xml:space="preserve"> I’m just explaining the dataset names.</w:t>
      </w:r>
    </w:p>
    <w:p w14:paraId="6225DEFA" w14:textId="77777777" w:rsidR="00325E12" w:rsidRPr="00325E12" w:rsidRDefault="00325E12" w:rsidP="00325E12">
      <w:pPr>
        <w:spacing w:line="240" w:lineRule="auto"/>
      </w:pPr>
    </w:p>
    <w:p w14:paraId="61E814A1" w14:textId="56B8B844" w:rsidR="00325E12" w:rsidRDefault="00330D3D" w:rsidP="00325E12">
      <w:pPr>
        <w:spacing w:line="240" w:lineRule="auto"/>
      </w:pPr>
      <w:r>
        <w:t xml:space="preserve">After I identified which dataset to go to for the data for each site, the code runs through each site, finds the data, and extracts it for the correct year, month, and day that matches that listed in the TREAM </w:t>
      </w:r>
      <w:proofErr w:type="spellStart"/>
      <w:r>
        <w:t>siteyears</w:t>
      </w:r>
      <w:proofErr w:type="spellEnd"/>
      <w:r>
        <w:t xml:space="preserve"> dataset</w:t>
      </w:r>
      <w:r w:rsidR="00820A25">
        <w:t xml:space="preserve"> (this dataset is “Ellen – raw taxa.zip”)</w:t>
      </w:r>
      <w:r>
        <w:t>. I noted two problems:</w:t>
      </w:r>
    </w:p>
    <w:p w14:paraId="5B1F35CE" w14:textId="77777777" w:rsidR="00330D3D" w:rsidRDefault="00330D3D" w:rsidP="00325E12">
      <w:pPr>
        <w:spacing w:line="240" w:lineRule="auto"/>
      </w:pPr>
    </w:p>
    <w:p w14:paraId="0616976C" w14:textId="59012F69" w:rsidR="00330D3D" w:rsidRDefault="00330D3D" w:rsidP="00330D3D">
      <w:pPr>
        <w:pStyle w:val="ListParagraph"/>
        <w:numPr>
          <w:ilvl w:val="0"/>
          <w:numId w:val="2"/>
        </w:numPr>
        <w:spacing w:line="240" w:lineRule="auto"/>
      </w:pPr>
      <w:r w:rsidRPr="00330D3D">
        <w:t>Code 100000145_2011</w:t>
      </w:r>
      <w:r>
        <w:t xml:space="preserve"> in the TREAM </w:t>
      </w:r>
      <w:proofErr w:type="spellStart"/>
      <w:r>
        <w:t>siteyears</w:t>
      </w:r>
      <w:proofErr w:type="spellEnd"/>
      <w:r>
        <w:t xml:space="preserve"> dataset</w:t>
      </w:r>
      <w:r w:rsidRPr="00330D3D">
        <w:t xml:space="preserve"> should be 100000145_2012 and vice versa</w:t>
      </w:r>
      <w:r>
        <w:t xml:space="preserve">. I didn’t use the codes for the data extract, so this doesn’t affect anything important, I’d just need a quick fix in the </w:t>
      </w:r>
      <w:proofErr w:type="spellStart"/>
      <w:r>
        <w:t>siteyears</w:t>
      </w:r>
      <w:proofErr w:type="spellEnd"/>
      <w:r>
        <w:t xml:space="preserve"> dataset.</w:t>
      </w:r>
    </w:p>
    <w:p w14:paraId="1F6C4F57" w14:textId="0B08BED1" w:rsidR="00325E12" w:rsidRDefault="00330D3D" w:rsidP="003C797E">
      <w:pPr>
        <w:pStyle w:val="ListParagraph"/>
        <w:numPr>
          <w:ilvl w:val="0"/>
          <w:numId w:val="2"/>
        </w:numPr>
        <w:spacing w:line="240" w:lineRule="auto"/>
      </w:pPr>
      <w:r>
        <w:t xml:space="preserve">I could not find the data for sample </w:t>
      </w:r>
      <w:r w:rsidRPr="00330D3D">
        <w:t>106000004_28.6.2012</w:t>
      </w:r>
      <w:r>
        <w:t xml:space="preserve"> anywhere</w:t>
      </w:r>
      <w:r w:rsidRPr="00330D3D">
        <w:t xml:space="preserve"> in</w:t>
      </w:r>
      <w:r>
        <w:t xml:space="preserve"> any of your CSVs (either original or those that came after). I even tried looking for example taxa with distinct abundances (e.g., </w:t>
      </w:r>
      <w:proofErr w:type="spellStart"/>
      <w:r w:rsidRPr="00330D3D">
        <w:t>Atherix</w:t>
      </w:r>
      <w:proofErr w:type="spellEnd"/>
      <w:r w:rsidRPr="00330D3D">
        <w:t xml:space="preserve"> sp. at 28.8</w:t>
      </w:r>
      <w:r>
        <w:t>)</w:t>
      </w:r>
      <w:r w:rsidRPr="00330D3D">
        <w:t xml:space="preserve"> and c</w:t>
      </w:r>
      <w:r>
        <w:t>ouldn’t</w:t>
      </w:r>
      <w:r w:rsidRPr="00330D3D">
        <w:t xml:space="preserve"> </w:t>
      </w:r>
      <w:r>
        <w:t>find those entries either. You’ll have to manually add that sample if you can figure out where it came from.</w:t>
      </w:r>
    </w:p>
    <w:p w14:paraId="09DCE8FA" w14:textId="77777777" w:rsidR="00330D3D" w:rsidRDefault="00330D3D" w:rsidP="00330D3D">
      <w:pPr>
        <w:spacing w:line="240" w:lineRule="auto"/>
      </w:pPr>
    </w:p>
    <w:p w14:paraId="62B054D8" w14:textId="77777777" w:rsidR="00330D3D" w:rsidRDefault="00330D3D" w:rsidP="00330D3D">
      <w:pPr>
        <w:spacing w:line="240" w:lineRule="auto"/>
      </w:pPr>
    </w:p>
    <w:p w14:paraId="0C9017B8" w14:textId="77777777" w:rsidR="00330D3D" w:rsidRDefault="00330D3D" w:rsidP="00330D3D">
      <w:pPr>
        <w:spacing w:line="240" w:lineRule="auto"/>
      </w:pPr>
    </w:p>
    <w:p w14:paraId="5DB9903D" w14:textId="77777777" w:rsidR="00330D3D" w:rsidRDefault="00330D3D" w:rsidP="00330D3D">
      <w:pPr>
        <w:spacing w:line="240" w:lineRule="auto"/>
      </w:pPr>
    </w:p>
    <w:p w14:paraId="0EED27CB" w14:textId="2DB46A7F" w:rsidR="00330D3D" w:rsidRDefault="00330D3D" w:rsidP="00330D3D">
      <w:pPr>
        <w:spacing w:line="240" w:lineRule="auto"/>
      </w:pPr>
      <w:r>
        <w:lastRenderedPageBreak/>
        <w:t xml:space="preserve">Once each dataset was extracted, I harmonized the </w:t>
      </w:r>
      <w:r w:rsidR="00820A25">
        <w:t xml:space="preserve">taxa </w:t>
      </w:r>
      <w:r>
        <w:t>name</w:t>
      </w:r>
      <w:r w:rsidR="00820A25">
        <w:t>s</w:t>
      </w:r>
      <w:r>
        <w:t xml:space="preserve"> using the following document:</w:t>
      </w:r>
    </w:p>
    <w:p w14:paraId="23F98A36" w14:textId="77777777" w:rsidR="00330D3D" w:rsidRDefault="00330D3D" w:rsidP="00330D3D">
      <w:pPr>
        <w:spacing w:line="240" w:lineRule="auto"/>
      </w:pPr>
    </w:p>
    <w:p w14:paraId="7A1EE5E7" w14:textId="2FA2A5CC" w:rsidR="00330D3D" w:rsidRDefault="0005278D" w:rsidP="00330D3D">
      <w:pPr>
        <w:spacing w:line="240" w:lineRule="auto"/>
      </w:pPr>
      <w:hyperlink r:id="rId5" w:history="1">
        <w:r w:rsidRPr="001301F3">
          <w:rPr>
            <w:rStyle w:val="Hyperlink"/>
          </w:rPr>
          <w:t>https://docs.google.com/spreadsheets/d/1pcpr-NXxbCcQL4a3V8o0McSnvr9t1dId/edit?usp=sharing&amp;ouid=109310749942317730589&amp;rtpof=true&amp;sd=true</w:t>
        </w:r>
      </w:hyperlink>
    </w:p>
    <w:p w14:paraId="6E27C914" w14:textId="77777777" w:rsidR="0005278D" w:rsidRDefault="0005278D" w:rsidP="00330D3D">
      <w:pPr>
        <w:spacing w:line="240" w:lineRule="auto"/>
      </w:pPr>
    </w:p>
    <w:p w14:paraId="37737FA3" w14:textId="0EB21683" w:rsidR="0005278D" w:rsidRDefault="0005278D" w:rsidP="00330D3D">
      <w:pPr>
        <w:spacing w:line="240" w:lineRule="auto"/>
      </w:pPr>
      <w:r>
        <w:t xml:space="preserve">Some taxa previously excluded are now included based on advice from the data providers (e.g., </w:t>
      </w:r>
      <w:proofErr w:type="spellStart"/>
      <w:r w:rsidRPr="0005278D">
        <w:t>Hydrachnidia</w:t>
      </w:r>
      <w:proofErr w:type="spellEnd"/>
      <w:r>
        <w:t>). We also now produce two harmonized datasets: one for calculating taxonomic diversity metrics (</w:t>
      </w:r>
      <w:r w:rsidR="00820A25">
        <w:t xml:space="preserve">the </w:t>
      </w:r>
      <w:r>
        <w:t>“taxa”</w:t>
      </w:r>
      <w:r w:rsidR="00820A25">
        <w:t xml:space="preserve"> files in “Ellen – harmonized.zip”</w:t>
      </w:r>
      <w:r>
        <w:t>) and one for calculating trait diversity metrics (</w:t>
      </w:r>
      <w:r w:rsidR="00820A25">
        <w:t xml:space="preserve">the </w:t>
      </w:r>
      <w:r>
        <w:t>“trait”</w:t>
      </w:r>
      <w:r w:rsidR="00820A25">
        <w:t xml:space="preserve"> files</w:t>
      </w:r>
      <w:r>
        <w:t xml:space="preserve">). It’s up to you if you want to give the trait one a try, you can use the taxa one for both just fine. We do this primarily to deal with the adult/larval Coleopterans. For example, </w:t>
      </w:r>
      <w:r w:rsidRPr="0005278D">
        <w:rPr>
          <w:i/>
          <w:iCs/>
        </w:rPr>
        <w:t>Elmis sp. Ad.</w:t>
      </w:r>
      <w:r>
        <w:t xml:space="preserve"> and </w:t>
      </w:r>
      <w:r w:rsidRPr="0005278D">
        <w:rPr>
          <w:i/>
          <w:iCs/>
        </w:rPr>
        <w:t>Elmis sp. Lv.</w:t>
      </w:r>
      <w:r>
        <w:t xml:space="preserve"> are summed to just </w:t>
      </w:r>
      <w:r w:rsidRPr="0005278D">
        <w:rPr>
          <w:i/>
          <w:iCs/>
        </w:rPr>
        <w:t>Elmis sp.</w:t>
      </w:r>
      <w:r>
        <w:t xml:space="preserve"> in the taxonomic harmonization because they are not different taxa and so should not be counted as separate in taxonomic diversity metrics. However, they may have different traits (though they typically don’t) so they are separated in the trait harmonization. </w:t>
      </w:r>
    </w:p>
    <w:p w14:paraId="0E285D2F" w14:textId="77777777" w:rsidR="0005278D" w:rsidRDefault="0005278D" w:rsidP="00330D3D">
      <w:pPr>
        <w:spacing w:line="240" w:lineRule="auto"/>
      </w:pPr>
    </w:p>
    <w:p w14:paraId="01D8D714" w14:textId="30AEADB1" w:rsidR="0005278D" w:rsidRPr="00325E12" w:rsidRDefault="0005278D" w:rsidP="00330D3D">
      <w:pPr>
        <w:spacing w:line="240" w:lineRule="auto"/>
      </w:pPr>
      <w:r>
        <w:t xml:space="preserve">Some taxa should also use a different name to get accurate trait values. This could occur if the name has been updated, but you need the older name to get trait values out of freshwaterecology.info. Additionally, our process for extracting trait values stops at the family level, but some taxa have no species, genus, or family-level trait values but they do have (somewhat) accurate values at higher levels (e.g., using </w:t>
      </w:r>
      <w:proofErr w:type="spellStart"/>
      <w:r w:rsidRPr="0005278D">
        <w:t>Nematomorpha</w:t>
      </w:r>
      <w:proofErr w:type="spellEnd"/>
      <w:r>
        <w:t xml:space="preserve"> for </w:t>
      </w:r>
      <w:proofErr w:type="spellStart"/>
      <w:r w:rsidRPr="0005278D">
        <w:rPr>
          <w:i/>
          <w:iCs/>
        </w:rPr>
        <w:t>Gordionus</w:t>
      </w:r>
      <w:proofErr w:type="spellEnd"/>
      <w:r w:rsidRPr="0005278D">
        <w:rPr>
          <w:i/>
          <w:iCs/>
        </w:rPr>
        <w:t xml:space="preserve"> sp.</w:t>
      </w:r>
      <w:r>
        <w:t>), so the trait harmonization deals with those cases as well, though they are typically few and far between.</w:t>
      </w:r>
    </w:p>
    <w:p w14:paraId="2E1A705C" w14:textId="77777777" w:rsidR="00613D45" w:rsidRDefault="00613D45" w:rsidP="00325E12">
      <w:pPr>
        <w:spacing w:line="240" w:lineRule="auto"/>
      </w:pPr>
    </w:p>
    <w:p w14:paraId="2EF81B44" w14:textId="4F5258E9" w:rsidR="004F6F56" w:rsidRDefault="004F6F56" w:rsidP="00325E12">
      <w:pPr>
        <w:spacing w:line="240" w:lineRule="auto"/>
      </w:pPr>
      <w:r>
        <w:t xml:space="preserve">Use one dataset or both, whatever you prefer. If you want a hand with the </w:t>
      </w:r>
      <w:proofErr w:type="gramStart"/>
      <w:r>
        <w:t>traits</w:t>
      </w:r>
      <w:proofErr w:type="gramEnd"/>
      <w:r>
        <w:t xml:space="preserve"> we can run the </w:t>
      </w:r>
      <w:proofErr w:type="spellStart"/>
      <w:r>
        <w:t>taxalists</w:t>
      </w:r>
      <w:proofErr w:type="spellEnd"/>
      <w:r>
        <w:t xml:space="preserve"> through our extraction process, although only certain traits are available. Those are listed in the “</w:t>
      </w:r>
      <w:r w:rsidRPr="004F6F56">
        <w:t xml:space="preserve">FWE taxa dictionary v8 </w:t>
      </w:r>
      <w:r>
        <w:t>–</w:t>
      </w:r>
      <w:r w:rsidRPr="004F6F56">
        <w:t xml:space="preserve"> metadata</w:t>
      </w:r>
      <w:r>
        <w:t>” file. Just let me know.</w:t>
      </w:r>
    </w:p>
    <w:p w14:paraId="4F8697D1" w14:textId="77777777" w:rsidR="004F6F56" w:rsidRDefault="004F6F56" w:rsidP="00325E12">
      <w:pPr>
        <w:spacing w:line="240" w:lineRule="auto"/>
      </w:pPr>
    </w:p>
    <w:p w14:paraId="0373F434" w14:textId="687078FA" w:rsidR="004F6F56" w:rsidRDefault="004F6F56" w:rsidP="00325E12">
      <w:pPr>
        <w:spacing w:line="240" w:lineRule="auto"/>
      </w:pPr>
      <w:r>
        <w:t>I QA/</w:t>
      </w:r>
      <w:proofErr w:type="spellStart"/>
      <w:r>
        <w:t>QC’d</w:t>
      </w:r>
      <w:proofErr w:type="spellEnd"/>
      <w:r>
        <w:t xml:space="preserve"> the harmonization as best I could, however there is something odd going on, specifically that the taxonomic and trait harmonization have the exact same number of rows. This is an extreme coincidence because some sites have more taxa in the taxonomic version and fewer in the traits or vice versa, though most often they’re the same. I checked the differences site-by-</w:t>
      </w:r>
      <w:proofErr w:type="gramStart"/>
      <w:r>
        <w:t>site</w:t>
      </w:r>
      <w:proofErr w:type="gramEnd"/>
      <w:r>
        <w:t xml:space="preserve"> and they shockingly sum to 0. Meaning by sheer chance there is the same number of gains/losses in the taxonomic list as there are gains/losses in the trait list. I’ve randomly checked individual sites and found no problems, but it’s so unlikely that I’d recommend doing some of your own checking to see how the original list for a </w:t>
      </w:r>
      <w:proofErr w:type="gramStart"/>
      <w:r>
        <w:t>site lines</w:t>
      </w:r>
      <w:proofErr w:type="gramEnd"/>
      <w:r>
        <w:t xml:space="preserve"> up with the taxonomic and trait harmonized versions. Or just use the taxonomic one only and forget this weirdness exists.</w:t>
      </w:r>
    </w:p>
    <w:p w14:paraId="0A049597" w14:textId="77777777" w:rsidR="004F6F56" w:rsidRDefault="004F6F56" w:rsidP="00325E12">
      <w:pPr>
        <w:spacing w:line="240" w:lineRule="auto"/>
      </w:pPr>
    </w:p>
    <w:p w14:paraId="1F7435E4" w14:textId="12A29BF2" w:rsidR="004F6F56" w:rsidRDefault="004F6F56" w:rsidP="00325E12">
      <w:pPr>
        <w:spacing w:line="240" w:lineRule="auto"/>
      </w:pPr>
      <w:r>
        <w:rPr>
          <w:b/>
          <w:bCs/>
        </w:rPr>
        <w:t>Step 2</w:t>
      </w:r>
    </w:p>
    <w:p w14:paraId="16C6782E" w14:textId="77777777" w:rsidR="004F6F56" w:rsidRDefault="004F6F56" w:rsidP="00325E12">
      <w:pPr>
        <w:spacing w:line="240" w:lineRule="auto"/>
      </w:pPr>
    </w:p>
    <w:p w14:paraId="4B849AB9" w14:textId="7FAA416D" w:rsidR="004F6F56" w:rsidRDefault="004F6F56" w:rsidP="00325E12">
      <w:pPr>
        <w:spacing w:line="240" w:lineRule="auto"/>
      </w:pPr>
      <w:r>
        <w:t>The last step is the fix for taxonomic inconsistency through time. Currently this is simply an automated check dataset-by-dataset and family-by-family. It follows these rules:</w:t>
      </w:r>
    </w:p>
    <w:p w14:paraId="3CFEB583" w14:textId="77777777" w:rsidR="004F6F56" w:rsidRDefault="004F6F56" w:rsidP="00325E12">
      <w:pPr>
        <w:spacing w:line="240" w:lineRule="auto"/>
      </w:pPr>
    </w:p>
    <w:p w14:paraId="0EF546DE" w14:textId="3CA49521" w:rsidR="00CC7BBE" w:rsidRDefault="00CC7BBE" w:rsidP="004F6F56">
      <w:pPr>
        <w:pStyle w:val="ListParagraph"/>
        <w:numPr>
          <w:ilvl w:val="0"/>
          <w:numId w:val="3"/>
        </w:numPr>
        <w:spacing w:line="240" w:lineRule="auto"/>
      </w:pPr>
      <w:r>
        <w:t>Sum all Oligochaeta to this level, and all Chironomids to Chironomidae. These taxa are generally not consistently identified to lower levels in any dataset.</w:t>
      </w:r>
    </w:p>
    <w:p w14:paraId="44306978" w14:textId="4525E48E" w:rsidR="004F6F56" w:rsidRDefault="00CC7BBE" w:rsidP="004F6F56">
      <w:pPr>
        <w:pStyle w:val="ListParagraph"/>
        <w:numPr>
          <w:ilvl w:val="0"/>
          <w:numId w:val="3"/>
        </w:numPr>
        <w:spacing w:line="240" w:lineRule="auto"/>
      </w:pPr>
      <w:r>
        <w:lastRenderedPageBreak/>
        <w:t>Extract</w:t>
      </w:r>
      <w:r w:rsidR="004F6F56">
        <w:t xml:space="preserve"> all </w:t>
      </w:r>
      <w:r>
        <w:t xml:space="preserve">family-level or lower </w:t>
      </w:r>
      <w:r w:rsidR="004F6F56">
        <w:t>taxa for a given family in the dataset</w:t>
      </w:r>
      <w:r>
        <w:t>. Note I currently do not check for ID switching above family level.</w:t>
      </w:r>
    </w:p>
    <w:p w14:paraId="3B312041" w14:textId="0006D599" w:rsidR="004F6F56" w:rsidRDefault="004F6F56" w:rsidP="004F6F56">
      <w:pPr>
        <w:pStyle w:val="ListParagraph"/>
        <w:numPr>
          <w:ilvl w:val="0"/>
          <w:numId w:val="3"/>
        </w:numPr>
        <w:spacing w:line="240" w:lineRule="auto"/>
      </w:pPr>
      <w:r>
        <w:t>Check if there is only one taxon in the family</w:t>
      </w:r>
    </w:p>
    <w:p w14:paraId="3B5418D5" w14:textId="54236855" w:rsidR="004F6F56" w:rsidRDefault="004F6F56" w:rsidP="004F6F56">
      <w:pPr>
        <w:pStyle w:val="ListParagraph"/>
        <w:numPr>
          <w:ilvl w:val="0"/>
          <w:numId w:val="5"/>
        </w:numPr>
        <w:spacing w:line="240" w:lineRule="auto"/>
      </w:pPr>
      <w:r>
        <w:t>If yes, keep as is in the dataset (i.e., can’t switch from species to family</w:t>
      </w:r>
      <w:r w:rsidR="00CC7BBE">
        <w:t xml:space="preserve"> or whatever</w:t>
      </w:r>
      <w:r>
        <w:t xml:space="preserve"> if only one taxon </w:t>
      </w:r>
      <w:r w:rsidR="00CC7BBE">
        <w:t>was</w:t>
      </w:r>
      <w:r>
        <w:t xml:space="preserve"> ever recorded in that family)</w:t>
      </w:r>
    </w:p>
    <w:p w14:paraId="604CF6FA" w14:textId="7FDA7DE3" w:rsidR="004F6F56" w:rsidRDefault="004F6F56" w:rsidP="004F6F56">
      <w:pPr>
        <w:pStyle w:val="ListParagraph"/>
        <w:numPr>
          <w:ilvl w:val="0"/>
          <w:numId w:val="5"/>
        </w:numPr>
        <w:spacing w:line="240" w:lineRule="auto"/>
      </w:pPr>
      <w:r>
        <w:t>If no, move to the next step</w:t>
      </w:r>
      <w:r w:rsidR="00CC7BBE">
        <w:t xml:space="preserve"> (i.e., there are multiple taxa in the family)</w:t>
      </w:r>
    </w:p>
    <w:p w14:paraId="6F604D25" w14:textId="35B4932A" w:rsidR="004F6F56" w:rsidRDefault="004F6F56" w:rsidP="004F6F56">
      <w:pPr>
        <w:pStyle w:val="ListParagraph"/>
        <w:numPr>
          <w:ilvl w:val="0"/>
          <w:numId w:val="3"/>
        </w:numPr>
        <w:spacing w:line="240" w:lineRule="auto"/>
      </w:pPr>
      <w:r>
        <w:t>Check for a family-level ID</w:t>
      </w:r>
    </w:p>
    <w:p w14:paraId="6D5EF474" w14:textId="52F82CE6" w:rsidR="004F6F56" w:rsidRDefault="004F6F56" w:rsidP="004F6F56">
      <w:pPr>
        <w:pStyle w:val="ListParagraph"/>
        <w:numPr>
          <w:ilvl w:val="0"/>
          <w:numId w:val="4"/>
        </w:numPr>
        <w:spacing w:line="240" w:lineRule="auto"/>
      </w:pPr>
      <w:r>
        <w:t>If yes, sum all to family-level</w:t>
      </w:r>
    </w:p>
    <w:p w14:paraId="35E7A7FD" w14:textId="322CB612" w:rsidR="004F6F56" w:rsidRDefault="004F6F56" w:rsidP="004F6F56">
      <w:pPr>
        <w:pStyle w:val="ListParagraph"/>
        <w:numPr>
          <w:ilvl w:val="0"/>
          <w:numId w:val="4"/>
        </w:numPr>
        <w:spacing w:line="240" w:lineRule="auto"/>
      </w:pPr>
      <w:r>
        <w:t>If no, move to the next step</w:t>
      </w:r>
    </w:p>
    <w:p w14:paraId="32B88640" w14:textId="7A1506F2" w:rsidR="00CC7BBE" w:rsidRDefault="00CC7BBE" w:rsidP="00CC7BBE">
      <w:pPr>
        <w:pStyle w:val="ListParagraph"/>
        <w:numPr>
          <w:ilvl w:val="0"/>
          <w:numId w:val="3"/>
        </w:numPr>
        <w:spacing w:line="240" w:lineRule="auto"/>
      </w:pPr>
      <w:r>
        <w:t>Check for a subfamily-level ID</w:t>
      </w:r>
    </w:p>
    <w:p w14:paraId="2799C83A" w14:textId="4F609FD7" w:rsidR="00CC7BBE" w:rsidRDefault="00CC7BBE" w:rsidP="00CC7BBE">
      <w:pPr>
        <w:pStyle w:val="ListParagraph"/>
        <w:numPr>
          <w:ilvl w:val="0"/>
          <w:numId w:val="4"/>
        </w:numPr>
        <w:spacing w:line="240" w:lineRule="auto"/>
      </w:pPr>
      <w:r>
        <w:t>If yes, check subfamily-by-subfamily and sum any that have a subfamily-level ID to the subfamily level</w:t>
      </w:r>
    </w:p>
    <w:p w14:paraId="75DD07FF" w14:textId="38849FC7" w:rsidR="00CC7BBE" w:rsidRDefault="00CC7BBE" w:rsidP="00CC7BBE">
      <w:pPr>
        <w:pStyle w:val="ListParagraph"/>
        <w:numPr>
          <w:ilvl w:val="0"/>
          <w:numId w:val="4"/>
        </w:numPr>
        <w:spacing w:line="240" w:lineRule="auto"/>
      </w:pPr>
      <w:r>
        <w:t>Move to the next step regardless of yes or no here, but do not include any adjusted taxa in the following steps</w:t>
      </w:r>
    </w:p>
    <w:p w14:paraId="6D89B95C" w14:textId="07B293BC" w:rsidR="004F6F56" w:rsidRDefault="004F6F56" w:rsidP="004F6F56">
      <w:pPr>
        <w:pStyle w:val="ListParagraph"/>
        <w:numPr>
          <w:ilvl w:val="0"/>
          <w:numId w:val="3"/>
        </w:numPr>
        <w:spacing w:line="240" w:lineRule="auto"/>
      </w:pPr>
      <w:r>
        <w:t xml:space="preserve">Check for </w:t>
      </w:r>
      <w:r w:rsidR="00CC7BBE">
        <w:t>any genus-level IDs</w:t>
      </w:r>
    </w:p>
    <w:p w14:paraId="19136905" w14:textId="25E39199" w:rsidR="00CC7BBE" w:rsidRDefault="00CC7BBE" w:rsidP="00CC7BBE">
      <w:pPr>
        <w:pStyle w:val="ListParagraph"/>
        <w:numPr>
          <w:ilvl w:val="0"/>
          <w:numId w:val="4"/>
        </w:numPr>
        <w:spacing w:line="240" w:lineRule="auto"/>
      </w:pPr>
      <w:r>
        <w:t xml:space="preserve">If yes, check genus-by-genus and sum any with a genus-level ID to the genus level. For example, if you are on the </w:t>
      </w:r>
      <w:proofErr w:type="spellStart"/>
      <w:r>
        <w:t>Baetidae</w:t>
      </w:r>
      <w:proofErr w:type="spellEnd"/>
      <w:r>
        <w:t xml:space="preserve"> and there is </w:t>
      </w:r>
      <w:proofErr w:type="spellStart"/>
      <w:r w:rsidRPr="00CC7BBE">
        <w:rPr>
          <w:i/>
          <w:iCs/>
        </w:rPr>
        <w:t>Baetis</w:t>
      </w:r>
      <w:proofErr w:type="spellEnd"/>
      <w:r w:rsidRPr="00CC7BBE">
        <w:rPr>
          <w:i/>
          <w:iCs/>
        </w:rPr>
        <w:t xml:space="preserve"> sp.</w:t>
      </w:r>
      <w:r w:rsidRPr="00CC7BBE">
        <w:t xml:space="preserve">, </w:t>
      </w:r>
      <w:proofErr w:type="spellStart"/>
      <w:r w:rsidRPr="00CC7BBE">
        <w:rPr>
          <w:i/>
          <w:iCs/>
        </w:rPr>
        <w:t>Baetis</w:t>
      </w:r>
      <w:proofErr w:type="spellEnd"/>
      <w:r w:rsidRPr="00CC7BBE">
        <w:rPr>
          <w:i/>
          <w:iCs/>
        </w:rPr>
        <w:t xml:space="preserve"> </w:t>
      </w:r>
      <w:proofErr w:type="spellStart"/>
      <w:r w:rsidRPr="00CC7BBE">
        <w:rPr>
          <w:i/>
          <w:iCs/>
        </w:rPr>
        <w:t>fuscatus</w:t>
      </w:r>
      <w:proofErr w:type="spellEnd"/>
      <w:r w:rsidRPr="00CC7BBE">
        <w:t xml:space="preserve">, and </w:t>
      </w:r>
      <w:proofErr w:type="spellStart"/>
      <w:r w:rsidRPr="00CC7BBE">
        <w:rPr>
          <w:i/>
          <w:iCs/>
        </w:rPr>
        <w:t>Cloeon</w:t>
      </w:r>
      <w:proofErr w:type="spellEnd"/>
      <w:r w:rsidRPr="00CC7BBE">
        <w:rPr>
          <w:i/>
          <w:iCs/>
        </w:rPr>
        <w:t xml:space="preserve"> </w:t>
      </w:r>
      <w:proofErr w:type="spellStart"/>
      <w:r w:rsidRPr="00CC7BBE">
        <w:rPr>
          <w:i/>
          <w:iCs/>
        </w:rPr>
        <w:t>dipterum</w:t>
      </w:r>
      <w:proofErr w:type="spellEnd"/>
      <w:r>
        <w:t>, the code would sum the first two and leave the last one alone.</w:t>
      </w:r>
    </w:p>
    <w:p w14:paraId="340A6B51" w14:textId="03C3CE56" w:rsidR="00CC7BBE" w:rsidRDefault="00CC7BBE" w:rsidP="00CC7BBE">
      <w:pPr>
        <w:pStyle w:val="ListParagraph"/>
        <w:numPr>
          <w:ilvl w:val="0"/>
          <w:numId w:val="4"/>
        </w:numPr>
        <w:spacing w:line="240" w:lineRule="auto"/>
      </w:pPr>
      <w:r>
        <w:t xml:space="preserve">Move to the next step regardless of yes or no here, but do not include any </w:t>
      </w:r>
      <w:r w:rsidR="006402AB">
        <w:t>adjusted</w:t>
      </w:r>
      <w:r>
        <w:t xml:space="preserve"> taxa in the following steps</w:t>
      </w:r>
    </w:p>
    <w:p w14:paraId="72452D5B" w14:textId="7C121946" w:rsidR="00CC7BBE" w:rsidRDefault="00CC7BBE" w:rsidP="00CC7BBE">
      <w:pPr>
        <w:pStyle w:val="ListParagraph"/>
        <w:numPr>
          <w:ilvl w:val="0"/>
          <w:numId w:val="3"/>
        </w:numPr>
        <w:spacing w:line="240" w:lineRule="auto"/>
      </w:pPr>
      <w:r>
        <w:t>Check for any subspecies-level IDs</w:t>
      </w:r>
    </w:p>
    <w:p w14:paraId="5A4B409A" w14:textId="7500A8FB" w:rsidR="00CC7BBE" w:rsidRDefault="00CC7BBE" w:rsidP="00CC7BBE">
      <w:pPr>
        <w:pStyle w:val="ListParagraph"/>
        <w:numPr>
          <w:ilvl w:val="0"/>
          <w:numId w:val="4"/>
        </w:numPr>
        <w:spacing w:line="240" w:lineRule="auto"/>
      </w:pPr>
      <w:r>
        <w:t>If yes, check subspecies-by-subspecies and sum any with a subspecies-level ID to the subspecies level.</w:t>
      </w:r>
    </w:p>
    <w:p w14:paraId="74201AC4" w14:textId="77777777" w:rsidR="00CC7BBE" w:rsidRDefault="00CC7BBE" w:rsidP="00CC7BBE">
      <w:pPr>
        <w:pStyle w:val="ListParagraph"/>
        <w:numPr>
          <w:ilvl w:val="0"/>
          <w:numId w:val="4"/>
        </w:numPr>
        <w:spacing w:line="240" w:lineRule="auto"/>
      </w:pPr>
      <w:r>
        <w:t>Move to the next step regardless of yes or no here, but do not include any adjusted taxa in the following steps</w:t>
      </w:r>
    </w:p>
    <w:p w14:paraId="2D0E8A1E" w14:textId="628C80B4" w:rsidR="00CC7BBE" w:rsidRDefault="00CC7BBE" w:rsidP="00CC7BBE">
      <w:pPr>
        <w:pStyle w:val="ListParagraph"/>
        <w:numPr>
          <w:ilvl w:val="0"/>
          <w:numId w:val="3"/>
        </w:numPr>
        <w:spacing w:line="240" w:lineRule="auto"/>
      </w:pPr>
      <w:r>
        <w:t>Include any remaining taxa. By default, these have no higher-level IDs because you’ve checked for this in all the previous steps.</w:t>
      </w:r>
    </w:p>
    <w:p w14:paraId="734BBA61" w14:textId="77777777" w:rsidR="006402AB" w:rsidRDefault="006402AB" w:rsidP="006402AB">
      <w:pPr>
        <w:spacing w:line="240" w:lineRule="auto"/>
      </w:pPr>
    </w:p>
    <w:p w14:paraId="4638AB98" w14:textId="717DC5FD" w:rsidR="006402AB" w:rsidRDefault="006402AB" w:rsidP="006402AB">
      <w:pPr>
        <w:spacing w:line="240" w:lineRule="auto"/>
      </w:pPr>
      <w:r>
        <w:t>I’ve QA/</w:t>
      </w:r>
      <w:proofErr w:type="spellStart"/>
      <w:r>
        <w:t>QC’d</w:t>
      </w:r>
      <w:proofErr w:type="spellEnd"/>
      <w:r>
        <w:t xml:space="preserve"> this </w:t>
      </w:r>
      <w:proofErr w:type="gramStart"/>
      <w:r>
        <w:t>process</w:t>
      </w:r>
      <w:proofErr w:type="gramEnd"/>
      <w:r>
        <w:t xml:space="preserve"> a bit by checking the original data versus the adjusted data, but I’d advise giving it a look yourself just to make sure you’re happy with the process and everything worked out correctly.</w:t>
      </w:r>
    </w:p>
    <w:p w14:paraId="7918C056" w14:textId="77777777" w:rsidR="006402AB" w:rsidRDefault="006402AB" w:rsidP="006402AB">
      <w:pPr>
        <w:spacing w:line="240" w:lineRule="auto"/>
      </w:pPr>
    </w:p>
    <w:p w14:paraId="632A235C" w14:textId="6E2EFAA0" w:rsidR="006402AB" w:rsidRPr="004F6F56" w:rsidRDefault="006402AB" w:rsidP="006402AB">
      <w:pPr>
        <w:spacing w:line="240" w:lineRule="auto"/>
      </w:pPr>
      <w:r>
        <w:t xml:space="preserve">After </w:t>
      </w:r>
      <w:proofErr w:type="gramStart"/>
      <w:r>
        <w:t>all of</w:t>
      </w:r>
      <w:proofErr w:type="gramEnd"/>
      <w:r>
        <w:t xml:space="preserve"> the above, the finalized datasets are saved individually in the “Ellen – finalized.zip” file. You can find the associated data providers for each dataset in the master table, but it shouldn’t be hard to work most of them out from memory. For example, in “</w:t>
      </w:r>
      <w:r w:rsidRPr="006402AB">
        <w:t>AUT_001_MZB_LO</w:t>
      </w:r>
      <w:r>
        <w:t xml:space="preserve">”, AUT is the country code for </w:t>
      </w:r>
      <w:proofErr w:type="gramStart"/>
      <w:r>
        <w:t>Austria</w:t>
      </w:r>
      <w:proofErr w:type="gramEnd"/>
      <w:r>
        <w:t xml:space="preserve"> so this is clearly Astrid’s dataset.</w:t>
      </w:r>
    </w:p>
    <w:sectPr w:rsidR="006402AB" w:rsidRPr="004F6F56" w:rsidSect="00B64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866"/>
    <w:multiLevelType w:val="hybridMultilevel"/>
    <w:tmpl w:val="D94A85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097D83"/>
    <w:multiLevelType w:val="hybridMultilevel"/>
    <w:tmpl w:val="425041A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C9F6909"/>
    <w:multiLevelType w:val="hybridMultilevel"/>
    <w:tmpl w:val="00505464"/>
    <w:lvl w:ilvl="0" w:tplc="3948FC0C">
      <w:start w:val="3"/>
      <w:numFmt w:val="bullet"/>
      <w:lvlText w:val=""/>
      <w:lvlJc w:val="left"/>
      <w:pPr>
        <w:ind w:left="1080" w:hanging="360"/>
      </w:pPr>
      <w:rPr>
        <w:rFonts w:ascii="Wingdings" w:eastAsiaTheme="minorHAnsi" w:hAnsi="Wingdings"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72E80090"/>
    <w:multiLevelType w:val="hybridMultilevel"/>
    <w:tmpl w:val="6B6A4C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F3C6FED"/>
    <w:multiLevelType w:val="hybridMultilevel"/>
    <w:tmpl w:val="250248D6"/>
    <w:lvl w:ilvl="0" w:tplc="6B0624F4">
      <w:start w:val="1"/>
      <w:numFmt w:val="bullet"/>
      <w:lvlText w:val=""/>
      <w:lvlJc w:val="left"/>
      <w:pPr>
        <w:ind w:left="1080" w:hanging="360"/>
      </w:pPr>
      <w:rPr>
        <w:rFonts w:ascii="Wingdings" w:eastAsiaTheme="minorHAnsi" w:hAnsi="Wingdings"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247082510">
    <w:abstractNumId w:val="0"/>
  </w:num>
  <w:num w:numId="2" w16cid:durableId="1011831906">
    <w:abstractNumId w:val="3"/>
  </w:num>
  <w:num w:numId="3" w16cid:durableId="160657312">
    <w:abstractNumId w:val="1"/>
  </w:num>
  <w:num w:numId="4" w16cid:durableId="2126270346">
    <w:abstractNumId w:val="4"/>
  </w:num>
  <w:num w:numId="5" w16cid:durableId="1421682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12"/>
    <w:rsid w:val="0005278D"/>
    <w:rsid w:val="000937D0"/>
    <w:rsid w:val="002162D0"/>
    <w:rsid w:val="002902C4"/>
    <w:rsid w:val="00325E12"/>
    <w:rsid w:val="00330D3D"/>
    <w:rsid w:val="003360F7"/>
    <w:rsid w:val="003F657F"/>
    <w:rsid w:val="0040417D"/>
    <w:rsid w:val="004F6F56"/>
    <w:rsid w:val="00613D45"/>
    <w:rsid w:val="006402AB"/>
    <w:rsid w:val="006B1EA3"/>
    <w:rsid w:val="0071466C"/>
    <w:rsid w:val="007A4C00"/>
    <w:rsid w:val="00820A25"/>
    <w:rsid w:val="008D73F9"/>
    <w:rsid w:val="00B64ABB"/>
    <w:rsid w:val="00B862F1"/>
    <w:rsid w:val="00CC3217"/>
    <w:rsid w:val="00CC7BBE"/>
    <w:rsid w:val="00D20A02"/>
    <w:rsid w:val="00E64058"/>
    <w:rsid w:val="00F45250"/>
    <w:rsid w:val="00F51EDF"/>
    <w:rsid w:val="00F77082"/>
    <w:rsid w:val="00F77739"/>
    <w:rsid w:val="00FC1F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42960"/>
  <w15:chartTrackingRefBased/>
  <w15:docId w15:val="{0C2CF996-6316-4D99-8841-D9C0DFD7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E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E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5E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5E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5E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5E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5E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E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E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5E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5E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5E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5E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5E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5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E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E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5E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E12"/>
    <w:rPr>
      <w:i/>
      <w:iCs/>
      <w:color w:val="404040" w:themeColor="text1" w:themeTint="BF"/>
    </w:rPr>
  </w:style>
  <w:style w:type="paragraph" w:styleId="ListParagraph">
    <w:name w:val="List Paragraph"/>
    <w:basedOn w:val="Normal"/>
    <w:uiPriority w:val="34"/>
    <w:qFormat/>
    <w:rsid w:val="00325E12"/>
    <w:pPr>
      <w:ind w:left="720"/>
      <w:contextualSpacing/>
    </w:pPr>
  </w:style>
  <w:style w:type="character" w:styleId="IntenseEmphasis">
    <w:name w:val="Intense Emphasis"/>
    <w:basedOn w:val="DefaultParagraphFont"/>
    <w:uiPriority w:val="21"/>
    <w:qFormat/>
    <w:rsid w:val="00325E12"/>
    <w:rPr>
      <w:i/>
      <w:iCs/>
      <w:color w:val="0F4761" w:themeColor="accent1" w:themeShade="BF"/>
    </w:rPr>
  </w:style>
  <w:style w:type="paragraph" w:styleId="IntenseQuote">
    <w:name w:val="Intense Quote"/>
    <w:basedOn w:val="Normal"/>
    <w:next w:val="Normal"/>
    <w:link w:val="IntenseQuoteChar"/>
    <w:uiPriority w:val="30"/>
    <w:qFormat/>
    <w:rsid w:val="00325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E12"/>
    <w:rPr>
      <w:i/>
      <w:iCs/>
      <w:color w:val="0F4761" w:themeColor="accent1" w:themeShade="BF"/>
    </w:rPr>
  </w:style>
  <w:style w:type="character" w:styleId="IntenseReference">
    <w:name w:val="Intense Reference"/>
    <w:basedOn w:val="DefaultParagraphFont"/>
    <w:uiPriority w:val="32"/>
    <w:qFormat/>
    <w:rsid w:val="00325E12"/>
    <w:rPr>
      <w:b/>
      <w:bCs/>
      <w:smallCaps/>
      <w:color w:val="0F4761" w:themeColor="accent1" w:themeShade="BF"/>
      <w:spacing w:val="5"/>
    </w:rPr>
  </w:style>
  <w:style w:type="character" w:styleId="Hyperlink">
    <w:name w:val="Hyperlink"/>
    <w:basedOn w:val="DefaultParagraphFont"/>
    <w:uiPriority w:val="99"/>
    <w:unhideWhenUsed/>
    <w:rsid w:val="0005278D"/>
    <w:rPr>
      <w:color w:val="467886" w:themeColor="hyperlink"/>
      <w:u w:val="single"/>
    </w:rPr>
  </w:style>
  <w:style w:type="character" w:styleId="UnresolvedMention">
    <w:name w:val="Unresolved Mention"/>
    <w:basedOn w:val="DefaultParagraphFont"/>
    <w:uiPriority w:val="99"/>
    <w:semiHidden/>
    <w:unhideWhenUsed/>
    <w:rsid w:val="00052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936479">
      <w:bodyDiv w:val="1"/>
      <w:marLeft w:val="0"/>
      <w:marRight w:val="0"/>
      <w:marTop w:val="0"/>
      <w:marBottom w:val="0"/>
      <w:divBdr>
        <w:top w:val="none" w:sz="0" w:space="0" w:color="auto"/>
        <w:left w:val="none" w:sz="0" w:space="0" w:color="auto"/>
        <w:bottom w:val="none" w:sz="0" w:space="0" w:color="auto"/>
        <w:right w:val="none" w:sz="0" w:space="0" w:color="auto"/>
      </w:divBdr>
      <w:divsChild>
        <w:div w:id="1483541428">
          <w:marLeft w:val="0"/>
          <w:marRight w:val="0"/>
          <w:marTop w:val="0"/>
          <w:marBottom w:val="0"/>
          <w:divBdr>
            <w:top w:val="none" w:sz="0" w:space="0" w:color="auto"/>
            <w:left w:val="none" w:sz="0" w:space="0" w:color="auto"/>
            <w:bottom w:val="none" w:sz="0" w:space="0" w:color="auto"/>
            <w:right w:val="none" w:sz="0" w:space="0" w:color="auto"/>
          </w:divBdr>
        </w:div>
        <w:div w:id="2132820250">
          <w:marLeft w:val="0"/>
          <w:marRight w:val="0"/>
          <w:marTop w:val="0"/>
          <w:marBottom w:val="0"/>
          <w:divBdr>
            <w:top w:val="none" w:sz="0" w:space="0" w:color="auto"/>
            <w:left w:val="none" w:sz="0" w:space="0" w:color="auto"/>
            <w:bottom w:val="none" w:sz="0" w:space="0" w:color="auto"/>
            <w:right w:val="none" w:sz="0" w:space="0" w:color="auto"/>
          </w:divBdr>
        </w:div>
        <w:div w:id="266934378">
          <w:marLeft w:val="0"/>
          <w:marRight w:val="0"/>
          <w:marTop w:val="0"/>
          <w:marBottom w:val="0"/>
          <w:divBdr>
            <w:top w:val="none" w:sz="0" w:space="0" w:color="auto"/>
            <w:left w:val="none" w:sz="0" w:space="0" w:color="auto"/>
            <w:bottom w:val="none" w:sz="0" w:space="0" w:color="auto"/>
            <w:right w:val="none" w:sz="0" w:space="0" w:color="auto"/>
          </w:divBdr>
        </w:div>
        <w:div w:id="543055611">
          <w:marLeft w:val="0"/>
          <w:marRight w:val="0"/>
          <w:marTop w:val="0"/>
          <w:marBottom w:val="0"/>
          <w:divBdr>
            <w:top w:val="none" w:sz="0" w:space="0" w:color="auto"/>
            <w:left w:val="none" w:sz="0" w:space="0" w:color="auto"/>
            <w:bottom w:val="none" w:sz="0" w:space="0" w:color="auto"/>
            <w:right w:val="none" w:sz="0" w:space="0" w:color="auto"/>
          </w:divBdr>
        </w:div>
        <w:div w:id="1913924599">
          <w:marLeft w:val="0"/>
          <w:marRight w:val="0"/>
          <w:marTop w:val="0"/>
          <w:marBottom w:val="0"/>
          <w:divBdr>
            <w:top w:val="none" w:sz="0" w:space="0" w:color="auto"/>
            <w:left w:val="none" w:sz="0" w:space="0" w:color="auto"/>
            <w:bottom w:val="none" w:sz="0" w:space="0" w:color="auto"/>
            <w:right w:val="none" w:sz="0" w:space="0" w:color="auto"/>
          </w:divBdr>
        </w:div>
        <w:div w:id="729425704">
          <w:marLeft w:val="0"/>
          <w:marRight w:val="0"/>
          <w:marTop w:val="0"/>
          <w:marBottom w:val="0"/>
          <w:divBdr>
            <w:top w:val="none" w:sz="0" w:space="0" w:color="auto"/>
            <w:left w:val="none" w:sz="0" w:space="0" w:color="auto"/>
            <w:bottom w:val="none" w:sz="0" w:space="0" w:color="auto"/>
            <w:right w:val="none" w:sz="0" w:space="0" w:color="auto"/>
          </w:divBdr>
        </w:div>
        <w:div w:id="810753970">
          <w:marLeft w:val="0"/>
          <w:marRight w:val="0"/>
          <w:marTop w:val="0"/>
          <w:marBottom w:val="0"/>
          <w:divBdr>
            <w:top w:val="none" w:sz="0" w:space="0" w:color="auto"/>
            <w:left w:val="none" w:sz="0" w:space="0" w:color="auto"/>
            <w:bottom w:val="none" w:sz="0" w:space="0" w:color="auto"/>
            <w:right w:val="none" w:sz="0" w:space="0" w:color="auto"/>
          </w:divBdr>
        </w:div>
        <w:div w:id="329528774">
          <w:marLeft w:val="0"/>
          <w:marRight w:val="0"/>
          <w:marTop w:val="0"/>
          <w:marBottom w:val="0"/>
          <w:divBdr>
            <w:top w:val="none" w:sz="0" w:space="0" w:color="auto"/>
            <w:left w:val="none" w:sz="0" w:space="0" w:color="auto"/>
            <w:bottom w:val="none" w:sz="0" w:space="0" w:color="auto"/>
            <w:right w:val="none" w:sz="0" w:space="0" w:color="auto"/>
          </w:divBdr>
        </w:div>
      </w:divsChild>
    </w:div>
    <w:div w:id="1377124344">
      <w:bodyDiv w:val="1"/>
      <w:marLeft w:val="0"/>
      <w:marRight w:val="0"/>
      <w:marTop w:val="0"/>
      <w:marBottom w:val="0"/>
      <w:divBdr>
        <w:top w:val="none" w:sz="0" w:space="0" w:color="auto"/>
        <w:left w:val="none" w:sz="0" w:space="0" w:color="auto"/>
        <w:bottom w:val="none" w:sz="0" w:space="0" w:color="auto"/>
        <w:right w:val="none" w:sz="0" w:space="0" w:color="auto"/>
      </w:divBdr>
      <w:divsChild>
        <w:div w:id="2512836">
          <w:marLeft w:val="0"/>
          <w:marRight w:val="0"/>
          <w:marTop w:val="0"/>
          <w:marBottom w:val="0"/>
          <w:divBdr>
            <w:top w:val="none" w:sz="0" w:space="0" w:color="auto"/>
            <w:left w:val="none" w:sz="0" w:space="0" w:color="auto"/>
            <w:bottom w:val="none" w:sz="0" w:space="0" w:color="auto"/>
            <w:right w:val="none" w:sz="0" w:space="0" w:color="auto"/>
          </w:divBdr>
        </w:div>
        <w:div w:id="527793297">
          <w:marLeft w:val="0"/>
          <w:marRight w:val="0"/>
          <w:marTop w:val="0"/>
          <w:marBottom w:val="0"/>
          <w:divBdr>
            <w:top w:val="none" w:sz="0" w:space="0" w:color="auto"/>
            <w:left w:val="none" w:sz="0" w:space="0" w:color="auto"/>
            <w:bottom w:val="none" w:sz="0" w:space="0" w:color="auto"/>
            <w:right w:val="none" w:sz="0" w:space="0" w:color="auto"/>
          </w:divBdr>
        </w:div>
        <w:div w:id="2044283728">
          <w:marLeft w:val="0"/>
          <w:marRight w:val="0"/>
          <w:marTop w:val="0"/>
          <w:marBottom w:val="0"/>
          <w:divBdr>
            <w:top w:val="none" w:sz="0" w:space="0" w:color="auto"/>
            <w:left w:val="none" w:sz="0" w:space="0" w:color="auto"/>
            <w:bottom w:val="none" w:sz="0" w:space="0" w:color="auto"/>
            <w:right w:val="none" w:sz="0" w:space="0" w:color="auto"/>
          </w:divBdr>
        </w:div>
        <w:div w:id="1553687004">
          <w:marLeft w:val="0"/>
          <w:marRight w:val="0"/>
          <w:marTop w:val="0"/>
          <w:marBottom w:val="0"/>
          <w:divBdr>
            <w:top w:val="none" w:sz="0" w:space="0" w:color="auto"/>
            <w:left w:val="none" w:sz="0" w:space="0" w:color="auto"/>
            <w:bottom w:val="none" w:sz="0" w:space="0" w:color="auto"/>
            <w:right w:val="none" w:sz="0" w:space="0" w:color="auto"/>
          </w:divBdr>
        </w:div>
        <w:div w:id="1599870971">
          <w:marLeft w:val="0"/>
          <w:marRight w:val="0"/>
          <w:marTop w:val="0"/>
          <w:marBottom w:val="0"/>
          <w:divBdr>
            <w:top w:val="none" w:sz="0" w:space="0" w:color="auto"/>
            <w:left w:val="none" w:sz="0" w:space="0" w:color="auto"/>
            <w:bottom w:val="none" w:sz="0" w:space="0" w:color="auto"/>
            <w:right w:val="none" w:sz="0" w:space="0" w:color="auto"/>
          </w:divBdr>
        </w:div>
        <w:div w:id="2138642505">
          <w:marLeft w:val="0"/>
          <w:marRight w:val="0"/>
          <w:marTop w:val="0"/>
          <w:marBottom w:val="0"/>
          <w:divBdr>
            <w:top w:val="none" w:sz="0" w:space="0" w:color="auto"/>
            <w:left w:val="none" w:sz="0" w:space="0" w:color="auto"/>
            <w:bottom w:val="none" w:sz="0" w:space="0" w:color="auto"/>
            <w:right w:val="none" w:sz="0" w:space="0" w:color="auto"/>
          </w:divBdr>
        </w:div>
        <w:div w:id="741870019">
          <w:marLeft w:val="0"/>
          <w:marRight w:val="0"/>
          <w:marTop w:val="0"/>
          <w:marBottom w:val="0"/>
          <w:divBdr>
            <w:top w:val="none" w:sz="0" w:space="0" w:color="auto"/>
            <w:left w:val="none" w:sz="0" w:space="0" w:color="auto"/>
            <w:bottom w:val="none" w:sz="0" w:space="0" w:color="auto"/>
            <w:right w:val="none" w:sz="0" w:space="0" w:color="auto"/>
          </w:divBdr>
        </w:div>
        <w:div w:id="395981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pcpr-NXxbCcQL4a3V8o0McSnvr9t1dId/edit?usp=sharing&amp;ouid=109310749942317730589&amp;rtpof=true&amp;sd=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Sinclair</dc:creator>
  <cp:keywords/>
  <dc:description/>
  <cp:lastModifiedBy>James Sinclair</cp:lastModifiedBy>
  <cp:revision>2</cp:revision>
  <dcterms:created xsi:type="dcterms:W3CDTF">2025-04-30T20:05:00Z</dcterms:created>
  <dcterms:modified xsi:type="dcterms:W3CDTF">2025-04-30T21:26:00Z</dcterms:modified>
</cp:coreProperties>
</file>