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6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0.0" w:type="dxa"/>
        <w:tblBorders>
          <w:top w:color="000000" w:space="0" w:sz="0" w:val="nil"/>
          <w:left w:color="8db3e2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0"/>
        <w:gridCol w:w="1785"/>
        <w:gridCol w:w="3600"/>
        <w:gridCol w:w="3390"/>
        <w:gridCol w:w="615"/>
        <w:tblGridChange w:id="0">
          <w:tblGrid>
            <w:gridCol w:w="360"/>
            <w:gridCol w:w="1785"/>
            <w:gridCol w:w="3600"/>
            <w:gridCol w:w="3390"/>
            <w:gridCol w:w="615"/>
          </w:tblGrid>
        </w:tblGridChange>
      </w:tblGrid>
      <w:tr>
        <w:trPr>
          <w:trHeight w:val="1620" w:hRule="atLeast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213f43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González, Mariela Soledad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42445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Celular: (0249) 15463-3817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Mail: mariela21180@gmail.com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LinkedIn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color w:val="67afbd"/>
                <w:u w:val="single"/>
                <w:rtl w:val="0"/>
              </w:rPr>
              <w:t xml:space="preserve">https://www.linkedin.com/in/mariela21180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Domicilio: Alberdi 1326, Tandil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Fecha de nacimiento: 02/11/1980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Edad: 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2"/>
                <w:szCs w:val="22"/>
                <w:vertAlign w:val="baseline"/>
                <w:rtl w:val="0"/>
              </w:rPr>
              <w:t xml:space="preserve"> años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4f271c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1323975</wp:posOffset>
                  </wp:positionH>
                  <wp:positionV relativeFrom="paragraph">
                    <wp:posOffset>28575</wp:posOffset>
                  </wp:positionV>
                  <wp:extent cx="1154430" cy="1580515"/>
                  <wp:effectExtent b="0" l="0" r="0" t="0"/>
                  <wp:wrapSquare wrapText="bothSides" distB="0" distT="0" distL="114300" distR="114300"/>
                  <wp:docPr id="5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5995" l="27442" r="2647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430" cy="15805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gridSpan w:val="5"/>
            <w:tcBorders>
              <w:left w:color="8db3e2" w:space="0" w:sz="4" w:val="single"/>
              <w:bottom w:color="8db3e2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42445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Presentación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424456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42445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7f7f7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0"/>
                <w:szCs w:val="20"/>
                <w:vertAlign w:val="baseline"/>
                <w:rtl w:val="0"/>
              </w:rPr>
              <w:t xml:space="preserve">Soy una persona proactiva y práctica, con constante interés en investigar nuevas herramientas, y facilidad para aprender.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7f7f7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0"/>
                <w:szCs w:val="20"/>
                <w:vertAlign w:val="baseline"/>
                <w:rtl w:val="0"/>
              </w:rPr>
              <w:t xml:space="preserve"> A través de mis años de experiencia de trabajo he ido incorporando múltiples conocimientos, en distintas áreas: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50" w:hanging="360"/>
              <w:jc w:val="both"/>
              <w:rPr>
                <w:b w:val="0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0"/>
                <w:szCs w:val="20"/>
                <w:u w:val="single"/>
                <w:vertAlign w:val="baseline"/>
                <w:rtl w:val="0"/>
              </w:rPr>
              <w:t xml:space="preserve">Diseño y Comunicación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7f7f7f"/>
                <w:sz w:val="20"/>
                <w:szCs w:val="20"/>
                <w:vertAlign w:val="baseline"/>
                <w:rtl w:val="0"/>
              </w:rPr>
              <w:t xml:space="preserve">: diseño gráfico, administración de sitios web y redes sociales corporativas, diseño de mailings y folletos de capacitaciones y servicios, entre otras herramientas.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50" w:hanging="360"/>
              <w:jc w:val="both"/>
              <w:rPr>
                <w:b w:val="0"/>
                <w:color w:val="7f7f7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0"/>
                <w:szCs w:val="20"/>
                <w:u w:val="single"/>
                <w:vertAlign w:val="baseline"/>
                <w:rtl w:val="0"/>
              </w:rPr>
              <w:t xml:space="preserve">Diseño Web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7f7f7f"/>
                <w:sz w:val="20"/>
                <w:szCs w:val="20"/>
                <w:vertAlign w:val="baseline"/>
                <w:rtl w:val="0"/>
              </w:rPr>
              <w:t xml:space="preserve">: Maquetación y diseño de sitios web corporativos, con tecnologías HTML5, CSS3, Js, jQuery, Bootstrap y Ajax.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50" w:right="0" w:hanging="360"/>
              <w:jc w:val="both"/>
              <w:rPr>
                <w:color w:val="7f7f7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0"/>
                <w:szCs w:val="20"/>
                <w:u w:val="single"/>
                <w:vertAlign w:val="baseline"/>
                <w:rtl w:val="0"/>
              </w:rPr>
              <w:t xml:space="preserve">Informática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7f7f7f"/>
                <w:sz w:val="20"/>
                <w:szCs w:val="20"/>
                <w:vertAlign w:val="baseline"/>
                <w:rtl w:val="0"/>
              </w:rPr>
              <w:t xml:space="preserve">: configuración de Windows y redes, configuración 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u w:val="single"/>
                <w:rtl w:val="0"/>
              </w:rPr>
              <w:t xml:space="preserve">celulares,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7f7f7f"/>
                <w:sz w:val="20"/>
                <w:szCs w:val="20"/>
                <w:vertAlign w:val="baseline"/>
                <w:rtl w:val="0"/>
              </w:rPr>
              <w:t xml:space="preserve"> manejo bases de datos en Access y sistemas de gestión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50" w:right="0" w:hanging="360"/>
              <w:jc w:val="both"/>
              <w:rPr>
                <w:color w:val="7f7f7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sz w:val="20"/>
                <w:szCs w:val="20"/>
                <w:u w:val="single"/>
                <w:vertAlign w:val="baseline"/>
                <w:rtl w:val="0"/>
              </w:rPr>
              <w:t xml:space="preserve">Consultoría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7f7f7f"/>
                <w:sz w:val="20"/>
                <w:szCs w:val="20"/>
                <w:vertAlign w:val="baseline"/>
                <w:rtl w:val="0"/>
              </w:rPr>
              <w:t xml:space="preserve">: estudios de </w:t>
            </w:r>
            <w:r w:rsidDel="00000000" w:rsidR="00000000" w:rsidRPr="00000000">
              <w:rPr>
                <w:rFonts w:ascii="Arial" w:cs="Arial" w:eastAsia="Arial" w:hAnsi="Arial"/>
                <w:color w:val="7f7f7f"/>
                <w:rtl w:val="0"/>
              </w:rPr>
              <w:t xml:space="preserve">mercado,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7f7f7f"/>
                <w:sz w:val="20"/>
                <w:szCs w:val="20"/>
                <w:vertAlign w:val="baseline"/>
                <w:rtl w:val="0"/>
              </w:rPr>
              <w:t xml:space="preserve"> selección de personal, capacitaciones, asesoramiento,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750" w:firstLine="0"/>
              <w:jc w:val="both"/>
              <w:rPr>
                <w:rFonts w:ascii="Arial" w:cs="Arial" w:eastAsia="Arial" w:hAnsi="Arial"/>
                <w:b w:val="0"/>
                <w:color w:val="42445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8db3e2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db3e2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2445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2445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Formación académica</w:t>
            </w:r>
          </w:p>
        </w:tc>
        <w:tc>
          <w:tcPr>
            <w:gridSpan w:val="3"/>
            <w:tcBorders>
              <w:left w:color="8db3e2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Centro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Polivalente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de Arte de Tandil – 1994-1998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Estudios de bachillerato completos, con orientación a las Bellas Artes.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u w:val="single"/>
                <w:vertAlign w:val="baseline"/>
                <w:rtl w:val="0"/>
              </w:rPr>
              <w:t xml:space="preserve">Título obtenido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: Maestro de arte y Bachiller con orientación en Cs. Sociales.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8db3e2" w:space="0" w:sz="4" w:val="single"/>
              <w:bottom w:color="8db3e2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Instituto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del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Profesorado de Arte de Tandil - 2001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Estudio Terciario de Tecnicatura de Diseño Gráfico.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u w:val="single"/>
                <w:vertAlign w:val="baseline"/>
                <w:rtl w:val="0"/>
              </w:rPr>
              <w:t xml:space="preserve">Grado de avance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: Primer año cursado y aprobado. Promedio 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Universidad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Nacional del centro de la Prov. de Bs. As – 1999-2005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Carrera Universitaria de Licenciatura en Administración de Empresas.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u w:val="single"/>
                <w:vertAlign w:val="baseline"/>
                <w:rtl w:val="0"/>
              </w:rPr>
              <w:t xml:space="preserve">Grado de avance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: Todas las materias cursadas y aprobadas. Promedio 7.40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db3e2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Laboral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8db3e2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1998–1999 -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Asistente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Contable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- “Transporte Jorge González”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(Méjico 1198)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Registro de gastos e ingresos diarios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8db3e2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2003 – 2005 -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Atención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al Público - “meg@cyber”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(Alsina y Constitución)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Atención al Público, Manejo de sistema “CyberControl” para Asignación de PC y facturación, Manejo de Caja y Asistencia técnica ante consultas de los clientes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2005 -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Pasante - “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Consultora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Di Nucci &amp; Asociados”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(San Martin 565)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Asistente y Encuestadora en trabajos de investigación de mercado (área de estudio relacionada con mi especialización en Marketing).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240"/>
              </w:tabs>
              <w:spacing w:after="0" w:before="0" w:line="240" w:lineRule="auto"/>
              <w:ind w:left="360" w:hanging="36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2006-Oct.2012 -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Miembro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del equipo de trabajo – Consultora “Grupo BASES Administración y Marketing”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(Paz 431 – www.grupobases.com.ar)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Tareas administrativas internas. Participación en el Desarrollo Nuevos Servicios. Armado y presentación de informes. Contratación, capacitación  y coordinación de equipos de trabajo temporales. Diseños de Comunicación. Administración y Actualización de Sitio Web Corporativo (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67afbd"/>
                  <w:u w:val="single"/>
                  <w:vertAlign w:val="baseline"/>
                  <w:rtl w:val="0"/>
                </w:rPr>
                <w:t xml:space="preserve">www.grupobases.com.ar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) y de Página de Facebook Corporativa (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67afbd"/>
                  <w:u w:val="single"/>
                  <w:vertAlign w:val="baseline"/>
                  <w:rtl w:val="0"/>
                </w:rPr>
                <w:t xml:space="preserve">https://www.facebook.com/grupo.bases.tandil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808080"/>
                <w:vertAlign w:val="baseline"/>
                <w:rtl w:val="0"/>
              </w:rPr>
              <w:t xml:space="preserve">A partir de Octubre de 2012, decidimos de común acuerdo continuar la relación laboral en forma independiente.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8db3e2" w:space="0" w:sz="4" w:val="single"/>
              <w:bottom w:color="8db3e2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2010-Presente -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Trabajo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Freelance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Apoyo en la comunicación y desarrollo de productos para distintas empresas, entre las cuáles se encuentra: Consultora Grupo BASES, Grupo AGNI Consultora &amp; Fábrica de Software, FAP (Federación Argentina de Padel), MyL Repuestos Renault.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Trabajos a pedido para clientes particulares de dichas empresas (apoyo en la selección de personal, instalación de programas informáticos, capacitaciones, diseños gráficos, entre otros).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Diseño Web de desarrollo propio:</w:t>
            </w:r>
          </w:p>
          <w:p w:rsidR="00000000" w:rsidDel="00000000" w:rsidP="00000000" w:rsidRDefault="00000000" w:rsidRPr="00000000" w14:paraId="00000057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Desarrollo de Sitio Web corporativo de FAP: Federación Argentina de Padel: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www.fapargentina.com.ar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Desarrollo de Sitio Web corporativo de Grupo AGNI Consultora &amp; Fábrica de Software: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www.grupoagni.com.ar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(en construcción)</w:t>
            </w:r>
          </w:p>
          <w:p w:rsidR="00000000" w:rsidDel="00000000" w:rsidP="00000000" w:rsidRDefault="00000000" w:rsidRPr="00000000" w14:paraId="00000059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Desarrollo de Sitio Web Empresarial de MyL Repuestos: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color w:val="67afbd"/>
                  <w:sz w:val="20"/>
                  <w:szCs w:val="20"/>
                  <w:u w:val="single"/>
                  <w:vertAlign w:val="baseline"/>
                  <w:rtl w:val="0"/>
                </w:rPr>
                <w:t xml:space="preserve">www.mylrepuestos.com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(en construcción)</w:t>
            </w:r>
          </w:p>
          <w:p w:rsidR="00000000" w:rsidDel="00000000" w:rsidP="00000000" w:rsidRDefault="00000000" w:rsidRPr="00000000" w14:paraId="0000005A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DataImantada: http://www.dataimantada.com.ar/index.html (sólo maquetación, el diseño gráfico no es propio)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Algunos otros sitios en los que he participado como maquetadora Frontend (Para más detalle puede acceder a mi perfil de LinkedIn: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67afbd"/>
                <w:sz w:val="20"/>
                <w:szCs w:val="20"/>
                <w:u w:val="single"/>
                <w:vertAlign w:val="baseline"/>
                <w:rtl w:val="0"/>
              </w:rPr>
              <w:t xml:space="preserve">https://ar.linkedin.com/pub/mariela-gonzalez/b/690/213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C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http://illinoispolicy.org 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https://actright.com </w:t>
            </w:r>
          </w:p>
          <w:p w:rsidR="00000000" w:rsidDel="00000000" w:rsidP="00000000" w:rsidRDefault="00000000" w:rsidRPr="00000000" w14:paraId="0000005E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http://www.komatsuamerica.com</w:t>
            </w:r>
          </w:p>
          <w:p w:rsidR="00000000" w:rsidDel="00000000" w:rsidP="00000000" w:rsidRDefault="00000000" w:rsidRPr="00000000" w14:paraId="0000005F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https://www.nationformarriage.org</w:t>
            </w:r>
          </w:p>
          <w:p w:rsidR="00000000" w:rsidDel="00000000" w:rsidP="00000000" w:rsidRDefault="00000000" w:rsidRPr="00000000" w14:paraId="00000060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http://www.catholicvote.org</w:t>
            </w:r>
          </w:p>
          <w:p w:rsidR="00000000" w:rsidDel="00000000" w:rsidP="00000000" w:rsidRDefault="00000000" w:rsidRPr="00000000" w14:paraId="00000061">
            <w:pPr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hanging="360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http://republicbuzz.com 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Para más detalle puede acceder a mi perfil de LinkedIn: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67afbd"/>
                <w:sz w:val="20"/>
                <w:szCs w:val="20"/>
                <w:u w:val="single"/>
                <w:vertAlign w:val="baseline"/>
                <w:rtl w:val="0"/>
              </w:rPr>
              <w:t xml:space="preserve">https://ar.linkedin.com/pub/mariela-gonzalez/b/690/213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1800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db3e2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Conocimientos</w:t>
            </w:r>
          </w:p>
        </w:tc>
        <w:tc>
          <w:tcPr>
            <w:gridSpan w:val="3"/>
            <w:tcBorders>
              <w:left w:color="8db3e2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Idiomas: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Inglés: Escrito Intermedio-Avanzado, Oral Intermedio, Interpretación avanzado </w:t>
            </w:r>
          </w:p>
        </w:tc>
      </w:tr>
      <w:tr>
        <w:tc>
          <w:tcPr>
            <w:gridSpan w:val="2"/>
            <w:tcBorders>
              <w:right w:color="8db3e2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8db3e2" w:space="0" w:sz="4" w:val="single"/>
              <w:bottom w:color="8db3e2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Informática: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Diseño Web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Diseño, Maquetación Asesoramiento, Administración y Actualización de Sitios Web. </w:t>
            </w:r>
          </w:p>
          <w:p w:rsidR="00000000" w:rsidDel="00000000" w:rsidP="00000000" w:rsidRDefault="00000000" w:rsidRPr="00000000" w14:paraId="00000076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Internet y Redes Sociales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(intermedio-avanzado), 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Paquete de Office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(avanzado) 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Access (intermedio-avanzado), SQLServer y MySQL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Herramientas gráficas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Corel Draw, Adobe Flash, Adobe Photoshop (intermedio-avanzado)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Software de Gestión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Midas (intermedio-avanzado)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afterAutospacing="0" w:before="0" w:line="240" w:lineRule="auto"/>
              <w:ind w:left="605" w:hanging="217.99999999999997"/>
              <w:jc w:val="both"/>
              <w:rPr>
                <w:b w:val="0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Windows y configuración de redes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 (intermedio-avanzado),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beforeAutospacing="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Consultoría: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right="0" w:hanging="217.99999999999997"/>
              <w:jc w:val="both"/>
              <w:rPr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Diagnóstico Empresarial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He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participado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en numerosos trabajos de diagnóstico en importantes empresas de la ciudad de Tandil.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afterAutospacing="0" w:before="0" w:line="240" w:lineRule="auto"/>
              <w:ind w:left="605" w:right="0" w:hanging="217.99999999999997"/>
              <w:jc w:val="both"/>
              <w:rPr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  <w:rtl w:val="0"/>
              </w:rPr>
              <w:t xml:space="preserve">Investigación de Mercado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: He desarrollado y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 l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levado a cabo estudios de mercado, realizando desde el armado de la encuesta, hasta la capacitación de encuestadoras, seguimiento del relevamiento, tabulación y armado de subtotales e informe con gráficos de los resultados.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beforeAutospacing="0" w:line="240" w:lineRule="auto"/>
              <w:ind w:left="357" w:right="0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rtl w:val="0"/>
              </w:rPr>
              <w:t xml:space="preserve">Comunicación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y Marketing: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right="0" w:hanging="217.99999999999997"/>
              <w:jc w:val="both"/>
              <w:rPr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Trabajé junto a diseñadores en el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desarrollo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de imagen corporativa, folletería, carpetas de presentación, desarrollo de comunicación de servicios, diseño de Sitios Web y Páginas de Facebook Empresariales, además de realizar todas las tareas de comunicación diarias de la consultora Grupo BASES (web, facebook, mailings, folletería).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right="0" w:hanging="217.99999999999997"/>
              <w:jc w:val="both"/>
              <w:rPr>
                <w:color w:val="80808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Actualmente trabajo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en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maquetación y diseño web (diseño FrontEnd), con tecnología HTML5 y CSS3 responsivo,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framework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Bootstrap, utilizando entre otras herramientas DreamViewer, Photoshop, CorelDraw,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Filezilla,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NetBeans,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GitHub, </w:t>
            </w:r>
            <w:r w:rsidDel="00000000" w:rsidR="00000000" w:rsidRPr="00000000">
              <w:rPr>
                <w:rFonts w:ascii="Arial" w:cs="Arial" w:eastAsia="Arial" w:hAnsi="Arial"/>
                <w:color w:val="808080"/>
                <w:rtl w:val="0"/>
              </w:rPr>
              <w:t xml:space="preserve">Tortoise Git, Trello, Slack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7f7f7f"/>
                <w:u w:val="singl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He trabajado en proyectos utilizando Wordpress, Laravel y Drupal, y recientemente también Angular.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605" w:firstLine="0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8db3e2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8086"/>
                <w:sz w:val="22"/>
                <w:szCs w:val="22"/>
                <w:vertAlign w:val="baseline"/>
                <w:rtl w:val="0"/>
              </w:rPr>
              <w:t xml:space="preserve">Referencias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60" w:line="240" w:lineRule="auto"/>
              <w:ind w:left="357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Jorge Ernesto González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, Dueño de “meg@cyber”. Tel: (0249) 15462-9381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357" w:hanging="357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Lic. Sebastián Di Nucci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. Director “Grupo BASES”. Tel: (0249) 15462-5472.            E-mail: </w:t>
            </w:r>
            <w:r w:rsidDel="00000000" w:rsidR="00000000" w:rsidRPr="00000000">
              <w:fldChar w:fldCharType="begin"/>
              <w:instrText xml:space="preserve"> HYPERLINK "mailto:direccion@grupobases.com.ar" </w:instrText>
              <w:fldChar w:fldCharType="separate"/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direccion@grupobases.com.ar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ind w:left="357" w:hanging="357"/>
              <w:jc w:val="both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808080"/>
                <w:sz w:val="20"/>
                <w:szCs w:val="20"/>
                <w:vertAlign w:val="baseline"/>
                <w:rtl w:val="0"/>
              </w:rPr>
              <w:t xml:space="preserve">Ing. Amadeo Ruben Amado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  <w:rtl w:val="0"/>
              </w:rPr>
              <w:t xml:space="preserve">. CEO “Grupo AGNI”. Tel: (0249) 15451-8186.           E-mail: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color w:val="808080"/>
                  <w:sz w:val="20"/>
                  <w:szCs w:val="20"/>
                  <w:u w:val="single"/>
                  <w:vertAlign w:val="baseline"/>
                  <w:rtl w:val="0"/>
                </w:rPr>
                <w:t xml:space="preserve">amadeorubenamado@gmail.com</w:t>
              </w:r>
            </w:hyperlink>
            <w:r w:rsidDel="00000000" w:rsidR="00000000" w:rsidRPr="00000000">
              <w:fldChar w:fldCharType="begin"/>
              <w:instrText xml:space="preserve"> HYPERLINK "mailto:amadeorubenamado@gmail.com" </w:instrText>
              <w:fldChar w:fldCharType="separat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0"/>
              </w:tabs>
              <w:spacing w:after="0" w:before="0" w:line="240" w:lineRule="auto"/>
              <w:jc w:val="both"/>
              <w:rPr>
                <w:rFonts w:ascii="Arial" w:cs="Arial" w:eastAsia="Arial" w:hAnsi="Arial"/>
                <w:b w:val="0"/>
                <w:color w:val="80808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fldChar w:fldCharType="begin"/>
        <w:instrText xml:space="preserve"> HYPERLINK "mailto:amadeorubenamado@gmail.com"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"mailto:amadeorubenamado@gmail.com" </w:instrText>
        <w:fldChar w:fldCharType="separate"/>
      </w:r>
      <w:r w:rsidDel="00000000" w:rsidR="00000000" w:rsidRPr="00000000">
        <w:rPr>
          <w:rtl w:val="0"/>
        </w:rPr>
      </w:r>
      <w:r w:rsidDel="00000000" w:rsidR="00000000" w:rsidRPr="00000000">
        <w:fldChar w:fldCharType="end"/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9" w:w="11907"/>
      <w:pgMar w:bottom="568" w:top="567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jc w:val="right"/>
      <w:rPr>
        <w:rFonts w:ascii="Georgia" w:cs="Georgia" w:eastAsia="Georgia" w:hAnsi="Georgia"/>
        <w:b w:val="0"/>
        <w:sz w:val="20"/>
        <w:szCs w:val="20"/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t xml:space="preserve"> </w:t>
    </w:r>
    <w:r w:rsidDel="00000000" w:rsidR="00000000" w:rsidRPr="00000000">
      <w:rPr>
        <w:rFonts w:ascii="Gungsuh" w:cs="Gungsuh" w:eastAsia="Gungsuh" w:hAnsi="Gungsuh"/>
        <w:color w:val="a04da3"/>
        <w:vertAlign w:val="baseline"/>
        <w:rtl w:val="0"/>
      </w:rPr>
      <w:t xml:space="preserve">●</w:t>
    </w:r>
    <w:r w:rsidDel="00000000" w:rsidR="00000000" w:rsidRPr="00000000">
      <w:rPr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05" w:before="0" w:line="240" w:lineRule="auto"/>
      <w:rPr>
        <w:rFonts w:ascii="Georgia" w:cs="Georgia" w:eastAsia="Georgia" w:hAnsi="Georgia"/>
        <w:b w:val="0"/>
        <w:sz w:val="2"/>
        <w:szCs w:val="2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3798570</wp:posOffset>
              </wp:positionH>
              <wp:positionV relativeFrom="paragraph">
                <wp:posOffset>57150</wp:posOffset>
              </wp:positionV>
              <wp:extent cx="2324100" cy="381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182045" y="3757458"/>
                        <a:ext cx="2324100" cy="38100"/>
                        <a:chOff x="4182045" y="3757458"/>
                        <a:chExt cx="2327910" cy="45085"/>
                      </a:xfrm>
                    </wpg:grpSpPr>
                    <wpg:grpSp>
                      <wpg:cNvGrpSpPr/>
                      <wpg:grpSpPr>
                        <a:xfrm>
                          <a:off x="4182045" y="3757458"/>
                          <a:ext cx="2327910" cy="45085"/>
                          <a:chOff x="7606" y="15084"/>
                          <a:chExt cx="3666" cy="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7606" y="15084"/>
                            <a:ext cx="365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548" y="15084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06" y="15155"/>
                            <a:ext cx="3666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3798570</wp:posOffset>
              </wp:positionH>
              <wp:positionV relativeFrom="paragraph">
                <wp:posOffset>57150</wp:posOffset>
              </wp:positionV>
              <wp:extent cx="2324100" cy="38100"/>
              <wp:effectExtent b="0" l="0" r="0" t="0"/>
              <wp:wrapSquare wrapText="bothSides" distB="0" distT="0" distL="0" distR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rPr>
        <w:rFonts w:ascii="Georgia" w:cs="Georgia" w:eastAsia="Georgia" w:hAnsi="Georgia"/>
        <w:b w:val="0"/>
        <w:sz w:val="20"/>
        <w:szCs w:val="20"/>
        <w:vertAlign w:val="baseline"/>
      </w:rPr>
    </w:pPr>
    <w:r w:rsidDel="00000000" w:rsidR="00000000" w:rsidRPr="00000000">
      <w:rPr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vertAlign w:val="baseline"/>
        <w:rtl w:val="0"/>
      </w:rPr>
      <w:t xml:space="preserve"> </w:t>
    </w:r>
    <w:r w:rsidDel="00000000" w:rsidR="00000000" w:rsidRPr="00000000">
      <w:rPr>
        <w:rFonts w:ascii="Gungsuh" w:cs="Gungsuh" w:eastAsia="Gungsuh" w:hAnsi="Gungsuh"/>
        <w:color w:val="a04da3"/>
        <w:vertAlign w:val="baseline"/>
        <w:rtl w:val="0"/>
      </w:rPr>
      <w:t xml:space="preserve">●</w:t>
    </w:r>
    <w:r w:rsidDel="00000000" w:rsidR="00000000" w:rsidRPr="00000000">
      <w:rPr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480" w:lineRule="auto"/>
      <w:rPr>
        <w:rFonts w:ascii="Georgia" w:cs="Georgia" w:eastAsia="Georgia" w:hAnsi="Georgia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57150</wp:posOffset>
              </wp:positionV>
              <wp:extent cx="2324100" cy="381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182045" y="3757458"/>
                        <a:ext cx="2324100" cy="38100"/>
                        <a:chOff x="4182045" y="3757458"/>
                        <a:chExt cx="2327910" cy="45084"/>
                      </a:xfrm>
                    </wpg:grpSpPr>
                    <wpg:grpSp>
                      <wpg:cNvGrpSpPr/>
                      <wpg:grpSpPr>
                        <a:xfrm>
                          <a:off x="4182045" y="3757458"/>
                          <a:ext cx="2327910" cy="45084"/>
                          <a:chOff x="1804" y="15122"/>
                          <a:chExt cx="3666" cy="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4" y="15122"/>
                            <a:ext cx="365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4" y="15122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4" y="15193"/>
                            <a:ext cx="3666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57150</wp:posOffset>
              </wp:positionV>
              <wp:extent cx="23241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709" w:line="276" w:lineRule="auto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Fonts w:ascii="Arial" w:cs="Arial" w:eastAsia="Arial" w:hAnsi="Arial"/>
        <w:b w:val="1"/>
        <w:sz w:val="18"/>
        <w:szCs w:val="18"/>
        <w:rtl w:val="0"/>
      </w:rPr>
      <w:t xml:space="preserve">González , Mariela Soledad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561975</wp:posOffset>
              </wp:positionV>
              <wp:extent cx="2324100" cy="3810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182045" y="3757458"/>
                        <a:ext cx="2324100" cy="38100"/>
                        <a:chOff x="4182045" y="3757458"/>
                        <a:chExt cx="2327910" cy="45084"/>
                      </a:xfrm>
                    </wpg:grpSpPr>
                    <wpg:grpSp>
                      <wpg:cNvGrpSpPr/>
                      <wpg:grpSpPr>
                        <a:xfrm>
                          <a:off x="4182045" y="3757458"/>
                          <a:ext cx="2327910" cy="45084"/>
                          <a:chOff x="1804" y="15122"/>
                          <a:chExt cx="3666" cy="7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804" y="15122"/>
                            <a:ext cx="3650" cy="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4" y="15122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04" y="15193"/>
                            <a:ext cx="3666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561975</wp:posOffset>
              </wp:positionV>
              <wp:extent cx="2324100" cy="38100"/>
              <wp:effectExtent b="0" l="0" r="0" t="0"/>
              <wp:wrapSquare wrapText="bothSides" distB="0" distT="0" distL="114300" distR="11430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Arial" w:cs="Arial" w:eastAsia="Arial" w:hAnsi="Arial"/>
        <w:b w:val="1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1980248</wp:posOffset>
              </wp:positionH>
              <wp:positionV relativeFrom="paragraph">
                <wp:posOffset>-57149</wp:posOffset>
              </wp:positionV>
              <wp:extent cx="4858702" cy="34346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11653" y="3563465"/>
                        <a:ext cx="4858702" cy="343460"/>
                        <a:chOff x="2311653" y="3563465"/>
                        <a:chExt cx="6068695" cy="433070"/>
                      </a:xfrm>
                    </wpg:grpSpPr>
                    <wpg:grpSp>
                      <wpg:cNvGrpSpPr/>
                      <wpg:grpSpPr>
                        <a:xfrm>
                          <a:off x="2311653" y="3563465"/>
                          <a:ext cx="6068695" cy="433070"/>
                          <a:chOff x="816" y="667"/>
                          <a:chExt cx="10607" cy="68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816" y="667"/>
                            <a:ext cx="10600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213F42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438086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29" y="831"/>
                            <a:ext cx="1184" cy="1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83BBC1"/>
                            </a:solidFill>
                            <a:prstDash val="solid"/>
                            <a:miter lim="8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651" y="958"/>
                            <a:ext cx="3762" cy="391"/>
                            <a:chOff x="8067" y="1027"/>
                            <a:chExt cx="3672" cy="391"/>
                          </a:xfrm>
                        </wpg:grpSpPr>
                        <wps:wsp>
                          <wps:cNvCnPr/>
                          <wps:spPr>
                            <a:xfrm>
                              <a:off x="8072" y="1027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57150">
                              <a:solidFill>
                                <a:srgbClr val="43808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74" y="12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38100">
                              <a:solidFill>
                                <a:srgbClr val="43808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67" y="1356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438086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72" y="11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3BBC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72" y="1193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3BBC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73" y="1418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3BBC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067" y="1089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83BBC1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1980248</wp:posOffset>
              </wp:positionH>
              <wp:positionV relativeFrom="paragraph">
                <wp:posOffset>-57149</wp:posOffset>
              </wp:positionV>
              <wp:extent cx="4858702" cy="343460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8702" cy="3434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5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color w:val="438086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lang w:val="308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mylrepuestos.com" TargetMode="External"/><Relationship Id="rId10" Type="http://schemas.openxmlformats.org/officeDocument/2006/relationships/hyperlink" Target="http://www.grupoagni.com.ar" TargetMode="External"/><Relationship Id="rId13" Type="http://schemas.openxmlformats.org/officeDocument/2006/relationships/header" Target="header1.xml"/><Relationship Id="rId12" Type="http://schemas.openxmlformats.org/officeDocument/2006/relationships/hyperlink" Target="mailto:amadeorubenamado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apargentina.com.ar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grupobases.com.ar" TargetMode="External"/><Relationship Id="rId8" Type="http://schemas.openxmlformats.org/officeDocument/2006/relationships/hyperlink" Target="https://www.facebook.com/grupo.bases.tandil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