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E" w:rsidRDefault="009C22F7">
      <w:r>
        <w:t>Carta Constitutiva</w:t>
      </w:r>
      <w:bookmarkStart w:id="0" w:name="_GoBack"/>
      <w:bookmarkEnd w:id="0"/>
    </w:p>
    <w:sectPr w:rsidR="00AA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9"/>
    <w:rsid w:val="005A4D59"/>
    <w:rsid w:val="009C22F7"/>
    <w:rsid w:val="00A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3518-EE0A-4CBC-86DE-7584EAD6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Jiménez</dc:creator>
  <cp:keywords/>
  <dc:description/>
  <cp:lastModifiedBy>María de los Ángeles Jiménez</cp:lastModifiedBy>
  <cp:revision>2</cp:revision>
  <dcterms:created xsi:type="dcterms:W3CDTF">2015-06-25T23:32:00Z</dcterms:created>
  <dcterms:modified xsi:type="dcterms:W3CDTF">2015-06-25T23:32:00Z</dcterms:modified>
</cp:coreProperties>
</file>