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09CA" w:rsidRDefault="000709CA" w:rsidP="000709CA">
      <w:r>
        <w:fldChar w:fldCharType="begin"/>
      </w:r>
      <w:r>
        <w:instrText xml:space="preserve"> HYPERLINK "http://www.entreprises.cci-paris-idf.fr/web/environnement/air-energie/gerer-energie" </w:instrText>
      </w:r>
      <w:r>
        <w:fldChar w:fldCharType="separate"/>
      </w:r>
      <w:r w:rsidRPr="00E15680">
        <w:rPr>
          <w:rStyle w:val="Lienhypertexte"/>
        </w:rPr>
        <w:t>http://www.entreprises.cci-paris-idf.fr/web/environnement/air-energie/gerer-energie</w:t>
      </w:r>
      <w:r>
        <w:fldChar w:fldCharType="end"/>
      </w:r>
    </w:p>
    <w:p w:rsidR="000709CA" w:rsidRDefault="000709CA" w:rsidP="000709CA">
      <w:r>
        <w:t>CCI Paris IDF :</w:t>
      </w:r>
    </w:p>
    <w:p w:rsidR="000709CA" w:rsidRDefault="000709CA" w:rsidP="000709CA">
      <w:r>
        <w:rPr>
          <w:noProof/>
          <w:lang w:eastAsia="fr-FR"/>
        </w:rPr>
        <w:drawing>
          <wp:inline distT="0" distB="0" distL="0" distR="0" wp14:anchorId="101816C7" wp14:editId="1C96645B">
            <wp:extent cx="4705350" cy="61150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CA" w:rsidRDefault="000709CA" w:rsidP="000709CA"/>
    <w:p w:rsidR="000709CA" w:rsidRDefault="000709CA" w:rsidP="000709CA">
      <w:pPr>
        <w:pStyle w:val="Paragraphedeliste"/>
        <w:numPr>
          <w:ilvl w:val="0"/>
          <w:numId w:val="1"/>
        </w:numPr>
        <w:tabs>
          <w:tab w:val="left" w:pos="7410"/>
        </w:tabs>
        <w:rPr>
          <w:bCs/>
          <w:sz w:val="28"/>
        </w:rPr>
      </w:pPr>
      <w:r w:rsidRPr="008B07B6">
        <w:rPr>
          <w:bCs/>
          <w:sz w:val="28"/>
        </w:rPr>
        <w:t>Descriptif site</w:t>
      </w:r>
    </w:p>
    <w:p w:rsidR="008D27E4" w:rsidRDefault="008D27E4" w:rsidP="008D27E4">
      <w:pPr>
        <w:pStyle w:val="Paragraphedeliste"/>
        <w:numPr>
          <w:ilvl w:val="1"/>
          <w:numId w:val="1"/>
        </w:numPr>
        <w:tabs>
          <w:tab w:val="left" w:pos="7410"/>
        </w:tabs>
        <w:rPr>
          <w:bCs/>
          <w:sz w:val="28"/>
        </w:rPr>
      </w:pPr>
      <w:r>
        <w:rPr>
          <w:bCs/>
          <w:sz w:val="28"/>
        </w:rPr>
        <w:t>Concurrent direct</w:t>
      </w:r>
    </w:p>
    <w:p w:rsidR="000709CA" w:rsidRPr="008B07B6" w:rsidRDefault="000709CA" w:rsidP="000709CA">
      <w:pPr>
        <w:pStyle w:val="Paragraphedeliste"/>
        <w:numPr>
          <w:ilvl w:val="1"/>
          <w:numId w:val="1"/>
        </w:numPr>
        <w:tabs>
          <w:tab w:val="left" w:pos="7410"/>
        </w:tabs>
        <w:rPr>
          <w:bCs/>
          <w:sz w:val="28"/>
        </w:rPr>
      </w:pPr>
      <w:r>
        <w:rPr>
          <w:bCs/>
          <w:sz w:val="28"/>
        </w:rPr>
        <w:t>Site qui vise la gestion de l’énergie</w:t>
      </w:r>
      <w:r w:rsidR="0047680E">
        <w:rPr>
          <w:bCs/>
          <w:sz w:val="28"/>
        </w:rPr>
        <w:t>, le recyclage d</w:t>
      </w:r>
      <w:r w:rsidR="001E17F6">
        <w:rPr>
          <w:bCs/>
          <w:sz w:val="28"/>
        </w:rPr>
        <w:t>e différents déchets et l’entretien des eaux</w:t>
      </w:r>
      <w:r>
        <w:rPr>
          <w:bCs/>
          <w:sz w:val="28"/>
        </w:rPr>
        <w:t>.</w:t>
      </w:r>
    </w:p>
    <w:p w:rsidR="000709CA" w:rsidRDefault="000709CA" w:rsidP="000709CA">
      <w:pPr>
        <w:pStyle w:val="Paragraphedeliste"/>
        <w:numPr>
          <w:ilvl w:val="0"/>
          <w:numId w:val="1"/>
        </w:numPr>
        <w:tabs>
          <w:tab w:val="left" w:pos="7410"/>
        </w:tabs>
        <w:rPr>
          <w:bCs/>
          <w:sz w:val="28"/>
        </w:rPr>
      </w:pPr>
      <w:r w:rsidRPr="008B07B6">
        <w:rPr>
          <w:bCs/>
          <w:sz w:val="28"/>
        </w:rPr>
        <w:t>Langages technique</w:t>
      </w:r>
      <w:r w:rsidR="008D27E4">
        <w:rPr>
          <w:bCs/>
          <w:sz w:val="28"/>
        </w:rPr>
        <w:t xml:space="preserve"> : html, </w:t>
      </w:r>
      <w:proofErr w:type="spellStart"/>
      <w:r w:rsidR="008D27E4">
        <w:rPr>
          <w:bCs/>
          <w:sz w:val="28"/>
        </w:rPr>
        <w:t>css</w:t>
      </w:r>
      <w:proofErr w:type="spellEnd"/>
      <w:r w:rsidR="008D27E4">
        <w:rPr>
          <w:bCs/>
          <w:sz w:val="28"/>
        </w:rPr>
        <w:t xml:space="preserve">, </w:t>
      </w:r>
      <w:proofErr w:type="spellStart"/>
      <w:r w:rsidR="008D27E4">
        <w:rPr>
          <w:bCs/>
          <w:sz w:val="28"/>
        </w:rPr>
        <w:t>javascript</w:t>
      </w:r>
      <w:proofErr w:type="spellEnd"/>
      <w:r w:rsidR="001E17F6">
        <w:rPr>
          <w:bCs/>
          <w:sz w:val="28"/>
        </w:rPr>
        <w:t> </w:t>
      </w:r>
    </w:p>
    <w:p w:rsidR="001E17F6" w:rsidRPr="008B07B6" w:rsidRDefault="001E17F6" w:rsidP="001E17F6">
      <w:pPr>
        <w:pStyle w:val="Paragraphedeliste"/>
        <w:numPr>
          <w:ilvl w:val="1"/>
          <w:numId w:val="1"/>
        </w:numPr>
        <w:tabs>
          <w:tab w:val="left" w:pos="7410"/>
        </w:tabs>
        <w:rPr>
          <w:bCs/>
          <w:sz w:val="28"/>
        </w:rPr>
      </w:pPr>
    </w:p>
    <w:p w:rsidR="001E17F6" w:rsidRDefault="001E17F6" w:rsidP="001E17F6">
      <w:pPr>
        <w:pStyle w:val="Paragraphedeliste"/>
        <w:numPr>
          <w:ilvl w:val="0"/>
          <w:numId w:val="1"/>
        </w:numPr>
        <w:tabs>
          <w:tab w:val="left" w:pos="7410"/>
        </w:tabs>
        <w:rPr>
          <w:bCs/>
          <w:sz w:val="28"/>
        </w:rPr>
      </w:pPr>
      <w:r>
        <w:rPr>
          <w:bCs/>
          <w:sz w:val="28"/>
        </w:rPr>
        <w:t>Mots-clés</w:t>
      </w:r>
    </w:p>
    <w:p w:rsidR="001E17F6" w:rsidRPr="001E17F6" w:rsidRDefault="00741CD0" w:rsidP="001E17F6">
      <w:pPr>
        <w:pStyle w:val="Paragraphedeliste"/>
        <w:numPr>
          <w:ilvl w:val="1"/>
          <w:numId w:val="1"/>
        </w:numPr>
        <w:tabs>
          <w:tab w:val="left" w:pos="7410"/>
        </w:tabs>
        <w:rPr>
          <w:bCs/>
          <w:sz w:val="28"/>
        </w:rPr>
      </w:pPr>
      <w:r>
        <w:rPr>
          <w:bCs/>
          <w:sz w:val="28"/>
        </w:rPr>
        <w:lastRenderedPageBreak/>
        <w:t>« </w:t>
      </w:r>
      <w:r w:rsidR="001E17F6" w:rsidRPr="001E17F6">
        <w:rPr>
          <w:bCs/>
          <w:sz w:val="28"/>
        </w:rPr>
        <w:t>veille juridique déchets entreprises, déchet industriel, déchets entreprise, gestion déchets entreprise</w:t>
      </w:r>
      <w:r>
        <w:rPr>
          <w:bCs/>
          <w:sz w:val="28"/>
        </w:rPr>
        <w:t> »</w:t>
      </w:r>
    </w:p>
    <w:p w:rsidR="00B36F6F" w:rsidRPr="00B36F6F" w:rsidRDefault="000709CA" w:rsidP="00B36F6F">
      <w:pPr>
        <w:pStyle w:val="Paragraphedeliste"/>
        <w:numPr>
          <w:ilvl w:val="0"/>
          <w:numId w:val="1"/>
        </w:numPr>
        <w:tabs>
          <w:tab w:val="left" w:pos="7410"/>
        </w:tabs>
        <w:rPr>
          <w:bCs/>
          <w:sz w:val="28"/>
        </w:rPr>
      </w:pPr>
      <w:r w:rsidRPr="008B07B6">
        <w:rPr>
          <w:bCs/>
          <w:sz w:val="28"/>
        </w:rPr>
        <w:t>Ergonomie</w:t>
      </w:r>
      <w:r w:rsidR="001E17F6">
        <w:rPr>
          <w:bCs/>
          <w:sz w:val="28"/>
        </w:rPr>
        <w:t xml:space="preserve"> : </w:t>
      </w:r>
      <w:r w:rsidR="00B36F6F">
        <w:rPr>
          <w:bCs/>
          <w:sz w:val="28"/>
        </w:rPr>
        <w:t>l’ergonomie est très peu présente sur ce site. Effectivement, toutes les liens de navigations ne sont pas accessible, les attributs « </w:t>
      </w:r>
      <w:proofErr w:type="spellStart"/>
      <w:r w:rsidR="00B36F6F">
        <w:rPr>
          <w:bCs/>
          <w:sz w:val="28"/>
        </w:rPr>
        <w:t>alt</w:t>
      </w:r>
      <w:proofErr w:type="spellEnd"/>
      <w:r w:rsidR="00B36F6F">
        <w:rPr>
          <w:bCs/>
          <w:sz w:val="28"/>
        </w:rPr>
        <w:t xml:space="preserve"> » des balises images ne sont pas renseignés et il y a trop d’informations sur la même page. </w:t>
      </w:r>
    </w:p>
    <w:p w:rsidR="000709CA" w:rsidRDefault="000709CA" w:rsidP="000709CA">
      <w:pPr>
        <w:pStyle w:val="Paragraphedeliste"/>
        <w:numPr>
          <w:ilvl w:val="0"/>
          <w:numId w:val="1"/>
        </w:numPr>
        <w:tabs>
          <w:tab w:val="left" w:pos="7410"/>
        </w:tabs>
        <w:rPr>
          <w:bCs/>
          <w:sz w:val="28"/>
        </w:rPr>
      </w:pPr>
      <w:r>
        <w:rPr>
          <w:bCs/>
          <w:sz w:val="28"/>
        </w:rPr>
        <w:t>Responsive</w:t>
      </w:r>
      <w:r w:rsidR="00B36F6F">
        <w:rPr>
          <w:bCs/>
          <w:sz w:val="28"/>
        </w:rPr>
        <w:t xml:space="preserve"> : le site web n’est pas adapté pour la navigation mobile. </w:t>
      </w:r>
    </w:p>
    <w:p w:rsidR="000709CA" w:rsidRDefault="000709CA" w:rsidP="000709CA">
      <w:pPr>
        <w:pStyle w:val="Paragraphedeliste"/>
        <w:numPr>
          <w:ilvl w:val="0"/>
          <w:numId w:val="1"/>
        </w:numPr>
        <w:tabs>
          <w:tab w:val="left" w:pos="7410"/>
        </w:tabs>
        <w:rPr>
          <w:bCs/>
          <w:sz w:val="28"/>
        </w:rPr>
      </w:pPr>
      <w:r>
        <w:rPr>
          <w:bCs/>
          <w:sz w:val="28"/>
        </w:rPr>
        <w:t>Applications mobile</w:t>
      </w:r>
      <w:r w:rsidR="00B36F6F">
        <w:rPr>
          <w:bCs/>
          <w:sz w:val="28"/>
        </w:rPr>
        <w:t> : aucune application mobile</w:t>
      </w:r>
    </w:p>
    <w:p w:rsidR="000709CA" w:rsidRDefault="000709CA" w:rsidP="000709CA">
      <w:pPr>
        <w:pStyle w:val="Paragraphedeliste"/>
        <w:numPr>
          <w:ilvl w:val="0"/>
          <w:numId w:val="1"/>
        </w:numPr>
        <w:tabs>
          <w:tab w:val="left" w:pos="7410"/>
        </w:tabs>
        <w:rPr>
          <w:bCs/>
          <w:sz w:val="28"/>
        </w:rPr>
      </w:pPr>
      <w:r>
        <w:rPr>
          <w:bCs/>
          <w:sz w:val="28"/>
        </w:rPr>
        <w:t>Réseaux-sociaux : suivis ? (public et pro)</w:t>
      </w:r>
      <w:r w:rsidR="00B36F6F">
        <w:rPr>
          <w:bCs/>
          <w:sz w:val="28"/>
        </w:rPr>
        <w:t xml:space="preserve"> aucun</w:t>
      </w:r>
    </w:p>
    <w:p w:rsidR="008D27E4" w:rsidRPr="008D27E4" w:rsidRDefault="000709CA" w:rsidP="00150D7A">
      <w:pPr>
        <w:pStyle w:val="Paragraphedeliste"/>
        <w:numPr>
          <w:ilvl w:val="0"/>
          <w:numId w:val="1"/>
        </w:numPr>
        <w:tabs>
          <w:tab w:val="left" w:pos="7410"/>
        </w:tabs>
      </w:pPr>
      <w:r w:rsidRPr="008D27E4">
        <w:rPr>
          <w:bCs/>
          <w:sz w:val="28"/>
        </w:rPr>
        <w:t>Les bannières pub</w:t>
      </w:r>
    </w:p>
    <w:p w:rsidR="000709CA" w:rsidRDefault="000709CA" w:rsidP="00150D7A">
      <w:pPr>
        <w:pStyle w:val="Paragraphedeliste"/>
        <w:numPr>
          <w:ilvl w:val="0"/>
          <w:numId w:val="1"/>
        </w:numPr>
        <w:tabs>
          <w:tab w:val="left" w:pos="7410"/>
        </w:tabs>
      </w:pPr>
      <w:r w:rsidRPr="008D27E4">
        <w:rPr>
          <w:bCs/>
          <w:sz w:val="28"/>
        </w:rPr>
        <w:t>Les partenaires</w:t>
      </w:r>
    </w:p>
    <w:p w:rsidR="000709CA" w:rsidRDefault="000709CA" w:rsidP="000709CA"/>
    <w:p w:rsidR="000709CA" w:rsidRDefault="00196978" w:rsidP="000709CA">
      <w:hyperlink r:id="rId6" w:history="1">
        <w:r w:rsidR="008D27E4" w:rsidRPr="00E15680">
          <w:rPr>
            <w:rStyle w:val="Lienhypertexte"/>
          </w:rPr>
          <w:t>http://ecocitoyens.es-energies.fr/economies-d-energie/les-eco-gestes/les-dechets</w:t>
        </w:r>
      </w:hyperlink>
    </w:p>
    <w:p w:rsidR="00EA6E21" w:rsidRDefault="00EA6E21" w:rsidP="000709CA">
      <w:r>
        <w:rPr>
          <w:noProof/>
          <w:lang w:eastAsia="fr-FR"/>
        </w:rPr>
        <w:drawing>
          <wp:inline distT="0" distB="0" distL="0" distR="0" wp14:anchorId="529C30D0" wp14:editId="02920A02">
            <wp:extent cx="5760720" cy="270129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E4" w:rsidRDefault="008D27E4" w:rsidP="008D27E4">
      <w:pPr>
        <w:pStyle w:val="Paragraphedeliste"/>
        <w:numPr>
          <w:ilvl w:val="0"/>
          <w:numId w:val="1"/>
        </w:numPr>
        <w:tabs>
          <w:tab w:val="left" w:pos="7410"/>
        </w:tabs>
        <w:rPr>
          <w:bCs/>
          <w:sz w:val="28"/>
        </w:rPr>
      </w:pPr>
      <w:r w:rsidRPr="008B07B6">
        <w:rPr>
          <w:bCs/>
          <w:sz w:val="28"/>
        </w:rPr>
        <w:t>Descriptif site</w:t>
      </w:r>
    </w:p>
    <w:p w:rsidR="008D27E4" w:rsidRDefault="008D27E4" w:rsidP="008D27E4">
      <w:pPr>
        <w:pStyle w:val="Paragraphedeliste"/>
        <w:numPr>
          <w:ilvl w:val="1"/>
          <w:numId w:val="1"/>
        </w:numPr>
        <w:tabs>
          <w:tab w:val="left" w:pos="7410"/>
        </w:tabs>
        <w:rPr>
          <w:bCs/>
          <w:sz w:val="28"/>
        </w:rPr>
      </w:pPr>
      <w:r>
        <w:rPr>
          <w:bCs/>
          <w:sz w:val="28"/>
        </w:rPr>
        <w:t>Concurrent indirect</w:t>
      </w:r>
    </w:p>
    <w:p w:rsidR="008D27E4" w:rsidRDefault="008D27E4" w:rsidP="008D27E4">
      <w:pPr>
        <w:pStyle w:val="Paragraphedeliste"/>
        <w:numPr>
          <w:ilvl w:val="1"/>
          <w:numId w:val="1"/>
        </w:numPr>
        <w:tabs>
          <w:tab w:val="left" w:pos="7410"/>
        </w:tabs>
        <w:rPr>
          <w:bCs/>
          <w:sz w:val="28"/>
        </w:rPr>
      </w:pPr>
      <w:r>
        <w:rPr>
          <w:bCs/>
          <w:sz w:val="28"/>
        </w:rPr>
        <w:t>Site écologique qui traite de l’économie d’énergie de chaque domaine</w:t>
      </w:r>
    </w:p>
    <w:p w:rsidR="008D27E4" w:rsidRPr="008D27E4" w:rsidRDefault="008D27E4" w:rsidP="008D27E4">
      <w:pPr>
        <w:pStyle w:val="Paragraphedeliste"/>
        <w:numPr>
          <w:ilvl w:val="0"/>
          <w:numId w:val="1"/>
        </w:numPr>
        <w:tabs>
          <w:tab w:val="left" w:pos="7410"/>
        </w:tabs>
        <w:rPr>
          <w:bCs/>
          <w:sz w:val="28"/>
        </w:rPr>
      </w:pPr>
      <w:r w:rsidRPr="008B07B6">
        <w:rPr>
          <w:bCs/>
          <w:sz w:val="28"/>
        </w:rPr>
        <w:t>Langages technique</w:t>
      </w:r>
      <w:r>
        <w:rPr>
          <w:bCs/>
          <w:sz w:val="28"/>
        </w:rPr>
        <w:t xml:space="preserve"> : html, </w:t>
      </w:r>
      <w:proofErr w:type="spellStart"/>
      <w:r>
        <w:rPr>
          <w:bCs/>
          <w:sz w:val="28"/>
        </w:rPr>
        <w:t>css</w:t>
      </w:r>
      <w:proofErr w:type="spellEnd"/>
      <w:r>
        <w:rPr>
          <w:bCs/>
          <w:sz w:val="28"/>
        </w:rPr>
        <w:t xml:space="preserve">, </w:t>
      </w:r>
      <w:proofErr w:type="spellStart"/>
      <w:r>
        <w:rPr>
          <w:bCs/>
          <w:sz w:val="28"/>
        </w:rPr>
        <w:t>javascript</w:t>
      </w:r>
      <w:proofErr w:type="spellEnd"/>
      <w:r>
        <w:rPr>
          <w:bCs/>
          <w:sz w:val="28"/>
        </w:rPr>
        <w:t xml:space="preserve">, </w:t>
      </w:r>
      <w:proofErr w:type="spellStart"/>
      <w:r>
        <w:rPr>
          <w:bCs/>
          <w:sz w:val="28"/>
        </w:rPr>
        <w:t>jquery</w:t>
      </w:r>
      <w:proofErr w:type="spellEnd"/>
      <w:r>
        <w:rPr>
          <w:bCs/>
          <w:sz w:val="28"/>
        </w:rPr>
        <w:t> </w:t>
      </w:r>
    </w:p>
    <w:p w:rsidR="008D27E4" w:rsidRPr="001E17F6" w:rsidRDefault="008D27E4" w:rsidP="008D27E4">
      <w:pPr>
        <w:pStyle w:val="Paragraphedeliste"/>
        <w:numPr>
          <w:ilvl w:val="0"/>
          <w:numId w:val="1"/>
        </w:numPr>
        <w:tabs>
          <w:tab w:val="left" w:pos="7410"/>
        </w:tabs>
        <w:rPr>
          <w:bCs/>
          <w:sz w:val="28"/>
        </w:rPr>
      </w:pPr>
      <w:r>
        <w:rPr>
          <w:bCs/>
          <w:sz w:val="28"/>
        </w:rPr>
        <w:t>Mots-clés : aucun</w:t>
      </w:r>
    </w:p>
    <w:p w:rsidR="008D27E4" w:rsidRPr="00B36F6F" w:rsidRDefault="008D27E4" w:rsidP="008D27E4">
      <w:pPr>
        <w:pStyle w:val="Paragraphedeliste"/>
        <w:numPr>
          <w:ilvl w:val="0"/>
          <w:numId w:val="1"/>
        </w:numPr>
        <w:tabs>
          <w:tab w:val="left" w:pos="7410"/>
        </w:tabs>
        <w:rPr>
          <w:bCs/>
          <w:sz w:val="28"/>
        </w:rPr>
      </w:pPr>
      <w:r w:rsidRPr="008B07B6">
        <w:rPr>
          <w:bCs/>
          <w:sz w:val="28"/>
        </w:rPr>
        <w:t>Ergonomie</w:t>
      </w:r>
      <w:r>
        <w:rPr>
          <w:bCs/>
          <w:sz w:val="28"/>
        </w:rPr>
        <w:t> : l</w:t>
      </w:r>
      <w:r w:rsidR="00EA6E21">
        <w:rPr>
          <w:bCs/>
          <w:sz w:val="28"/>
        </w:rPr>
        <w:t>’ergonomie est très présente</w:t>
      </w:r>
      <w:r>
        <w:rPr>
          <w:bCs/>
          <w:sz w:val="28"/>
        </w:rPr>
        <w:t xml:space="preserve"> sur ce site</w:t>
      </w:r>
      <w:r w:rsidR="00EA6E21">
        <w:rPr>
          <w:bCs/>
          <w:sz w:val="28"/>
        </w:rPr>
        <w:t>. Effectivement, tous</w:t>
      </w:r>
      <w:r>
        <w:rPr>
          <w:bCs/>
          <w:sz w:val="28"/>
        </w:rPr>
        <w:t xml:space="preserve"> les liens de navigations sont accessible</w:t>
      </w:r>
      <w:r w:rsidR="00EA6E21">
        <w:rPr>
          <w:bCs/>
          <w:sz w:val="28"/>
        </w:rPr>
        <w:t xml:space="preserve"> via la touche « tabulation »</w:t>
      </w:r>
      <w:r>
        <w:rPr>
          <w:bCs/>
          <w:sz w:val="28"/>
        </w:rPr>
        <w:t>, les attributs « </w:t>
      </w:r>
      <w:proofErr w:type="spellStart"/>
      <w:r>
        <w:rPr>
          <w:bCs/>
          <w:sz w:val="28"/>
        </w:rPr>
        <w:t>alt</w:t>
      </w:r>
      <w:proofErr w:type="spellEnd"/>
      <w:r>
        <w:rPr>
          <w:bCs/>
          <w:sz w:val="28"/>
        </w:rPr>
        <w:t xml:space="preserve"> » des balises </w:t>
      </w:r>
      <w:r>
        <w:rPr>
          <w:bCs/>
          <w:sz w:val="28"/>
        </w:rPr>
        <w:lastRenderedPageBreak/>
        <w:t xml:space="preserve">images sont renseignés et </w:t>
      </w:r>
      <w:r w:rsidR="00EA6E21">
        <w:rPr>
          <w:bCs/>
          <w:sz w:val="28"/>
        </w:rPr>
        <w:t>une page n’est pas submergée d’informations</w:t>
      </w:r>
      <w:r>
        <w:rPr>
          <w:bCs/>
          <w:sz w:val="28"/>
        </w:rPr>
        <w:t xml:space="preserve">. </w:t>
      </w:r>
    </w:p>
    <w:p w:rsidR="008D27E4" w:rsidRDefault="008D27E4" w:rsidP="008D27E4">
      <w:pPr>
        <w:pStyle w:val="Paragraphedeliste"/>
        <w:numPr>
          <w:ilvl w:val="0"/>
          <w:numId w:val="1"/>
        </w:numPr>
        <w:tabs>
          <w:tab w:val="left" w:pos="7410"/>
        </w:tabs>
        <w:rPr>
          <w:bCs/>
          <w:sz w:val="28"/>
        </w:rPr>
      </w:pPr>
      <w:r>
        <w:rPr>
          <w:bCs/>
          <w:sz w:val="28"/>
        </w:rPr>
        <w:t xml:space="preserve">Responsive : le site web n’est pas adapté pour la navigation mobile. </w:t>
      </w:r>
    </w:p>
    <w:p w:rsidR="008D27E4" w:rsidRDefault="008D27E4" w:rsidP="008D27E4">
      <w:pPr>
        <w:pStyle w:val="Paragraphedeliste"/>
        <w:numPr>
          <w:ilvl w:val="0"/>
          <w:numId w:val="1"/>
        </w:numPr>
        <w:tabs>
          <w:tab w:val="left" w:pos="7410"/>
        </w:tabs>
        <w:rPr>
          <w:bCs/>
          <w:sz w:val="28"/>
        </w:rPr>
      </w:pPr>
      <w:r>
        <w:rPr>
          <w:bCs/>
          <w:sz w:val="28"/>
        </w:rPr>
        <w:t>Applications mobile : aucune application mobile</w:t>
      </w:r>
    </w:p>
    <w:p w:rsidR="008D27E4" w:rsidRDefault="008D27E4" w:rsidP="008D27E4">
      <w:pPr>
        <w:pStyle w:val="Paragraphedeliste"/>
        <w:numPr>
          <w:ilvl w:val="0"/>
          <w:numId w:val="1"/>
        </w:numPr>
        <w:tabs>
          <w:tab w:val="left" w:pos="7410"/>
        </w:tabs>
        <w:rPr>
          <w:bCs/>
          <w:sz w:val="28"/>
        </w:rPr>
      </w:pPr>
      <w:r>
        <w:rPr>
          <w:bCs/>
          <w:sz w:val="28"/>
        </w:rPr>
        <w:t xml:space="preserve">Réseaux-sociaux : </w:t>
      </w:r>
      <w:r w:rsidR="00EA6E21">
        <w:rPr>
          <w:bCs/>
          <w:sz w:val="28"/>
        </w:rPr>
        <w:t xml:space="preserve">Facebook, </w:t>
      </w:r>
      <w:proofErr w:type="spellStart"/>
      <w:r w:rsidR="00EA6E21">
        <w:rPr>
          <w:bCs/>
          <w:sz w:val="28"/>
        </w:rPr>
        <w:t>twitter</w:t>
      </w:r>
      <w:proofErr w:type="spellEnd"/>
    </w:p>
    <w:p w:rsidR="008D27E4" w:rsidRPr="008D27E4" w:rsidRDefault="008D27E4" w:rsidP="008D27E4">
      <w:pPr>
        <w:pStyle w:val="Paragraphedeliste"/>
        <w:numPr>
          <w:ilvl w:val="0"/>
          <w:numId w:val="1"/>
        </w:numPr>
        <w:tabs>
          <w:tab w:val="left" w:pos="7410"/>
        </w:tabs>
      </w:pPr>
      <w:r w:rsidRPr="008D27E4">
        <w:rPr>
          <w:bCs/>
          <w:sz w:val="28"/>
        </w:rPr>
        <w:t>Les bannières pub</w:t>
      </w:r>
    </w:p>
    <w:p w:rsidR="008D27E4" w:rsidRDefault="008D27E4" w:rsidP="008D27E4">
      <w:pPr>
        <w:pStyle w:val="Paragraphedeliste"/>
        <w:numPr>
          <w:ilvl w:val="0"/>
          <w:numId w:val="1"/>
        </w:numPr>
        <w:tabs>
          <w:tab w:val="left" w:pos="7410"/>
        </w:tabs>
      </w:pPr>
      <w:r w:rsidRPr="008D27E4">
        <w:rPr>
          <w:bCs/>
          <w:sz w:val="28"/>
        </w:rPr>
        <w:t>Les partenaires</w:t>
      </w:r>
    </w:p>
    <w:p w:rsidR="008D27E4" w:rsidRDefault="008D27E4" w:rsidP="000709CA"/>
    <w:p w:rsidR="008D27E4" w:rsidRDefault="008D27E4" w:rsidP="000709CA"/>
    <w:p w:rsidR="008D27E4" w:rsidRDefault="008D27E4" w:rsidP="000709CA"/>
    <w:p w:rsidR="00196978" w:rsidRPr="00656DFC" w:rsidRDefault="00196978" w:rsidP="00196978">
      <w:pPr>
        <w:pStyle w:val="Titre2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0" w:name="_Toc426637313"/>
      <w:r w:rsidRPr="00656DFC">
        <w:rPr>
          <w:rFonts w:ascii="Times New Roman" w:hAnsi="Times New Roman" w:cs="Times New Roman"/>
          <w:sz w:val="28"/>
          <w:szCs w:val="28"/>
        </w:rPr>
        <w:t>Analyse concurrentielle</w:t>
      </w:r>
      <w:bookmarkEnd w:id="0"/>
    </w:p>
    <w:p w:rsidR="00196978" w:rsidRPr="00656DFC" w:rsidRDefault="00196978" w:rsidP="00196978">
      <w:pPr>
        <w:rPr>
          <w:rFonts w:ascii="Times New Roman" w:hAnsi="Times New Roman" w:cs="Times New Roman"/>
          <w:sz w:val="28"/>
          <w:szCs w:val="28"/>
        </w:rPr>
      </w:pPr>
    </w:p>
    <w:p w:rsidR="00196978" w:rsidRPr="00656DFC" w:rsidRDefault="00196978" w:rsidP="00196978">
      <w:pPr>
        <w:tabs>
          <w:tab w:val="left" w:pos="7410"/>
        </w:tabs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>1  site : http://www.proreseaux.com/</w:t>
      </w:r>
    </w:p>
    <w:p w:rsidR="00196978" w:rsidRPr="00656DFC" w:rsidRDefault="00196978" w:rsidP="00196978">
      <w:pPr>
        <w:tabs>
          <w:tab w:val="left" w:pos="7410"/>
        </w:tabs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656DFC">
        <w:rPr>
          <w:rFonts w:ascii="Times New Roman" w:hAnsi="Times New Roman" w:cs="Times New Roman"/>
          <w:bCs/>
          <w:noProof/>
          <w:sz w:val="28"/>
          <w:szCs w:val="28"/>
          <w:lang w:eastAsia="fr-FR"/>
        </w:rPr>
        <w:lastRenderedPageBreak/>
        <w:drawing>
          <wp:inline distT="0" distB="0" distL="0" distR="0" wp14:anchorId="575DB48A" wp14:editId="40E3F1F7">
            <wp:extent cx="5760720" cy="515493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entreprise_apr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4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96978" w:rsidRPr="00656DFC" w:rsidRDefault="00196978" w:rsidP="00196978">
      <w:pPr>
        <w:pStyle w:val="Paragraphedeliste"/>
        <w:numPr>
          <w:ilvl w:val="0"/>
          <w:numId w:val="1"/>
        </w:numPr>
        <w:tabs>
          <w:tab w:val="left" w:pos="7410"/>
        </w:tabs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56DFC">
        <w:rPr>
          <w:rFonts w:ascii="Times New Roman" w:hAnsi="Times New Roman" w:cs="Times New Roman"/>
          <w:bCs/>
          <w:sz w:val="28"/>
          <w:szCs w:val="28"/>
          <w:u w:val="single"/>
        </w:rPr>
        <w:t>Descriptif site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>L’entreprise est spécialisée dans l’enlèvement et recyclage des matériels électriques, électroniques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</w:p>
    <w:p w:rsidR="00196978" w:rsidRPr="00656DFC" w:rsidRDefault="00196978" w:rsidP="00196978">
      <w:pPr>
        <w:pStyle w:val="Paragraphedeliste"/>
        <w:numPr>
          <w:ilvl w:val="0"/>
          <w:numId w:val="1"/>
        </w:numPr>
        <w:tabs>
          <w:tab w:val="left" w:pos="7410"/>
        </w:tabs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56DFC">
        <w:rPr>
          <w:rFonts w:ascii="Times New Roman" w:hAnsi="Times New Roman" w:cs="Times New Roman"/>
          <w:bCs/>
          <w:sz w:val="28"/>
          <w:szCs w:val="28"/>
          <w:u w:val="single"/>
        </w:rPr>
        <w:t>Langages technique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16"/>
        <w:rPr>
          <w:rFonts w:ascii="Times New Roman" w:hAnsi="Times New Roman" w:cs="Times New Roman"/>
          <w:bCs/>
          <w:sz w:val="28"/>
          <w:szCs w:val="28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>PHP, WordPress, JavaScript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16"/>
        <w:rPr>
          <w:rFonts w:ascii="Times New Roman" w:hAnsi="Times New Roman" w:cs="Times New Roman"/>
          <w:bCs/>
          <w:sz w:val="28"/>
          <w:szCs w:val="28"/>
        </w:rPr>
      </w:pPr>
    </w:p>
    <w:p w:rsidR="00196978" w:rsidRPr="00656DFC" w:rsidRDefault="00196978" w:rsidP="00196978">
      <w:pPr>
        <w:pStyle w:val="Paragraphedeliste"/>
        <w:numPr>
          <w:ilvl w:val="0"/>
          <w:numId w:val="1"/>
        </w:numPr>
        <w:tabs>
          <w:tab w:val="left" w:pos="7410"/>
        </w:tabs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56DFC">
        <w:rPr>
          <w:rFonts w:ascii="Times New Roman" w:hAnsi="Times New Roman" w:cs="Times New Roman"/>
          <w:bCs/>
          <w:sz w:val="28"/>
          <w:szCs w:val="28"/>
          <w:u w:val="single"/>
        </w:rPr>
        <w:t>Mots-clés : nuage des mots-clés des concurrents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56DFC">
        <w:rPr>
          <w:rFonts w:ascii="Times New Roman" w:hAnsi="Times New Roman" w:cs="Times New Roman"/>
          <w:sz w:val="28"/>
          <w:szCs w:val="28"/>
        </w:rPr>
        <w:t xml:space="preserve">apr2, DEEE, </w:t>
      </w:r>
      <w:proofErr w:type="spellStart"/>
      <w:r w:rsidRPr="00656DFC">
        <w:rPr>
          <w:rFonts w:ascii="Times New Roman" w:hAnsi="Times New Roman" w:cs="Times New Roman"/>
          <w:sz w:val="28"/>
          <w:szCs w:val="28"/>
        </w:rPr>
        <w:t>proreseaux</w:t>
      </w:r>
      <w:proofErr w:type="spellEnd"/>
      <w:r w:rsidRPr="00656DFC">
        <w:rPr>
          <w:rFonts w:ascii="Times New Roman" w:hAnsi="Times New Roman" w:cs="Times New Roman"/>
          <w:sz w:val="28"/>
          <w:szCs w:val="28"/>
        </w:rPr>
        <w:t xml:space="preserve">, entreprise adaptée, pro réseaux recyclage, recyclage DEEE, environnement, collecte de déchets, démanteler, </w:t>
      </w:r>
      <w:proofErr w:type="spellStart"/>
      <w:r w:rsidRPr="00656DFC">
        <w:rPr>
          <w:rFonts w:ascii="Times New Roman" w:hAnsi="Times New Roman" w:cs="Times New Roman"/>
          <w:sz w:val="28"/>
          <w:szCs w:val="28"/>
        </w:rPr>
        <w:t>écomatériau</w:t>
      </w:r>
      <w:proofErr w:type="spellEnd"/>
      <w:r w:rsidRPr="00656DFC">
        <w:rPr>
          <w:rFonts w:ascii="Times New Roman" w:hAnsi="Times New Roman" w:cs="Times New Roman"/>
          <w:sz w:val="28"/>
          <w:szCs w:val="28"/>
        </w:rPr>
        <w:t xml:space="preserve">, DEEE, D3E, Déchets d&amp;#039;équipements électriques et électroniques, </w:t>
      </w:r>
      <w:proofErr w:type="spellStart"/>
      <w:r w:rsidRPr="00656DFC">
        <w:rPr>
          <w:rFonts w:ascii="Times New Roman" w:hAnsi="Times New Roman" w:cs="Times New Roman"/>
          <w:sz w:val="28"/>
          <w:szCs w:val="28"/>
        </w:rPr>
        <w:t>nactimix</w:t>
      </w:r>
      <w:proofErr w:type="spellEnd"/>
      <w:r w:rsidRPr="00656DF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6DFC">
        <w:rPr>
          <w:rFonts w:ascii="Times New Roman" w:hAnsi="Times New Roman" w:cs="Times New Roman"/>
          <w:sz w:val="28"/>
          <w:szCs w:val="28"/>
        </w:rPr>
        <w:t>nactideck</w:t>
      </w:r>
      <w:proofErr w:type="spellEnd"/>
      <w:r w:rsidRPr="00656DF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6DFC">
        <w:rPr>
          <w:rFonts w:ascii="Times New Roman" w:hAnsi="Times New Roman" w:cs="Times New Roman"/>
          <w:sz w:val="28"/>
          <w:szCs w:val="28"/>
        </w:rPr>
        <w:t>nacticlin</w:t>
      </w:r>
      <w:proofErr w:type="spellEnd"/>
      <w:r w:rsidRPr="00656DFC">
        <w:rPr>
          <w:rFonts w:ascii="Times New Roman" w:hAnsi="Times New Roman" w:cs="Times New Roman"/>
          <w:sz w:val="28"/>
          <w:szCs w:val="28"/>
        </w:rPr>
        <w:t xml:space="preserve">, pots </w:t>
      </w:r>
      <w:proofErr w:type="spellStart"/>
      <w:r w:rsidRPr="00656DFC">
        <w:rPr>
          <w:rFonts w:ascii="Times New Roman" w:hAnsi="Times New Roman" w:cs="Times New Roman"/>
          <w:sz w:val="28"/>
          <w:szCs w:val="28"/>
        </w:rPr>
        <w:t>kassandre</w:t>
      </w:r>
      <w:proofErr w:type="spellEnd"/>
      <w:r w:rsidRPr="00656DF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6DFC">
        <w:rPr>
          <w:rFonts w:ascii="Times New Roman" w:hAnsi="Times New Roman" w:cs="Times New Roman"/>
          <w:sz w:val="28"/>
          <w:szCs w:val="28"/>
        </w:rPr>
        <w:t>jardinères</w:t>
      </w:r>
      <w:proofErr w:type="spellEnd"/>
      <w:r w:rsidRPr="00656DFC">
        <w:rPr>
          <w:rFonts w:ascii="Times New Roman" w:hAnsi="Times New Roman" w:cs="Times New Roman"/>
          <w:sz w:val="28"/>
          <w:szCs w:val="28"/>
        </w:rPr>
        <w:t xml:space="preserve">, mix urbain, handicap, </w:t>
      </w:r>
      <w:proofErr w:type="spellStart"/>
      <w:r w:rsidRPr="00656DFC">
        <w:rPr>
          <w:rFonts w:ascii="Times New Roman" w:hAnsi="Times New Roman" w:cs="Times New Roman"/>
          <w:sz w:val="28"/>
          <w:szCs w:val="28"/>
        </w:rPr>
        <w:t>bonnières</w:t>
      </w:r>
      <w:proofErr w:type="spellEnd"/>
      <w:r w:rsidRPr="00656DFC">
        <w:rPr>
          <w:rFonts w:ascii="Times New Roman" w:hAnsi="Times New Roman" w:cs="Times New Roman"/>
          <w:sz w:val="28"/>
          <w:szCs w:val="28"/>
        </w:rPr>
        <w:t xml:space="preserve"> sur seine, entreprise citoyenne, innovation, </w:t>
      </w:r>
      <w:proofErr w:type="spellStart"/>
      <w:r w:rsidRPr="00656DFC">
        <w:rPr>
          <w:rFonts w:ascii="Times New Roman" w:hAnsi="Times New Roman" w:cs="Times New Roman"/>
          <w:sz w:val="28"/>
          <w:szCs w:val="28"/>
        </w:rPr>
        <w:t>eco-materiau</w:t>
      </w:r>
      <w:proofErr w:type="spellEnd"/>
      <w:r w:rsidRPr="00656DFC">
        <w:rPr>
          <w:rFonts w:ascii="Times New Roman" w:hAnsi="Times New Roman" w:cs="Times New Roman"/>
          <w:sz w:val="28"/>
          <w:szCs w:val="28"/>
        </w:rPr>
        <w:t xml:space="preserve">, développement durable, prix actines stratégies </w:t>
      </w:r>
      <w:proofErr w:type="spellStart"/>
      <w:r w:rsidRPr="00656DFC">
        <w:rPr>
          <w:rFonts w:ascii="Times New Roman" w:hAnsi="Times New Roman" w:cs="Times New Roman"/>
          <w:sz w:val="28"/>
          <w:szCs w:val="28"/>
        </w:rPr>
        <w:t>Innovact</w:t>
      </w:r>
      <w:proofErr w:type="spellEnd"/>
    </w:p>
    <w:p w:rsidR="00196978" w:rsidRPr="00656DFC" w:rsidRDefault="00196978" w:rsidP="00196978">
      <w:pPr>
        <w:pStyle w:val="Paragraphedeliste"/>
        <w:numPr>
          <w:ilvl w:val="0"/>
          <w:numId w:val="1"/>
        </w:numPr>
        <w:tabs>
          <w:tab w:val="left" w:pos="7410"/>
        </w:tabs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56DFC">
        <w:rPr>
          <w:rFonts w:ascii="Times New Roman" w:hAnsi="Times New Roman" w:cs="Times New Roman"/>
          <w:bCs/>
          <w:sz w:val="28"/>
          <w:szCs w:val="28"/>
          <w:u w:val="single"/>
        </w:rPr>
        <w:t>Ergonomie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 xml:space="preserve">De nombreux onglets et liens, navigation assez simple. 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  <w:u w:val="single"/>
        </w:rPr>
      </w:pPr>
    </w:p>
    <w:p w:rsidR="00196978" w:rsidRPr="00656DFC" w:rsidRDefault="00196978" w:rsidP="00196978">
      <w:pPr>
        <w:pStyle w:val="Paragraphedeliste"/>
        <w:numPr>
          <w:ilvl w:val="0"/>
          <w:numId w:val="1"/>
        </w:numPr>
        <w:tabs>
          <w:tab w:val="left" w:pos="7410"/>
        </w:tabs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56DFC">
        <w:rPr>
          <w:rFonts w:ascii="Times New Roman" w:hAnsi="Times New Roman" w:cs="Times New Roman"/>
          <w:bCs/>
          <w:sz w:val="28"/>
          <w:szCs w:val="28"/>
          <w:u w:val="single"/>
        </w:rPr>
        <w:t>Responsive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>Non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</w:p>
    <w:p w:rsidR="00196978" w:rsidRPr="00656DFC" w:rsidRDefault="00196978" w:rsidP="00196978">
      <w:pPr>
        <w:pStyle w:val="Paragraphedeliste"/>
        <w:numPr>
          <w:ilvl w:val="0"/>
          <w:numId w:val="1"/>
        </w:numPr>
        <w:tabs>
          <w:tab w:val="left" w:pos="7410"/>
        </w:tabs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56DFC">
        <w:rPr>
          <w:rFonts w:ascii="Times New Roman" w:hAnsi="Times New Roman" w:cs="Times New Roman"/>
          <w:bCs/>
          <w:sz w:val="28"/>
          <w:szCs w:val="28"/>
          <w:u w:val="single"/>
        </w:rPr>
        <w:t>Applications mobile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  <w:u w:val="single"/>
        </w:rPr>
      </w:pP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>Absence d’application mobile.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  <w:u w:val="single"/>
        </w:rPr>
      </w:pPr>
    </w:p>
    <w:p w:rsidR="00196978" w:rsidRPr="00656DFC" w:rsidRDefault="00196978" w:rsidP="00196978">
      <w:pPr>
        <w:pStyle w:val="Paragraphedeliste"/>
        <w:numPr>
          <w:ilvl w:val="0"/>
          <w:numId w:val="1"/>
        </w:numPr>
        <w:tabs>
          <w:tab w:val="left" w:pos="7410"/>
        </w:tabs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56DFC">
        <w:rPr>
          <w:rFonts w:ascii="Times New Roman" w:hAnsi="Times New Roman" w:cs="Times New Roman"/>
          <w:bCs/>
          <w:sz w:val="28"/>
          <w:szCs w:val="28"/>
          <w:u w:val="single"/>
        </w:rPr>
        <w:t>Réseaux-sociaux : suivis ? (public et pro)</w:t>
      </w:r>
    </w:p>
    <w:p w:rsidR="00196978" w:rsidRPr="00656DFC" w:rsidRDefault="00196978" w:rsidP="00196978">
      <w:pPr>
        <w:pStyle w:val="Paragraphedeliste"/>
        <w:numPr>
          <w:ilvl w:val="0"/>
          <w:numId w:val="3"/>
        </w:numPr>
        <w:tabs>
          <w:tab w:val="left" w:pos="7410"/>
        </w:tabs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>Présence sur les réseaux sociaux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800"/>
        <w:rPr>
          <w:rFonts w:ascii="Times New Roman" w:hAnsi="Times New Roman" w:cs="Times New Roman"/>
          <w:bCs/>
          <w:sz w:val="28"/>
          <w:szCs w:val="28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 xml:space="preserve">-Chaine </w:t>
      </w:r>
      <w:proofErr w:type="spellStart"/>
      <w:r w:rsidRPr="00656DFC">
        <w:rPr>
          <w:rFonts w:ascii="Times New Roman" w:hAnsi="Times New Roman" w:cs="Times New Roman"/>
          <w:bCs/>
          <w:sz w:val="28"/>
          <w:szCs w:val="28"/>
        </w:rPr>
        <w:t>Youtube</w:t>
      </w:r>
      <w:proofErr w:type="spellEnd"/>
      <w:r w:rsidRPr="00656DFC">
        <w:rPr>
          <w:rFonts w:ascii="Times New Roman" w:hAnsi="Times New Roman" w:cs="Times New Roman"/>
          <w:bCs/>
          <w:sz w:val="28"/>
          <w:szCs w:val="28"/>
        </w:rPr>
        <w:t> : 3 891 depuis 2013.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800"/>
        <w:rPr>
          <w:rFonts w:ascii="Times New Roman" w:hAnsi="Times New Roman" w:cs="Times New Roman"/>
          <w:bCs/>
          <w:sz w:val="28"/>
          <w:szCs w:val="28"/>
          <w:u w:val="single"/>
        </w:rPr>
      </w:pPr>
    </w:p>
    <w:p w:rsidR="00196978" w:rsidRPr="00656DFC" w:rsidRDefault="00196978" w:rsidP="00196978">
      <w:pPr>
        <w:pStyle w:val="Paragraphedeliste"/>
        <w:numPr>
          <w:ilvl w:val="0"/>
          <w:numId w:val="3"/>
        </w:numPr>
        <w:tabs>
          <w:tab w:val="left" w:pos="7410"/>
        </w:tabs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>Présence sur les réseaux networking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800"/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>Non trouvé.</w:t>
      </w:r>
    </w:p>
    <w:p w:rsidR="00196978" w:rsidRPr="00656DFC" w:rsidRDefault="00196978" w:rsidP="00196978">
      <w:pPr>
        <w:pStyle w:val="Paragraphedeliste"/>
        <w:numPr>
          <w:ilvl w:val="0"/>
          <w:numId w:val="3"/>
        </w:numPr>
        <w:tabs>
          <w:tab w:val="left" w:pos="7410"/>
        </w:tabs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>Présence sur d’autres supports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800"/>
        <w:rPr>
          <w:rFonts w:ascii="Times New Roman" w:hAnsi="Times New Roman" w:cs="Times New Roman"/>
          <w:bCs/>
          <w:sz w:val="28"/>
          <w:szCs w:val="28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>-Flux RSS.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800"/>
        <w:rPr>
          <w:rFonts w:ascii="Times New Roman" w:hAnsi="Times New Roman" w:cs="Times New Roman"/>
          <w:bCs/>
          <w:sz w:val="28"/>
          <w:szCs w:val="28"/>
          <w:u w:val="single"/>
        </w:rPr>
      </w:pPr>
    </w:p>
    <w:p w:rsidR="00196978" w:rsidRPr="00656DFC" w:rsidRDefault="00196978" w:rsidP="00196978">
      <w:pPr>
        <w:pStyle w:val="Paragraphedeliste"/>
        <w:numPr>
          <w:ilvl w:val="0"/>
          <w:numId w:val="3"/>
        </w:numPr>
        <w:tabs>
          <w:tab w:val="left" w:pos="7410"/>
        </w:tabs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>Newsletter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800"/>
        <w:rPr>
          <w:rFonts w:ascii="Times New Roman" w:hAnsi="Times New Roman" w:cs="Times New Roman"/>
          <w:bCs/>
          <w:sz w:val="28"/>
          <w:szCs w:val="28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>Absence de newsletter.</w:t>
      </w:r>
    </w:p>
    <w:p w:rsidR="00196978" w:rsidRPr="00656DFC" w:rsidRDefault="00196978" w:rsidP="00196978">
      <w:pPr>
        <w:tabs>
          <w:tab w:val="left" w:pos="7410"/>
        </w:tabs>
        <w:rPr>
          <w:rFonts w:ascii="Times New Roman" w:hAnsi="Times New Roman" w:cs="Times New Roman"/>
          <w:bCs/>
          <w:sz w:val="28"/>
          <w:szCs w:val="28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  <w:u w:val="single"/>
        </w:rPr>
      </w:pPr>
    </w:p>
    <w:p w:rsidR="00196978" w:rsidRPr="00656DFC" w:rsidRDefault="00196978" w:rsidP="00196978">
      <w:pPr>
        <w:pStyle w:val="Paragraphedeliste"/>
        <w:numPr>
          <w:ilvl w:val="0"/>
          <w:numId w:val="1"/>
        </w:numPr>
        <w:tabs>
          <w:tab w:val="left" w:pos="7410"/>
        </w:tabs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56DFC">
        <w:rPr>
          <w:rFonts w:ascii="Times New Roman" w:hAnsi="Times New Roman" w:cs="Times New Roman"/>
          <w:bCs/>
          <w:sz w:val="28"/>
          <w:szCs w:val="28"/>
          <w:u w:val="single"/>
        </w:rPr>
        <w:t>Les bannières pub</w:t>
      </w:r>
    </w:p>
    <w:p w:rsidR="00196978" w:rsidRPr="00300655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Pas de bannières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  <w:u w:val="single"/>
        </w:rPr>
      </w:pP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  <w:u w:val="single"/>
        </w:rPr>
      </w:pPr>
    </w:p>
    <w:p w:rsidR="00196978" w:rsidRPr="00656DFC" w:rsidRDefault="00196978" w:rsidP="00196978">
      <w:pPr>
        <w:pStyle w:val="Paragraphedeliste"/>
        <w:numPr>
          <w:ilvl w:val="0"/>
          <w:numId w:val="1"/>
        </w:numPr>
        <w:tabs>
          <w:tab w:val="left" w:pos="7410"/>
        </w:tabs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56DFC">
        <w:rPr>
          <w:rFonts w:ascii="Times New Roman" w:hAnsi="Times New Roman" w:cs="Times New Roman"/>
          <w:bCs/>
          <w:sz w:val="28"/>
          <w:szCs w:val="28"/>
          <w:u w:val="single"/>
        </w:rPr>
        <w:t>Les partenaires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>Les différentes partenaires de l’entreprise Apr2 :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>-</w:t>
      </w:r>
      <w:r w:rsidRPr="00656DFC">
        <w:rPr>
          <w:rFonts w:ascii="Times New Roman" w:hAnsi="Times New Roman" w:cs="Times New Roman"/>
          <w:sz w:val="28"/>
          <w:szCs w:val="28"/>
        </w:rPr>
        <w:t xml:space="preserve"> </w:t>
      </w:r>
      <w:r w:rsidRPr="00656DFC">
        <w:rPr>
          <w:rFonts w:ascii="Times New Roman" w:hAnsi="Times New Roman" w:cs="Times New Roman"/>
          <w:bCs/>
          <w:sz w:val="28"/>
          <w:szCs w:val="28"/>
        </w:rPr>
        <w:t>http://www.reseau-gesat.com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>-</w:t>
      </w:r>
      <w:r w:rsidRPr="00656DFC">
        <w:rPr>
          <w:rFonts w:ascii="Times New Roman" w:hAnsi="Times New Roman" w:cs="Times New Roman"/>
          <w:sz w:val="28"/>
          <w:szCs w:val="28"/>
        </w:rPr>
        <w:t xml:space="preserve"> </w:t>
      </w:r>
      <w:r w:rsidRPr="00656DFC">
        <w:rPr>
          <w:rFonts w:ascii="Times New Roman" w:hAnsi="Times New Roman" w:cs="Times New Roman"/>
          <w:bCs/>
          <w:sz w:val="28"/>
          <w:szCs w:val="28"/>
        </w:rPr>
        <w:t>http://www.sequovia.com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>-</w:t>
      </w:r>
      <w:r w:rsidRPr="00656DFC">
        <w:rPr>
          <w:rFonts w:ascii="Times New Roman" w:hAnsi="Times New Roman" w:cs="Times New Roman"/>
          <w:sz w:val="28"/>
          <w:szCs w:val="28"/>
        </w:rPr>
        <w:t xml:space="preserve"> </w:t>
      </w:r>
      <w:r w:rsidRPr="00656DFC">
        <w:rPr>
          <w:rFonts w:ascii="Times New Roman" w:hAnsi="Times New Roman" w:cs="Times New Roman"/>
          <w:bCs/>
          <w:sz w:val="28"/>
          <w:szCs w:val="28"/>
        </w:rPr>
        <w:t>http://www.ecoguide-it.com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>-</w:t>
      </w:r>
      <w:r w:rsidRPr="00656DFC">
        <w:rPr>
          <w:rFonts w:ascii="Times New Roman" w:hAnsi="Times New Roman" w:cs="Times New Roman"/>
          <w:sz w:val="28"/>
          <w:szCs w:val="28"/>
        </w:rPr>
        <w:t xml:space="preserve"> </w:t>
      </w:r>
      <w:r w:rsidRPr="00656DFC">
        <w:rPr>
          <w:rFonts w:ascii="Times New Roman" w:hAnsi="Times New Roman" w:cs="Times New Roman"/>
          <w:bCs/>
          <w:sz w:val="28"/>
          <w:szCs w:val="28"/>
        </w:rPr>
        <w:t>http://www.yvelines-environnement.org</w:t>
      </w:r>
    </w:p>
    <w:p w:rsidR="00196978" w:rsidRPr="00656DFC" w:rsidRDefault="00196978" w:rsidP="00196978">
      <w:pPr>
        <w:tabs>
          <w:tab w:val="left" w:pos="7410"/>
        </w:tabs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 xml:space="preserve">1  site : </w:t>
      </w:r>
      <w:hyperlink r:id="rId9" w:history="1">
        <w:r w:rsidRPr="00656DFC">
          <w:rPr>
            <w:rStyle w:val="Lienhypertexte"/>
            <w:rFonts w:ascii="Times New Roman" w:hAnsi="Times New Roman" w:cs="Times New Roman"/>
            <w:bCs/>
            <w:sz w:val="28"/>
            <w:szCs w:val="28"/>
          </w:rPr>
          <w:t>http://www.cat-creuzier.com/</w:t>
        </w:r>
      </w:hyperlink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56DFC">
        <w:rPr>
          <w:rFonts w:ascii="Times New Roman" w:hAnsi="Times New Roman" w:cs="Times New Roman"/>
          <w:bCs/>
          <w:noProof/>
          <w:sz w:val="28"/>
          <w:szCs w:val="28"/>
          <w:lang w:eastAsia="fr-FR"/>
        </w:rPr>
        <w:lastRenderedPageBreak/>
        <w:drawing>
          <wp:inline distT="0" distB="0" distL="0" distR="0" wp14:anchorId="03C676C9" wp14:editId="6FC7BFA1">
            <wp:extent cx="5686425" cy="3971333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entreprise_esa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46" cy="3970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  <w:u w:val="single"/>
        </w:rPr>
      </w:pPr>
    </w:p>
    <w:p w:rsidR="00196978" w:rsidRPr="00656DFC" w:rsidRDefault="00196978" w:rsidP="00196978">
      <w:pPr>
        <w:pStyle w:val="Paragraphedeliste"/>
        <w:numPr>
          <w:ilvl w:val="0"/>
          <w:numId w:val="1"/>
        </w:numPr>
        <w:tabs>
          <w:tab w:val="left" w:pos="7410"/>
        </w:tabs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56DFC">
        <w:rPr>
          <w:rFonts w:ascii="Times New Roman" w:hAnsi="Times New Roman" w:cs="Times New Roman"/>
          <w:bCs/>
          <w:sz w:val="28"/>
          <w:szCs w:val="28"/>
          <w:u w:val="single"/>
        </w:rPr>
        <w:t>Descriptif site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  <w:u w:val="single"/>
        </w:rPr>
      </w:pP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656DFC">
        <w:rPr>
          <w:rStyle w:val="lev"/>
          <w:rFonts w:ascii="Times New Roman" w:hAnsi="Times New Roman" w:cs="Times New Roman"/>
          <w:sz w:val="28"/>
          <w:szCs w:val="28"/>
          <w:shd w:val="clear" w:color="auto" w:fill="FFFFFF"/>
        </w:rPr>
        <w:t>L'ESAT</w:t>
      </w:r>
      <w:r w:rsidRPr="00656DFC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56DFC">
        <w:rPr>
          <w:rStyle w:val="lev"/>
          <w:rFonts w:ascii="Times New Roman" w:hAnsi="Times New Roman" w:cs="Times New Roman"/>
          <w:sz w:val="28"/>
          <w:szCs w:val="28"/>
          <w:shd w:val="clear" w:color="auto" w:fill="FFFFFF"/>
        </w:rPr>
        <w:t xml:space="preserve"> réalise, pour les entreprises, les collectivités et les particuliers les activités suivantes : </w:t>
      </w:r>
      <w:r w:rsidRPr="00656DF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br/>
      </w:r>
      <w:hyperlink r:id="rId11" w:history="1">
        <w:r w:rsidRPr="00656DFC">
          <w:rPr>
            <w:rStyle w:val="Lienhypertexte"/>
            <w:rFonts w:ascii="Times New Roman" w:hAnsi="Times New Roman" w:cs="Times New Roman"/>
            <w:bCs/>
            <w:sz w:val="28"/>
            <w:szCs w:val="28"/>
            <w:shd w:val="clear" w:color="auto" w:fill="FFFFFF"/>
          </w:rPr>
          <w:t>Entretien de locaux</w:t>
        </w:r>
      </w:hyperlink>
      <w:r w:rsidRPr="00656DFC">
        <w:rPr>
          <w:rStyle w:val="lev"/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656DFC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2" w:history="1">
        <w:r w:rsidRPr="00656DFC">
          <w:rPr>
            <w:rStyle w:val="Lienhypertexte"/>
            <w:rFonts w:ascii="Times New Roman" w:hAnsi="Times New Roman" w:cs="Times New Roman"/>
            <w:bCs/>
            <w:sz w:val="28"/>
            <w:szCs w:val="28"/>
            <w:shd w:val="clear" w:color="auto" w:fill="FFFFFF"/>
          </w:rPr>
          <w:t>conditionnement et logistique</w:t>
        </w:r>
      </w:hyperlink>
      <w:r w:rsidRPr="00656DFC">
        <w:rPr>
          <w:rStyle w:val="lev"/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656DFC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3" w:history="1">
        <w:r w:rsidRPr="00656DFC">
          <w:rPr>
            <w:rStyle w:val="Lienhypertexte"/>
            <w:rFonts w:ascii="Times New Roman" w:hAnsi="Times New Roman" w:cs="Times New Roman"/>
            <w:bCs/>
            <w:sz w:val="28"/>
            <w:szCs w:val="28"/>
            <w:shd w:val="clear" w:color="auto" w:fill="FFFFFF"/>
          </w:rPr>
          <w:t>serrurerie industrielle</w:t>
        </w:r>
      </w:hyperlink>
      <w:r w:rsidRPr="00656DFC">
        <w:rPr>
          <w:rStyle w:val="lev"/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656DFC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4" w:history="1">
        <w:r w:rsidRPr="00656DFC">
          <w:rPr>
            <w:rStyle w:val="Lienhypertexte"/>
            <w:rFonts w:ascii="Times New Roman" w:hAnsi="Times New Roman" w:cs="Times New Roman"/>
            <w:bCs/>
            <w:sz w:val="28"/>
            <w:szCs w:val="28"/>
            <w:shd w:val="clear" w:color="auto" w:fill="FFFFFF"/>
          </w:rPr>
          <w:t>démantèlement de déchets électroniques</w:t>
        </w:r>
      </w:hyperlink>
      <w:r w:rsidRPr="00656DFC">
        <w:rPr>
          <w:rStyle w:val="lev"/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656DFC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5" w:history="1">
        <w:r w:rsidRPr="00656DFC">
          <w:rPr>
            <w:rStyle w:val="Lienhypertexte"/>
            <w:rFonts w:ascii="Times New Roman" w:hAnsi="Times New Roman" w:cs="Times New Roman"/>
            <w:bCs/>
            <w:sz w:val="28"/>
            <w:szCs w:val="28"/>
            <w:shd w:val="clear" w:color="auto" w:fill="FFFFFF"/>
          </w:rPr>
          <w:t>connectiques et câbles</w:t>
        </w:r>
      </w:hyperlink>
      <w:r w:rsidRPr="00656DFC">
        <w:rPr>
          <w:rStyle w:val="lev"/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656DFC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6" w:history="1">
        <w:r w:rsidRPr="00656DFC">
          <w:rPr>
            <w:rStyle w:val="Lienhypertexte"/>
            <w:rFonts w:ascii="Times New Roman" w:hAnsi="Times New Roman" w:cs="Times New Roman"/>
            <w:bCs/>
            <w:sz w:val="28"/>
            <w:szCs w:val="28"/>
            <w:shd w:val="clear" w:color="auto" w:fill="FFFFFF"/>
          </w:rPr>
          <w:t>espaces verts / serres</w:t>
        </w:r>
      </w:hyperlink>
      <w:r w:rsidRPr="00656DFC">
        <w:rPr>
          <w:rStyle w:val="lev"/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656DFC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7" w:history="1">
        <w:r w:rsidRPr="00656DFC">
          <w:rPr>
            <w:rStyle w:val="Lienhypertexte"/>
            <w:rFonts w:ascii="Times New Roman" w:hAnsi="Times New Roman" w:cs="Times New Roman"/>
            <w:bCs/>
            <w:sz w:val="28"/>
            <w:szCs w:val="28"/>
            <w:shd w:val="clear" w:color="auto" w:fill="FFFFFF"/>
          </w:rPr>
          <w:t>mise à disposition de personnel</w:t>
        </w:r>
      </w:hyperlink>
      <w:r w:rsidRPr="00656DFC">
        <w:rPr>
          <w:rStyle w:val="lev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</w:p>
    <w:p w:rsidR="00196978" w:rsidRDefault="00196978" w:rsidP="00196978">
      <w:pPr>
        <w:pStyle w:val="Paragraphedeliste"/>
        <w:numPr>
          <w:ilvl w:val="0"/>
          <w:numId w:val="1"/>
        </w:numPr>
        <w:tabs>
          <w:tab w:val="left" w:pos="7410"/>
        </w:tabs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56DFC">
        <w:rPr>
          <w:rFonts w:ascii="Times New Roman" w:hAnsi="Times New Roman" w:cs="Times New Roman"/>
          <w:bCs/>
          <w:sz w:val="28"/>
          <w:szCs w:val="28"/>
          <w:u w:val="single"/>
        </w:rPr>
        <w:t>Langages technique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  <w:u w:val="single"/>
        </w:rPr>
      </w:pPr>
    </w:p>
    <w:p w:rsidR="00196978" w:rsidRPr="00656DFC" w:rsidRDefault="00196978" w:rsidP="00196978">
      <w:pPr>
        <w:pStyle w:val="Paragraphedeliste"/>
        <w:tabs>
          <w:tab w:val="left" w:pos="7410"/>
        </w:tabs>
        <w:ind w:left="1416"/>
        <w:rPr>
          <w:rFonts w:ascii="Times New Roman" w:hAnsi="Times New Roman" w:cs="Times New Roman"/>
          <w:bCs/>
          <w:sz w:val="28"/>
          <w:szCs w:val="28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>PHP, Dreamweaver, JavaScript, HTML, CSS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16"/>
        <w:rPr>
          <w:rFonts w:ascii="Times New Roman" w:hAnsi="Times New Roman" w:cs="Times New Roman"/>
          <w:bCs/>
          <w:sz w:val="28"/>
          <w:szCs w:val="28"/>
        </w:rPr>
      </w:pPr>
    </w:p>
    <w:p w:rsidR="00196978" w:rsidRPr="00656DFC" w:rsidRDefault="00196978" w:rsidP="00196978">
      <w:pPr>
        <w:pStyle w:val="Paragraphedeliste"/>
        <w:numPr>
          <w:ilvl w:val="0"/>
          <w:numId w:val="1"/>
        </w:numPr>
        <w:tabs>
          <w:tab w:val="left" w:pos="7410"/>
        </w:tabs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56DFC">
        <w:rPr>
          <w:rFonts w:ascii="Times New Roman" w:hAnsi="Times New Roman" w:cs="Times New Roman"/>
          <w:bCs/>
          <w:sz w:val="28"/>
          <w:szCs w:val="28"/>
          <w:u w:val="single"/>
        </w:rPr>
        <w:t>Mots-clés : nuage des mots-clés des concurrents</w:t>
      </w:r>
    </w:p>
    <w:p w:rsidR="00196978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</w:p>
    <w:p w:rsidR="00196978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Pas de mots-clés</w:t>
      </w:r>
    </w:p>
    <w:p w:rsidR="00196978" w:rsidRPr="00DC515B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</w:p>
    <w:p w:rsidR="00196978" w:rsidRPr="00656DFC" w:rsidRDefault="00196978" w:rsidP="00196978">
      <w:pPr>
        <w:pStyle w:val="Paragraphedeliste"/>
        <w:numPr>
          <w:ilvl w:val="0"/>
          <w:numId w:val="1"/>
        </w:numPr>
        <w:tabs>
          <w:tab w:val="left" w:pos="7410"/>
        </w:tabs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56DFC">
        <w:rPr>
          <w:rFonts w:ascii="Times New Roman" w:hAnsi="Times New Roman" w:cs="Times New Roman"/>
          <w:bCs/>
          <w:sz w:val="28"/>
          <w:szCs w:val="28"/>
          <w:u w:val="single"/>
        </w:rPr>
        <w:t>Ergonomie</w:t>
      </w:r>
    </w:p>
    <w:p w:rsidR="00196978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</w:p>
    <w:p w:rsidR="00196978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-Navigation  intuitive</w:t>
      </w:r>
    </w:p>
    <w:p w:rsidR="00196978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-Contenu cohérent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-Site rapide 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  <w:u w:val="single"/>
        </w:rPr>
      </w:pPr>
    </w:p>
    <w:p w:rsidR="00196978" w:rsidRPr="00656DFC" w:rsidRDefault="00196978" w:rsidP="00196978">
      <w:pPr>
        <w:pStyle w:val="Paragraphedeliste"/>
        <w:numPr>
          <w:ilvl w:val="0"/>
          <w:numId w:val="1"/>
        </w:numPr>
        <w:tabs>
          <w:tab w:val="left" w:pos="7410"/>
        </w:tabs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56DFC">
        <w:rPr>
          <w:rFonts w:ascii="Times New Roman" w:hAnsi="Times New Roman" w:cs="Times New Roman"/>
          <w:bCs/>
          <w:sz w:val="28"/>
          <w:szCs w:val="28"/>
          <w:u w:val="single"/>
        </w:rPr>
        <w:t>Responsive</w:t>
      </w:r>
    </w:p>
    <w:p w:rsidR="00196978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>Non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</w:p>
    <w:p w:rsidR="00196978" w:rsidRPr="00656DFC" w:rsidRDefault="00196978" w:rsidP="00196978">
      <w:pPr>
        <w:pStyle w:val="Paragraphedeliste"/>
        <w:numPr>
          <w:ilvl w:val="0"/>
          <w:numId w:val="1"/>
        </w:numPr>
        <w:tabs>
          <w:tab w:val="left" w:pos="7410"/>
        </w:tabs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56DFC">
        <w:rPr>
          <w:rFonts w:ascii="Times New Roman" w:hAnsi="Times New Roman" w:cs="Times New Roman"/>
          <w:bCs/>
          <w:sz w:val="28"/>
          <w:szCs w:val="28"/>
          <w:u w:val="single"/>
        </w:rPr>
        <w:t>Applications mobile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>Absence application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  <w:u w:val="single"/>
        </w:rPr>
      </w:pPr>
    </w:p>
    <w:p w:rsidR="00196978" w:rsidRPr="00656DFC" w:rsidRDefault="00196978" w:rsidP="00196978">
      <w:pPr>
        <w:pStyle w:val="Paragraphedeliste"/>
        <w:numPr>
          <w:ilvl w:val="0"/>
          <w:numId w:val="1"/>
        </w:numPr>
        <w:tabs>
          <w:tab w:val="left" w:pos="7410"/>
        </w:tabs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56DFC">
        <w:rPr>
          <w:rFonts w:ascii="Times New Roman" w:hAnsi="Times New Roman" w:cs="Times New Roman"/>
          <w:bCs/>
          <w:sz w:val="28"/>
          <w:szCs w:val="28"/>
          <w:u w:val="single"/>
        </w:rPr>
        <w:t>Réseaux-sociaux : suivis ? (public et pro)</w:t>
      </w:r>
    </w:p>
    <w:p w:rsidR="00196978" w:rsidRPr="00656DFC" w:rsidRDefault="00196978" w:rsidP="00196978">
      <w:pPr>
        <w:pStyle w:val="Paragraphedeliste"/>
        <w:numPr>
          <w:ilvl w:val="0"/>
          <w:numId w:val="3"/>
        </w:numPr>
        <w:tabs>
          <w:tab w:val="left" w:pos="7410"/>
        </w:tabs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>Présence sur les réseaux sociaux</w:t>
      </w:r>
    </w:p>
    <w:p w:rsidR="00196978" w:rsidRPr="00300655" w:rsidRDefault="00196978" w:rsidP="00196978">
      <w:pPr>
        <w:pStyle w:val="Paragraphedeliste"/>
        <w:tabs>
          <w:tab w:val="left" w:pos="7410"/>
        </w:tabs>
        <w:ind w:left="180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Pas de réseaux sociaux</w:t>
      </w:r>
    </w:p>
    <w:p w:rsidR="00196978" w:rsidRPr="00656DFC" w:rsidRDefault="00196978" w:rsidP="00196978">
      <w:pPr>
        <w:pStyle w:val="Paragraphedeliste"/>
        <w:numPr>
          <w:ilvl w:val="0"/>
          <w:numId w:val="3"/>
        </w:numPr>
        <w:tabs>
          <w:tab w:val="left" w:pos="7410"/>
        </w:tabs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>Présence sur les réseaux networking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800"/>
        <w:rPr>
          <w:rFonts w:ascii="Times New Roman" w:hAnsi="Times New Roman" w:cs="Times New Roman"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</w:rPr>
        <w:t>Pas de réseaux networking</w:t>
      </w:r>
    </w:p>
    <w:p w:rsidR="00196978" w:rsidRPr="00656DFC" w:rsidRDefault="00196978" w:rsidP="00196978">
      <w:pPr>
        <w:pStyle w:val="Paragraphedeliste"/>
        <w:numPr>
          <w:ilvl w:val="0"/>
          <w:numId w:val="3"/>
        </w:numPr>
        <w:tabs>
          <w:tab w:val="left" w:pos="7410"/>
        </w:tabs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>Présence sur d’autres supports</w:t>
      </w:r>
    </w:p>
    <w:p w:rsidR="00196978" w:rsidRPr="00300655" w:rsidRDefault="00196978" w:rsidP="00196978">
      <w:pPr>
        <w:pStyle w:val="Paragraphedeliste"/>
        <w:tabs>
          <w:tab w:val="left" w:pos="7410"/>
        </w:tabs>
        <w:ind w:left="180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Pas d’autres supports</w:t>
      </w:r>
    </w:p>
    <w:p w:rsidR="00196978" w:rsidRPr="00656DFC" w:rsidRDefault="00196978" w:rsidP="00196978">
      <w:pPr>
        <w:pStyle w:val="Paragraphedeliste"/>
        <w:numPr>
          <w:ilvl w:val="0"/>
          <w:numId w:val="3"/>
        </w:numPr>
        <w:tabs>
          <w:tab w:val="left" w:pos="7410"/>
        </w:tabs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>Newsletter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800"/>
        <w:rPr>
          <w:rFonts w:ascii="Times New Roman" w:hAnsi="Times New Roman" w:cs="Times New Roman"/>
          <w:bCs/>
          <w:sz w:val="28"/>
          <w:szCs w:val="28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>Non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  <w:u w:val="single"/>
        </w:rPr>
      </w:pPr>
    </w:p>
    <w:p w:rsidR="00196978" w:rsidRPr="00656DFC" w:rsidRDefault="00196978" w:rsidP="00196978">
      <w:pPr>
        <w:pStyle w:val="Paragraphedeliste"/>
        <w:numPr>
          <w:ilvl w:val="0"/>
          <w:numId w:val="1"/>
        </w:numPr>
        <w:tabs>
          <w:tab w:val="left" w:pos="7410"/>
        </w:tabs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56DFC">
        <w:rPr>
          <w:rFonts w:ascii="Times New Roman" w:hAnsi="Times New Roman" w:cs="Times New Roman"/>
          <w:bCs/>
          <w:sz w:val="28"/>
          <w:szCs w:val="28"/>
          <w:u w:val="single"/>
        </w:rPr>
        <w:t>Les bannières pub</w:t>
      </w:r>
    </w:p>
    <w:p w:rsidR="00196978" w:rsidRPr="00300655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Pas de bannières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  <w:u w:val="single"/>
        </w:rPr>
      </w:pPr>
    </w:p>
    <w:p w:rsidR="00196978" w:rsidRPr="00656DFC" w:rsidRDefault="00196978" w:rsidP="00196978">
      <w:pPr>
        <w:pStyle w:val="Paragraphedeliste"/>
        <w:numPr>
          <w:ilvl w:val="0"/>
          <w:numId w:val="1"/>
        </w:numPr>
        <w:tabs>
          <w:tab w:val="left" w:pos="7410"/>
        </w:tabs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56DFC">
        <w:rPr>
          <w:rFonts w:ascii="Times New Roman" w:hAnsi="Times New Roman" w:cs="Times New Roman"/>
          <w:bCs/>
          <w:sz w:val="28"/>
          <w:szCs w:val="28"/>
          <w:u w:val="single"/>
        </w:rPr>
        <w:t>Les partenaires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 xml:space="preserve">Les différentes partenaires de l’entreprise </w:t>
      </w:r>
      <w:proofErr w:type="spellStart"/>
      <w:r w:rsidRPr="00656DFC">
        <w:rPr>
          <w:rFonts w:ascii="Times New Roman" w:hAnsi="Times New Roman" w:cs="Times New Roman"/>
          <w:bCs/>
          <w:sz w:val="28"/>
          <w:szCs w:val="28"/>
        </w:rPr>
        <w:t>Esat</w:t>
      </w:r>
      <w:proofErr w:type="spellEnd"/>
      <w:r w:rsidRPr="00656DFC">
        <w:rPr>
          <w:rFonts w:ascii="Times New Roman" w:hAnsi="Times New Roman" w:cs="Times New Roman"/>
          <w:bCs/>
          <w:sz w:val="28"/>
          <w:szCs w:val="28"/>
        </w:rPr>
        <w:t xml:space="preserve"> :</w:t>
      </w:r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 xml:space="preserve">- </w:t>
      </w:r>
      <w:hyperlink r:id="rId18" w:history="1">
        <w:r w:rsidRPr="00656DFC">
          <w:rPr>
            <w:rStyle w:val="Lienhypertexte"/>
            <w:rFonts w:ascii="Times New Roman" w:hAnsi="Times New Roman" w:cs="Times New Roman"/>
            <w:bCs/>
            <w:sz w:val="28"/>
            <w:szCs w:val="28"/>
          </w:rPr>
          <w:t>http://www.reseau-gesat.com/</w:t>
        </w:r>
      </w:hyperlink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>-</w:t>
      </w:r>
      <w:r w:rsidRPr="00656DFC">
        <w:rPr>
          <w:rFonts w:ascii="Times New Roman" w:hAnsi="Times New Roman" w:cs="Times New Roman"/>
          <w:sz w:val="28"/>
          <w:szCs w:val="28"/>
        </w:rPr>
        <w:t xml:space="preserve"> </w:t>
      </w:r>
      <w:hyperlink r:id="rId19" w:history="1">
        <w:r w:rsidRPr="00656DFC">
          <w:rPr>
            <w:rStyle w:val="Lienhypertexte"/>
            <w:rFonts w:ascii="Times New Roman" w:hAnsi="Times New Roman" w:cs="Times New Roman"/>
            <w:bCs/>
            <w:sz w:val="28"/>
            <w:szCs w:val="28"/>
          </w:rPr>
          <w:t>http://www.tuboplastctl.com/</w:t>
        </w:r>
      </w:hyperlink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>-</w:t>
      </w:r>
      <w:r w:rsidRPr="00656DFC">
        <w:rPr>
          <w:rFonts w:ascii="Times New Roman" w:hAnsi="Times New Roman" w:cs="Times New Roman"/>
          <w:sz w:val="28"/>
          <w:szCs w:val="28"/>
        </w:rPr>
        <w:t xml:space="preserve"> </w:t>
      </w:r>
      <w:hyperlink r:id="rId20" w:history="1">
        <w:r w:rsidRPr="00656DFC">
          <w:rPr>
            <w:rStyle w:val="Lienhypertexte"/>
            <w:rFonts w:ascii="Times New Roman" w:hAnsi="Times New Roman" w:cs="Times New Roman"/>
            <w:bCs/>
            <w:sz w:val="28"/>
            <w:szCs w:val="28"/>
          </w:rPr>
          <w:t>http://www.legrand.fr/</w:t>
        </w:r>
      </w:hyperlink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>-</w:t>
      </w:r>
      <w:r w:rsidRPr="00656DFC">
        <w:rPr>
          <w:rFonts w:ascii="Times New Roman" w:hAnsi="Times New Roman" w:cs="Times New Roman"/>
          <w:sz w:val="28"/>
          <w:szCs w:val="28"/>
        </w:rPr>
        <w:t xml:space="preserve"> </w:t>
      </w:r>
      <w:hyperlink r:id="rId21" w:history="1">
        <w:r w:rsidRPr="00656DFC">
          <w:rPr>
            <w:rStyle w:val="Lienhypertexte"/>
            <w:rFonts w:ascii="Times New Roman" w:hAnsi="Times New Roman" w:cs="Times New Roman"/>
            <w:bCs/>
            <w:sz w:val="28"/>
            <w:szCs w:val="28"/>
          </w:rPr>
          <w:t>http://www.agglo-vichyvaldallier.fr/</w:t>
        </w:r>
      </w:hyperlink>
    </w:p>
    <w:p w:rsidR="00196978" w:rsidRPr="00656DFC" w:rsidRDefault="00196978" w:rsidP="00196978">
      <w:pPr>
        <w:pStyle w:val="Paragraphedeliste"/>
        <w:tabs>
          <w:tab w:val="left" w:pos="7410"/>
        </w:tabs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656DFC">
        <w:rPr>
          <w:rFonts w:ascii="Times New Roman" w:hAnsi="Times New Roman" w:cs="Times New Roman"/>
          <w:bCs/>
          <w:sz w:val="28"/>
          <w:szCs w:val="28"/>
        </w:rPr>
        <w:t>-</w:t>
      </w:r>
      <w:r w:rsidRPr="00656DFC">
        <w:rPr>
          <w:rFonts w:ascii="Times New Roman" w:hAnsi="Times New Roman" w:cs="Times New Roman"/>
          <w:sz w:val="28"/>
          <w:szCs w:val="28"/>
        </w:rPr>
        <w:t xml:space="preserve"> </w:t>
      </w:r>
      <w:hyperlink r:id="rId22" w:history="1">
        <w:r w:rsidRPr="00656DFC">
          <w:rPr>
            <w:rStyle w:val="Lienhypertexte"/>
            <w:rFonts w:ascii="Times New Roman" w:hAnsi="Times New Roman" w:cs="Times New Roman"/>
            <w:bCs/>
            <w:sz w:val="28"/>
            <w:szCs w:val="28"/>
          </w:rPr>
          <w:t>http://www.visa-pour-lentreprise-injection.fr/</w:t>
        </w:r>
      </w:hyperlink>
    </w:p>
    <w:p w:rsidR="008D27E4" w:rsidRDefault="008D27E4" w:rsidP="000709CA"/>
    <w:p w:rsidR="0025131C" w:rsidRDefault="00196978" w:rsidP="000709CA">
      <w:bookmarkStart w:id="1" w:name="_GoBack"/>
      <w:bookmarkEnd w:id="1"/>
    </w:p>
    <w:sectPr w:rsidR="0025131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4E28BE"/>
    <w:multiLevelType w:val="hybridMultilevel"/>
    <w:tmpl w:val="BB58D328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498704F7"/>
    <w:multiLevelType w:val="hybridMultilevel"/>
    <w:tmpl w:val="59AECE04"/>
    <w:lvl w:ilvl="0" w:tplc="F856C79C">
      <w:start w:val="1"/>
      <w:numFmt w:val="decimal"/>
      <w:lvlText w:val="%1)"/>
      <w:lvlJc w:val="left"/>
      <w:pPr>
        <w:ind w:left="180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4ECE6EFF"/>
    <w:multiLevelType w:val="hybridMultilevel"/>
    <w:tmpl w:val="FD08CA64"/>
    <w:lvl w:ilvl="0" w:tplc="967204AC">
      <w:start w:val="5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9CA"/>
    <w:rsid w:val="000709CA"/>
    <w:rsid w:val="00196978"/>
    <w:rsid w:val="001E17F6"/>
    <w:rsid w:val="0047680E"/>
    <w:rsid w:val="00741CD0"/>
    <w:rsid w:val="008C71E6"/>
    <w:rsid w:val="008D27E4"/>
    <w:rsid w:val="009D6B05"/>
    <w:rsid w:val="00B36F6F"/>
    <w:rsid w:val="00EA6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CF23CC5-034F-46B2-AC46-1162D953E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969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0709CA"/>
    <w:rPr>
      <w:color w:val="0563C1" w:themeColor="hyperlink"/>
      <w:u w:val="single"/>
    </w:rPr>
  </w:style>
  <w:style w:type="paragraph" w:styleId="Paragraphedeliste">
    <w:name w:val="List Paragraph"/>
    <w:basedOn w:val="Normal"/>
    <w:link w:val="ParagraphedelisteCar"/>
    <w:uiPriority w:val="34"/>
    <w:qFormat/>
    <w:rsid w:val="000709CA"/>
    <w:pPr>
      <w:ind w:left="720"/>
      <w:contextualSpacing/>
    </w:pPr>
    <w:rPr>
      <w:rFonts w:ascii="Book Antiqua" w:hAnsi="Book Antiqua"/>
      <w:sz w:val="24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0709CA"/>
    <w:rPr>
      <w:rFonts w:ascii="Book Antiqua" w:hAnsi="Book Antiqua"/>
      <w:sz w:val="24"/>
    </w:rPr>
  </w:style>
  <w:style w:type="character" w:customStyle="1" w:styleId="Titre2Car">
    <w:name w:val="Titre 2 Car"/>
    <w:basedOn w:val="Policepardfaut"/>
    <w:link w:val="Titre2"/>
    <w:uiPriority w:val="9"/>
    <w:rsid w:val="001969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pple-converted-space">
    <w:name w:val="apple-converted-space"/>
    <w:basedOn w:val="Policepardfaut"/>
    <w:rsid w:val="00196978"/>
  </w:style>
  <w:style w:type="character" w:styleId="lev">
    <w:name w:val="Strong"/>
    <w:basedOn w:val="Policepardfaut"/>
    <w:uiPriority w:val="22"/>
    <w:qFormat/>
    <w:rsid w:val="0019697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cat-creuzier.com/nos-activites-le-puy-en-velay-haute-loire-auvergne-c2/serrurerie-industrielle-le-puy-en-velay-haute-loire-auvergne-sr13.html" TargetMode="External"/><Relationship Id="rId18" Type="http://schemas.openxmlformats.org/officeDocument/2006/relationships/hyperlink" Target="http://www.reseau-gesat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agglo-vichyvaldallier.fr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www.cat-creuzier.com/nos-activites-le-puy-en-velay-haute-loire-auvergne-c2/conditionnement-et-logistique-le-puy-en-velay-haute-loire-auvergne-sr8.html" TargetMode="External"/><Relationship Id="rId17" Type="http://schemas.openxmlformats.org/officeDocument/2006/relationships/hyperlink" Target="http://www.cat-creuzier.com/nos-activites-le-puy-en-velay-haute-loire-auvergne-c2/mise-a-disposition-de-personnel-le-puy-en-velay-haute-loire-auvergne-sr14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cat-creuzier.com/nos-activites-le-puy-en-velay-haute-loire-auvergne-c2/espaces-verts---serres-le-puy-en-velay-haute-loire-auvergne-sr12.html" TargetMode="External"/><Relationship Id="rId20" Type="http://schemas.openxmlformats.org/officeDocument/2006/relationships/hyperlink" Target="http://www.legrand.fr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ecocitoyens.es-energies.fr/economies-d-energie/les-eco-gestes/les-dechets" TargetMode="External"/><Relationship Id="rId11" Type="http://schemas.openxmlformats.org/officeDocument/2006/relationships/hyperlink" Target="http://www.cat-creuzier.com/nos-activites-le-puy-en-velay-haute-loire-auvergne-c2/entretien-de-locaux-sr7.html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www.cat-creuzier.com/nos-activites-le-puy-en-velay-haute-loire-auvergne-c2/connectique-et-cables-le-puy-en-velay-haute-loire-auvergne-sr11.htm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://www.tuboplastctl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cat-creuzier.com/" TargetMode="External"/><Relationship Id="rId14" Type="http://schemas.openxmlformats.org/officeDocument/2006/relationships/hyperlink" Target="http://www.cat-creuzier.com/nos-activites-le-puy-en-velay-haute-loire-auvergne-c2/collecte-et-demantelement-de-dechets-electroniques-le-puy-en-velay-haute-loire-auvergne-sr10.html" TargetMode="External"/><Relationship Id="rId22" Type="http://schemas.openxmlformats.org/officeDocument/2006/relationships/hyperlink" Target="http://www.visa-pour-lentreprise-injection.fr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868</Words>
  <Characters>4774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Sema</dc:creator>
  <cp:keywords/>
  <dc:description/>
  <cp:lastModifiedBy>Marie Sema</cp:lastModifiedBy>
  <cp:revision>2</cp:revision>
  <dcterms:created xsi:type="dcterms:W3CDTF">2016-03-18T09:18:00Z</dcterms:created>
  <dcterms:modified xsi:type="dcterms:W3CDTF">2016-03-18T13:01:00Z</dcterms:modified>
</cp:coreProperties>
</file>