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FE6" w:rsidRPr="00041539" w:rsidRDefault="00C33FE6" w:rsidP="0091514C">
      <w:pPr>
        <w:rPr>
          <w:rFonts w:ascii="Times New Roman" w:hAnsi="Times New Roman" w:cs="Times New Roman"/>
        </w:rPr>
      </w:pPr>
      <w:r w:rsidRPr="00041539">
        <w:rPr>
          <w:rFonts w:ascii="Times New Roman" w:hAnsi="Times New Roman" w:cs="Times New Roman"/>
        </w:rPr>
        <w:t>MENTIONS LEGALES</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Service gestionnaire</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b/>
          <w:bCs/>
          <w:color w:val="464E5A"/>
          <w:lang w:eastAsia="fr-FR"/>
        </w:rPr>
        <w:t>Ministère de l'Environnement, de l'Energie et de la Mer,</w:t>
      </w:r>
      <w:r w:rsidRPr="00041539">
        <w:rPr>
          <w:rFonts w:ascii="Times New Roman" w:eastAsia="Times New Roman" w:hAnsi="Times New Roman" w:cs="Times New Roman"/>
          <w:color w:val="464E5A"/>
          <w:lang w:eastAsia="fr-FR"/>
        </w:rPr>
        <w:br/>
      </w:r>
      <w:r w:rsidRPr="00041539">
        <w:rPr>
          <w:rFonts w:ascii="Times New Roman" w:eastAsia="Times New Roman" w:hAnsi="Times New Roman" w:cs="Times New Roman"/>
          <w:b/>
          <w:bCs/>
          <w:color w:val="464E5A"/>
          <w:lang w:eastAsia="fr-FR"/>
        </w:rPr>
        <w:t>chargé des relations internationales sur le climat</w:t>
      </w:r>
      <w:r w:rsidRPr="00041539">
        <w:rPr>
          <w:rFonts w:ascii="Times New Roman" w:eastAsia="Times New Roman" w:hAnsi="Times New Roman" w:cs="Times New Roman"/>
          <w:color w:val="464E5A"/>
          <w:lang w:eastAsia="fr-FR"/>
        </w:rPr>
        <w:br/>
        <w:t>Direction de la Communication</w:t>
      </w:r>
      <w:r w:rsidRPr="00041539">
        <w:rPr>
          <w:rFonts w:ascii="Times New Roman" w:eastAsia="Times New Roman" w:hAnsi="Times New Roman" w:cs="Times New Roman"/>
          <w:color w:val="464E5A"/>
          <w:lang w:eastAsia="fr-FR"/>
        </w:rPr>
        <w:br/>
        <w:t>Département Images et Édition</w:t>
      </w:r>
      <w:r w:rsidRPr="00041539">
        <w:rPr>
          <w:rFonts w:ascii="Times New Roman" w:eastAsia="Times New Roman" w:hAnsi="Times New Roman" w:cs="Times New Roman"/>
          <w:color w:val="464E5A"/>
          <w:lang w:eastAsia="fr-FR"/>
        </w:rPr>
        <w:br/>
        <w:t>244, Boulevard Saint Germain - 75007 Paris </w:t>
      </w:r>
      <w:r w:rsidRPr="00041539">
        <w:rPr>
          <w:rFonts w:ascii="Times New Roman" w:eastAsia="Times New Roman" w:hAnsi="Times New Roman" w:cs="Times New Roman"/>
          <w:color w:val="464E5A"/>
          <w:lang w:eastAsia="fr-FR"/>
        </w:rPr>
        <w:br/>
        <w:t>Téléphone : 01 40 81 21 22</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Directeur de la publication : Philippe Joachim, directeur de la communication.</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Direction et coordination : Cédric Glikmans, responsable du bureau Web.</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Gestion du portail :</w:t>
      </w:r>
    </w:p>
    <w:p w:rsidR="00C33FE6" w:rsidRPr="00041539" w:rsidRDefault="00C33FE6" w:rsidP="00041539">
      <w:pPr>
        <w:pStyle w:val="Paragraphedeliste"/>
        <w:numPr>
          <w:ilvl w:val="0"/>
          <w:numId w:val="4"/>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Gestion éditoriale : Maja Olow-Lafon (responsable éditorial), Isabelle Galène, Aurélie Bouquet, Mathilde Christiaens, Sophie Bellet, Philippe Barlier, Christopher Müller, Nicolas Obrist, Olivier Brosseau, Isabelle Flégeo, Sarah Yousfi, Agnès Garderet, Mathilde Lambert, Anne Baron.</w:t>
      </w:r>
    </w:p>
    <w:p w:rsidR="00C33FE6" w:rsidRPr="00041539" w:rsidRDefault="00C33FE6" w:rsidP="00041539">
      <w:pPr>
        <w:pStyle w:val="Paragraphedeliste"/>
        <w:numPr>
          <w:ilvl w:val="0"/>
          <w:numId w:val="4"/>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Développement web : Philippe Barlier (Responsable technique et projets), Alexandre Pellissard, Florian Thierry.</w:t>
      </w:r>
    </w:p>
    <w:p w:rsidR="00C33FE6" w:rsidRPr="00041539" w:rsidRDefault="00C33FE6" w:rsidP="00041539">
      <w:pPr>
        <w:pStyle w:val="Paragraphedeliste"/>
        <w:numPr>
          <w:ilvl w:val="0"/>
          <w:numId w:val="4"/>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Graphisme : </w:t>
      </w:r>
      <w:r w:rsidRPr="00041539">
        <w:rPr>
          <w:rFonts w:ascii="Times New Roman" w:eastAsia="Times New Roman" w:hAnsi="Times New Roman" w:cs="Times New Roman"/>
          <w:color w:val="464E5A"/>
          <w:bdr w:val="none" w:sz="0" w:space="0" w:color="auto" w:frame="1"/>
          <w:lang w:eastAsia="fr-FR"/>
        </w:rPr>
        <w:t xml:space="preserve">Avril </w:t>
      </w:r>
      <w:proofErr w:type="spellStart"/>
      <w:r w:rsidRPr="00041539">
        <w:rPr>
          <w:rFonts w:ascii="Times New Roman" w:eastAsia="Times New Roman" w:hAnsi="Times New Roman" w:cs="Times New Roman"/>
          <w:color w:val="464E5A"/>
          <w:bdr w:val="none" w:sz="0" w:space="0" w:color="auto" w:frame="1"/>
          <w:lang w:eastAsia="fr-FR"/>
        </w:rPr>
        <w:t>Ladauge</w:t>
      </w:r>
      <w:proofErr w:type="spellEnd"/>
      <w:r w:rsidRPr="00041539">
        <w:rPr>
          <w:rFonts w:ascii="Times New Roman" w:eastAsia="Times New Roman" w:hAnsi="Times New Roman" w:cs="Times New Roman"/>
          <w:color w:val="464E5A"/>
          <w:bdr w:val="none" w:sz="0" w:space="0" w:color="auto" w:frame="1"/>
          <w:lang w:eastAsia="fr-FR"/>
        </w:rPr>
        <w:t xml:space="preserve"> (</w:t>
      </w:r>
      <w:proofErr w:type="spellStart"/>
      <w:r w:rsidRPr="00041539">
        <w:rPr>
          <w:rFonts w:ascii="Times New Roman" w:eastAsia="Times New Roman" w:hAnsi="Times New Roman" w:cs="Times New Roman"/>
          <w:color w:val="464E5A"/>
          <w:bdr w:val="none" w:sz="0" w:space="0" w:color="auto" w:frame="1"/>
          <w:lang w:eastAsia="fr-FR"/>
        </w:rPr>
        <w:t>web-designer</w:t>
      </w:r>
      <w:proofErr w:type="spellEnd"/>
      <w:r w:rsidRPr="00041539">
        <w:rPr>
          <w:rFonts w:ascii="Times New Roman" w:eastAsia="Times New Roman" w:hAnsi="Times New Roman" w:cs="Times New Roman"/>
          <w:color w:val="464E5A"/>
          <w:bdr w:val="none" w:sz="0" w:space="0" w:color="auto" w:frame="1"/>
          <w:lang w:eastAsia="fr-FR"/>
        </w:rPr>
        <w:t>), </w:t>
      </w:r>
      <w:r w:rsidR="00041539" w:rsidRPr="00041539">
        <w:rPr>
          <w:rFonts w:ascii="Times New Roman" w:eastAsia="Times New Roman" w:hAnsi="Times New Roman" w:cs="Times New Roman"/>
          <w:color w:val="464E5A"/>
          <w:bdr w:val="none" w:sz="0" w:space="0" w:color="auto" w:frame="1"/>
          <w:lang w:eastAsia="fr-FR"/>
        </w:rPr>
        <w:t xml:space="preserve"> </w:t>
      </w:r>
      <w:proofErr w:type="spellStart"/>
      <w:r w:rsidRPr="00041539">
        <w:rPr>
          <w:rFonts w:ascii="Times New Roman" w:eastAsia="Times New Roman" w:hAnsi="Times New Roman" w:cs="Times New Roman"/>
          <w:color w:val="464E5A"/>
          <w:lang w:eastAsia="fr-FR"/>
        </w:rPr>
        <w:t>Aïna</w:t>
      </w:r>
      <w:proofErr w:type="spellEnd"/>
      <w:r w:rsidRPr="00041539">
        <w:rPr>
          <w:rFonts w:ascii="Times New Roman" w:eastAsia="Times New Roman" w:hAnsi="Times New Roman" w:cs="Times New Roman"/>
          <w:color w:val="464E5A"/>
          <w:lang w:eastAsia="fr-FR"/>
        </w:rPr>
        <w:t xml:space="preserve"> </w:t>
      </w:r>
      <w:proofErr w:type="spellStart"/>
      <w:r w:rsidRPr="00041539">
        <w:rPr>
          <w:rFonts w:ascii="Times New Roman" w:eastAsia="Times New Roman" w:hAnsi="Times New Roman" w:cs="Times New Roman"/>
          <w:color w:val="464E5A"/>
          <w:lang w:eastAsia="fr-FR"/>
        </w:rPr>
        <w:t>Collin</w:t>
      </w:r>
      <w:proofErr w:type="spellEnd"/>
      <w:r w:rsidRPr="00041539">
        <w:rPr>
          <w:rFonts w:ascii="Times New Roman" w:eastAsia="Times New Roman" w:hAnsi="Times New Roman" w:cs="Times New Roman"/>
          <w:color w:val="464E5A"/>
          <w:lang w:eastAsia="fr-FR"/>
        </w:rPr>
        <w:t>, Stéphanie Galland, Cécile Fedecki, Jean-Pierre Mareschal, Florence Chevallier, Sylvain Giguet, Arnold Desdoits.</w:t>
      </w:r>
    </w:p>
    <w:p w:rsidR="00C33FE6" w:rsidRPr="00041539" w:rsidRDefault="00C33FE6" w:rsidP="00041539">
      <w:pPr>
        <w:pStyle w:val="Paragraphedeliste"/>
        <w:numPr>
          <w:ilvl w:val="0"/>
          <w:numId w:val="4"/>
        </w:numPr>
        <w:shd w:val="clear" w:color="auto" w:fill="FFFFFF"/>
        <w:spacing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Pôles thématiques : Aude Maridet, Alexis Quénelle, Luc Nguyen-Quy, Raphaël Adam.</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Contact - Saisir les services de l'Etat</w:t>
      </w:r>
    </w:p>
    <w:p w:rsidR="00C33FE6" w:rsidRPr="00041539" w:rsidRDefault="00A41F82" w:rsidP="00C33FE6">
      <w:pPr>
        <w:shd w:val="clear" w:color="auto" w:fill="FFFFFF"/>
        <w:spacing w:after="150" w:line="240" w:lineRule="auto"/>
        <w:textAlignment w:val="baseline"/>
        <w:rPr>
          <w:rFonts w:ascii="Times New Roman" w:eastAsia="Times New Roman" w:hAnsi="Times New Roman" w:cs="Times New Roman"/>
          <w:color w:val="464E5A"/>
          <w:lang w:eastAsia="fr-FR"/>
        </w:rPr>
      </w:pPr>
      <w:hyperlink r:id="rId5" w:history="1">
        <w:r w:rsidR="00C33FE6" w:rsidRPr="00041539">
          <w:rPr>
            <w:rFonts w:ascii="Times New Roman" w:eastAsia="Times New Roman" w:hAnsi="Times New Roman" w:cs="Times New Roman"/>
            <w:color w:val="454545"/>
            <w:bdr w:val="none" w:sz="0" w:space="0" w:color="auto" w:frame="1"/>
            <w:lang w:eastAsia="fr-FR"/>
          </w:rPr>
          <w:t>Accédez au formulaire de saisie des services de l'Etat</w:t>
        </w:r>
      </w:hyperlink>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Hébergement du site</w:t>
      </w:r>
    </w:p>
    <w:p w:rsidR="00C33FE6" w:rsidRPr="00041539" w:rsidRDefault="00C33FE6" w:rsidP="00C33FE6">
      <w:p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AVENIR TELEMATIQUE - ATE SAS</w:t>
      </w:r>
      <w:r w:rsidRPr="00041539">
        <w:rPr>
          <w:rFonts w:ascii="Times New Roman" w:eastAsia="Times New Roman" w:hAnsi="Times New Roman" w:cs="Times New Roman"/>
          <w:color w:val="464E5A"/>
          <w:lang w:eastAsia="fr-FR"/>
        </w:rPr>
        <w:br/>
        <w:t>21, avenue de la créativité</w:t>
      </w:r>
      <w:r w:rsidRPr="00041539">
        <w:rPr>
          <w:rFonts w:ascii="Times New Roman" w:eastAsia="Times New Roman" w:hAnsi="Times New Roman" w:cs="Times New Roman"/>
          <w:color w:val="464E5A"/>
          <w:lang w:eastAsia="fr-FR"/>
        </w:rPr>
        <w:br/>
        <w:t>59650 Villeneuve d’Ascq</w:t>
      </w:r>
      <w:r w:rsidRPr="00041539">
        <w:rPr>
          <w:rFonts w:ascii="Times New Roman" w:eastAsia="Times New Roman" w:hAnsi="Times New Roman" w:cs="Times New Roman"/>
          <w:color w:val="464E5A"/>
          <w:lang w:eastAsia="fr-FR"/>
        </w:rPr>
        <w:br/>
      </w:r>
      <w:hyperlink r:id="rId6" w:history="1">
        <w:r w:rsidRPr="00041539">
          <w:rPr>
            <w:rFonts w:ascii="Times New Roman" w:eastAsia="Times New Roman" w:hAnsi="Times New Roman" w:cs="Times New Roman"/>
            <w:color w:val="454545"/>
            <w:bdr w:val="none" w:sz="0" w:space="0" w:color="auto" w:frame="1"/>
            <w:lang w:eastAsia="fr-FR"/>
          </w:rPr>
          <w:t>http://www.ate.info</w:t>
        </w:r>
      </w:hyperlink>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Conception et développement</w:t>
      </w:r>
    </w:p>
    <w:p w:rsidR="00C33FE6" w:rsidRPr="00041539" w:rsidRDefault="000E7151"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MMJ Agency</w:t>
      </w:r>
      <w:r w:rsidR="00C33FE6" w:rsidRPr="00041539">
        <w:rPr>
          <w:rFonts w:ascii="Times New Roman" w:eastAsia="Times New Roman" w:hAnsi="Times New Roman" w:cs="Times New Roman"/>
          <w:color w:val="464E5A"/>
          <w:lang w:eastAsia="fr-FR"/>
        </w:rPr>
        <w:br/>
      </w:r>
      <w:r w:rsidRPr="00041539">
        <w:rPr>
          <w:rFonts w:ascii="Times New Roman" w:eastAsia="Times New Roman" w:hAnsi="Times New Roman" w:cs="Times New Roman"/>
          <w:color w:val="464E5A"/>
          <w:lang w:eastAsia="fr-FR"/>
        </w:rPr>
        <w:t>11 boulevard de sébastopol</w:t>
      </w:r>
      <w:r w:rsidRPr="00041539">
        <w:rPr>
          <w:rFonts w:ascii="Times New Roman" w:eastAsia="Times New Roman" w:hAnsi="Times New Roman" w:cs="Times New Roman"/>
          <w:color w:val="464E5A"/>
          <w:lang w:eastAsia="fr-FR"/>
        </w:rPr>
        <w:br/>
        <w:t>75025 Paris</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Propriété intellectuelle</w:t>
      </w:r>
    </w:p>
    <w:p w:rsidR="00C33FE6" w:rsidRPr="00041539" w:rsidRDefault="00C33FE6" w:rsidP="00C33FE6">
      <w:p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contenus présentés sur ce site sont soumis à la législation relative au droit des informations publiques et sont couverts par le droit d'auteur. Toute réutilisation des vidéos, des photographies, des créations graphiques, des illustrations et des lexiques, ainsi que de l'ensemble des contenus éditoriaux produits pour l'animation éditoriale du site est conditionnée à l'accord de l'auteur.</w:t>
      </w:r>
      <w:hyperlink r:id="rId7" w:tgtFrame="_blank" w:history="1">
        <w:r w:rsidRPr="00041539">
          <w:rPr>
            <w:rFonts w:ascii="Times New Roman" w:eastAsia="Times New Roman" w:hAnsi="Times New Roman" w:cs="Times New Roman"/>
            <w:color w:val="454545"/>
            <w:bdr w:val="none" w:sz="0" w:space="0" w:color="auto" w:frame="1"/>
            <w:lang w:eastAsia="fr-FR"/>
          </w:rPr>
          <w:t> Le répertoire des informations publiques du ministère de l'environnement</w:t>
        </w:r>
      </w:hyperlink>
      <w:r w:rsidRPr="00041539">
        <w:rPr>
          <w:rFonts w:ascii="Times New Roman" w:eastAsia="Times New Roman" w:hAnsi="Times New Roman" w:cs="Times New Roman"/>
          <w:color w:val="464E5A"/>
          <w:lang w:eastAsia="fr-FR"/>
        </w:rPr>
        <w:t> précise la charte de réutilisation des informations publiques.</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Conformément au droit public de la propriété intellectuelle et notamment selon l'article L122-5 du Code de la propriété intellectuelle, les ''documents officiels'' sont librement réutilisables :</w:t>
      </w:r>
    </w:p>
    <w:p w:rsidR="00C33FE6" w:rsidRPr="00041539" w:rsidRDefault="00C33FE6" w:rsidP="00041539">
      <w:pPr>
        <w:pStyle w:val="Paragraphedeliste"/>
        <w:numPr>
          <w:ilvl w:val="0"/>
          <w:numId w:val="3"/>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discours, les dossiers de presse et les communiqués</w:t>
      </w:r>
    </w:p>
    <w:p w:rsidR="00C33FE6" w:rsidRPr="00041539" w:rsidRDefault="00C33FE6" w:rsidP="00041539">
      <w:pPr>
        <w:pStyle w:val="Paragraphedeliste"/>
        <w:numPr>
          <w:ilvl w:val="0"/>
          <w:numId w:val="3"/>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circulaires, directives et autres documents règlementaires</w:t>
      </w:r>
    </w:p>
    <w:p w:rsidR="00C33FE6" w:rsidRPr="00041539" w:rsidRDefault="00C33FE6" w:rsidP="00041539">
      <w:pPr>
        <w:pStyle w:val="Paragraphedeliste"/>
        <w:numPr>
          <w:ilvl w:val="0"/>
          <w:numId w:val="3"/>
        </w:num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formulaires CERFA</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La réutilisation non commerciale, et notamment pédagogique, est autorisée à la condition de respecter l'intégrité des informations et de n'en altérer ni le sens, ni la portée, ni l'application et d'en préciser l'origine et la date de publication.</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 xml:space="preserve">Les informations ne peuvent être utilisées à des fins commerciales ou promotionnelles sans l'autorisation expresse et l'obtention d'une licence de réutilisation des informations publiques. Est </w:t>
      </w:r>
      <w:r w:rsidRPr="00041539">
        <w:rPr>
          <w:rFonts w:ascii="Times New Roman" w:eastAsia="Times New Roman" w:hAnsi="Times New Roman" w:cs="Times New Roman"/>
          <w:color w:val="464E5A"/>
          <w:lang w:eastAsia="fr-FR"/>
        </w:rPr>
        <w:lastRenderedPageBreak/>
        <w:t>considérée comme réutilisation à des fins commerciales ou promotionnelles, l'élaboration à partir des informations publiques, d'un produit ou d'un service destiné à être mis à disposition de tiers, à titre gratuit ou onéreux.</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L'utilisation des marques déposées utilisées sur ce site sur tout autre support ou réseau est interdite.</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Liens hypertextes</w:t>
      </w:r>
    </w:p>
    <w:p w:rsidR="00C33FE6" w:rsidRPr="00041539" w:rsidRDefault="00C33FE6" w:rsidP="00C33FE6">
      <w:p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Tout site public ou privé est autorisé à établir, sans autorisation préalable, un lien vers les informations diffusées par le Ministère de l'Environnement. En revanche, les pages du site </w:t>
      </w:r>
      <w:hyperlink r:id="rId8" w:history="1">
        <w:r w:rsidR="00E330EE" w:rsidRPr="00041539">
          <w:rPr>
            <w:rStyle w:val="Lienhypertexte"/>
            <w:rFonts w:ascii="Times New Roman" w:eastAsia="Times New Roman" w:hAnsi="Times New Roman" w:cs="Times New Roman"/>
            <w:bdr w:val="none" w:sz="0" w:space="0" w:color="auto" w:frame="1"/>
            <w:lang w:eastAsia="fr-FR"/>
          </w:rPr>
          <w:t>www.stop-gaspi.gouv.fr</w:t>
        </w:r>
      </w:hyperlink>
      <w:r w:rsidRPr="00041539">
        <w:rPr>
          <w:rFonts w:ascii="Times New Roman" w:eastAsia="Times New Roman" w:hAnsi="Times New Roman" w:cs="Times New Roman"/>
          <w:color w:val="464E5A"/>
          <w:lang w:eastAsia="fr-FR"/>
        </w:rPr>
        <w:t> ne doivent pas être imbriquées à l’intérieur des pages d’un autre site.</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 xml:space="preserve">L’autorisation de mise en place d’un lien est valable pour tout support, à l’exception de ceux diffusant des informations à caractère polémique, pornographique, xénophobe ou pouvant, dans une plus large mesure </w:t>
      </w:r>
      <w:r w:rsidR="007D7273" w:rsidRPr="00041539">
        <w:rPr>
          <w:rFonts w:ascii="Times New Roman" w:eastAsia="Times New Roman" w:hAnsi="Times New Roman" w:cs="Times New Roman"/>
          <w:color w:val="464E5A"/>
          <w:lang w:eastAsia="fr-FR"/>
        </w:rPr>
        <w:t>porté</w:t>
      </w:r>
      <w:r w:rsidRPr="00041539">
        <w:rPr>
          <w:rFonts w:ascii="Times New Roman" w:eastAsia="Times New Roman" w:hAnsi="Times New Roman" w:cs="Times New Roman"/>
          <w:color w:val="464E5A"/>
          <w:lang w:eastAsia="fr-FR"/>
        </w:rPr>
        <w:t xml:space="preserve"> atteinte à la sensibilité du plus grand nombre.</w:t>
      </w:r>
      <w:bookmarkStart w:id="0" w:name="_GoBack"/>
      <w:bookmarkEnd w:id="0"/>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Crédits photographiques</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photos présentes sur ce site proviennent de sources différentes. Par défaut, elles proviennent de la Direction de la communication – Bureau Audiovisuel.</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Photographes du ministère : Arnaud Bouissou, Gérard Crossay, Laurent Mignaux, Bernard Suard.</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Contributions : Olivier Brosseau</w:t>
      </w:r>
    </w:p>
    <w:p w:rsidR="00C33FE6" w:rsidRPr="00041539" w:rsidRDefault="00C33FE6" w:rsidP="00C33FE6">
      <w:pPr>
        <w:shd w:val="clear" w:color="auto" w:fill="FFFFFF"/>
        <w:spacing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Pour toute demande de reproduction, </w:t>
      </w:r>
      <w:hyperlink r:id="rId9" w:tgtFrame="_blank" w:history="1">
        <w:r w:rsidRPr="00041539">
          <w:rPr>
            <w:rFonts w:ascii="Times New Roman" w:eastAsia="Times New Roman" w:hAnsi="Times New Roman" w:cs="Times New Roman"/>
            <w:color w:val="454545"/>
            <w:bdr w:val="none" w:sz="0" w:space="0" w:color="auto" w:frame="1"/>
            <w:lang w:eastAsia="fr-FR"/>
          </w:rPr>
          <w:t>contactez le webmestre</w:t>
        </w:r>
      </w:hyperlink>
      <w:r w:rsidRPr="00041539">
        <w:rPr>
          <w:rFonts w:ascii="Times New Roman" w:eastAsia="Times New Roman" w:hAnsi="Times New Roman" w:cs="Times New Roman"/>
          <w:color w:val="464E5A"/>
          <w:lang w:eastAsia="fr-FR"/>
        </w:rPr>
        <w:t>.</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Responsabilité du ministère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informations proposées sur ce site le sont au titre de service rendu au public. Malgré tout le soin apporté à l’actualisation des textes officiels et à la vérification des contenus, les documents mis en ligne ne sauraient engager la responsabilité du ministère de l'environnement.</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Les informations et/ou documents disponibles sur ce site sont susceptibles d’être modifiés à tout moment, et peuvent faire l’objet de mises à jour.</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 ministère de l'Environnement ne pourra en aucun cas être tenu responsable de tout dommage de quelque nature qu’il soit résultant de l’interprétation ou de l’utilisation des informations et/ou documents disponibles sur ce site.</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Données personnelles</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Lorsque des données présentes sur ce site ont un caractère nominatif, les utilisateurs doivent en faire un usage conforme aux réglementations en vigueur et aux recommandations de la Commission nationale de l'informatique et des libertés (CNIL).</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Conformément à la loi Informatique et Liberté 78-17 du 6 janvier 1978 modifiée, vous disposez d'un droit d'opposition (art. 38), d'accès (art. 39), de rectification ou de suppression (art. 40) des données qui vous concernent. Vous pouvez exercer ce droit en vous adressant au ministère de l'Environnement.</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Ce droit s'exerce, en justifiant de son identité :</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 par voie postale : Ministère de l'Environnement, Direction de l'Information et de la Communication Tour Pascal A - 92055 La Défense CEDEX</w:t>
      </w:r>
      <w:r w:rsidRPr="00041539">
        <w:rPr>
          <w:rFonts w:ascii="Times New Roman" w:eastAsia="Times New Roman" w:hAnsi="Times New Roman" w:cs="Times New Roman"/>
          <w:color w:val="464E5A"/>
          <w:lang w:eastAsia="fr-FR"/>
        </w:rPr>
        <w:br/>
        <w:t>- par courrier électronique (lien vers la boite contact)</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Toutes les données personnelles qui sont recueillies sont traitées avec la plus stricte confidentialité. En particulier, le ministère de l'Environnement s’engage à respecter la confidentialité des messages e-mails transmis au moyen d’une messagerie électronique.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b/>
          <w:bCs/>
          <w:color w:val="464E5A"/>
          <w:lang w:eastAsia="fr-FR"/>
        </w:rPr>
        <w:t>Les Lettres électroniques du ministère :</w:t>
      </w:r>
      <w:r w:rsidRPr="00041539">
        <w:rPr>
          <w:rFonts w:ascii="Times New Roman" w:eastAsia="Times New Roman" w:hAnsi="Times New Roman" w:cs="Times New Roman"/>
          <w:color w:val="464E5A"/>
          <w:lang w:eastAsia="fr-FR"/>
        </w:rPr>
        <w:t> Les adresses électroniques recueillies dans le cadre des lettres électroniques ne sont utilisées que pour l'envoi des informations pour lesquelles l'usager s'est expressément abonné. Il est possible à tout moment de se désabonner en ligne.</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 xml:space="preserve">Le site du ministère de l'Environnement utilise l'outil statistique XITI, lequel enregistre le taux de fréquentation des pages du site grâce aux données de connexion internet. Aucune donnée de type personnelle n'est enregistrée dans ce cadre. Le site utilise également un cookie, lequel ne fait </w:t>
      </w:r>
      <w:r w:rsidRPr="00041539">
        <w:rPr>
          <w:rFonts w:ascii="Times New Roman" w:eastAsia="Times New Roman" w:hAnsi="Times New Roman" w:cs="Times New Roman"/>
          <w:color w:val="464E5A"/>
          <w:lang w:eastAsia="fr-FR"/>
        </w:rPr>
        <w:lastRenderedPageBreak/>
        <w:t>qu'enregistrer les paramètres choisis et délibérément créés pour la personnalisation de l'interface des personnes handicapées. Encore une fois aucune donnée à caractère personnelle n'est collectée.</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Accessibilité du site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 site du ministère de l'Environnement utilise des outils Open Source, et a été conçu pour être pleinement accessible, en accord avec les principes d'accessibilité de contenu web.</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Nous utilisons le XHTML 1.0 et le CSS conformément aux spécifications édictées par le W3C car nous accordons une grande importance à la facilité d'utilisation et à l'accessibilité. Nous avons pour philosophie de nous adresser à tous nos visiteurs quels qu'ils soient, et dans cette optique nous appliquons du mieux possible le principe de séparation entre le code HTML et la présentation CSS.</w:t>
      </w:r>
    </w:p>
    <w:p w:rsidR="00C33FE6" w:rsidRPr="00041539" w:rsidRDefault="00C33FE6" w:rsidP="00C33FE6">
      <w:pPr>
        <w:shd w:val="clear" w:color="auto" w:fill="FFFFFF"/>
        <w:spacing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Pour en savoir plus sur le Référentiel Général d'Accessibilité pour les Administrations : </w:t>
      </w:r>
      <w:hyperlink r:id="rId10" w:tgtFrame="_blank" w:history="1">
        <w:r w:rsidRPr="00041539">
          <w:rPr>
            <w:rFonts w:ascii="Times New Roman" w:eastAsia="Times New Roman" w:hAnsi="Times New Roman" w:cs="Times New Roman"/>
            <w:color w:val="454545"/>
            <w:bdr w:val="none" w:sz="0" w:space="0" w:color="auto" w:frame="1"/>
            <w:lang w:eastAsia="fr-FR"/>
          </w:rPr>
          <w:t>le site modernisation.gouv.fr</w:t>
        </w:r>
      </w:hyperlink>
      <w:r w:rsidRPr="00041539">
        <w:rPr>
          <w:rFonts w:ascii="Times New Roman" w:eastAsia="Times New Roman" w:hAnsi="Times New Roman" w:cs="Times New Roman"/>
          <w:color w:val="464E5A"/>
          <w:lang w:eastAsia="fr-FR"/>
        </w:rPr>
        <w:t>.</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Disponibilité du site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L’éditeur s’efforce de permettre l’accès au site 24 heures sur 24, 7 jours sur 7, sauf en cas de force majeure ou d’un événement hors du contrôle du ministère de l'Environnement, et sous réserve des éventuelles pannes et interventions de maintenance nécessaires au bon fonctionnement du site et des services.</w:t>
      </w:r>
    </w:p>
    <w:p w:rsidR="00C33FE6" w:rsidRPr="00041539" w:rsidRDefault="00C33FE6" w:rsidP="00C33FE6">
      <w:pPr>
        <w:shd w:val="clear" w:color="auto" w:fill="FFFFFF"/>
        <w:spacing w:after="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Par conséquent, le ministère </w:t>
      </w:r>
      <w:r w:rsidRPr="00041539">
        <w:rPr>
          <w:rFonts w:ascii="Times New Roman" w:eastAsia="Times New Roman" w:hAnsi="Times New Roman" w:cs="Times New Roman"/>
          <w:color w:val="464E5A"/>
          <w:bdr w:val="none" w:sz="0" w:space="0" w:color="auto" w:frame="1"/>
          <w:lang w:eastAsia="fr-FR"/>
        </w:rPr>
        <w:t>de l'Environnement</w:t>
      </w:r>
      <w:r w:rsidRPr="00041539">
        <w:rPr>
          <w:rFonts w:ascii="Times New Roman" w:eastAsia="Times New Roman" w:hAnsi="Times New Roman" w:cs="Times New Roman"/>
          <w:color w:val="464E5A"/>
          <w:lang w:eastAsia="fr-FR"/>
        </w:rPr>
        <w:t xml:space="preserve"> ne peut garantir une disponibilité du site et/ou des services, une fiabilité des transmissions et des performances en </w:t>
      </w:r>
      <w:r w:rsidR="007D7273" w:rsidRPr="00041539">
        <w:rPr>
          <w:rFonts w:ascii="Times New Roman" w:eastAsia="Times New Roman" w:hAnsi="Times New Roman" w:cs="Times New Roman"/>
          <w:color w:val="464E5A"/>
          <w:lang w:eastAsia="fr-FR"/>
        </w:rPr>
        <w:t>termes</w:t>
      </w:r>
      <w:r w:rsidRPr="00041539">
        <w:rPr>
          <w:rFonts w:ascii="Times New Roman" w:eastAsia="Times New Roman" w:hAnsi="Times New Roman" w:cs="Times New Roman"/>
          <w:color w:val="464E5A"/>
          <w:lang w:eastAsia="fr-FR"/>
        </w:rPr>
        <w:t xml:space="preserve"> de temps de réponse ou de qualité. Il n’est prévu aucune assistance technique vis-à-vis de l’utilisateur que ce soit par des moyens électronique ou téléphonique.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La responsabilité de l’éditeur ne saurait être engagée en cas d’impossibilité d’accès à ce site et/ou d’utilisation des services.</w:t>
      </w:r>
    </w:p>
    <w:p w:rsidR="00C33FE6" w:rsidRPr="00041539" w:rsidRDefault="00C33FE6" w:rsidP="00C33FE6">
      <w:pPr>
        <w:shd w:val="clear" w:color="auto" w:fill="FFFFFF"/>
        <w:spacing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 ministère </w:t>
      </w:r>
      <w:r w:rsidRPr="00041539">
        <w:rPr>
          <w:rFonts w:ascii="Times New Roman" w:eastAsia="Times New Roman" w:hAnsi="Times New Roman" w:cs="Times New Roman"/>
          <w:color w:val="464E5A"/>
          <w:bdr w:val="none" w:sz="0" w:space="0" w:color="auto" w:frame="1"/>
          <w:lang w:eastAsia="fr-FR"/>
        </w:rPr>
        <w:t>de l'Environnement</w:t>
      </w:r>
      <w:r w:rsidRPr="00041539">
        <w:rPr>
          <w:rFonts w:ascii="Times New Roman" w:eastAsia="Times New Roman" w:hAnsi="Times New Roman" w:cs="Times New Roman"/>
          <w:color w:val="464E5A"/>
          <w:lang w:eastAsia="fr-FR"/>
        </w:rPr>
        <w:t> peut être amené à interrompre le site ou une partie des services, à tout moment sans préavis, le tout sans droit à indemnités. L’utilisateur reconnaît et accepte que le ministère de l'Environnement ne soit pas responsable des interruptions, et des conséquences qui peuvent en découler pour l’utilisateur ou tout tiers.</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Droit applicable</w:t>
      </w:r>
    </w:p>
    <w:p w:rsidR="00C33FE6" w:rsidRPr="00041539" w:rsidRDefault="00C33FE6" w:rsidP="00C33FE6">
      <w:pPr>
        <w:shd w:val="clear" w:color="auto" w:fill="FFFFFF"/>
        <w:spacing w:before="75" w:after="75"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Quel que soit le lieu d’utilisation, le présent site est régi par le droit français. En cas de contestation éventuelle, et après l’échec de toute tentative de recherche d’une solution amiable, les tribunaux français seront seuls compétents pour connaître de ce litige.</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Pour toute question relative aux présentes conditions d’utilisation du site, vous pouvez nous écrire à l’adresse suivante :</w:t>
      </w:r>
      <w:r w:rsidR="007D7273" w:rsidRPr="00041539">
        <w:rPr>
          <w:rFonts w:ascii="Times New Roman" w:eastAsia="Times New Roman" w:hAnsi="Times New Roman" w:cs="Times New Roman"/>
          <w:color w:val="464E5A"/>
          <w:lang w:eastAsia="fr-FR"/>
        </w:rPr>
        <w:t xml:space="preserve"> </w:t>
      </w:r>
      <w:r w:rsidRPr="00041539">
        <w:rPr>
          <w:rFonts w:ascii="Times New Roman" w:eastAsia="Times New Roman" w:hAnsi="Times New Roman" w:cs="Times New Roman"/>
          <w:color w:val="464E5A"/>
          <w:lang w:eastAsia="fr-FR"/>
        </w:rPr>
        <w:br/>
      </w:r>
      <w:r w:rsidRPr="00041539">
        <w:rPr>
          <w:rFonts w:ascii="Times New Roman" w:eastAsia="Times New Roman" w:hAnsi="Times New Roman" w:cs="Times New Roman"/>
          <w:color w:val="464E5A"/>
          <w:lang w:eastAsia="fr-FR"/>
        </w:rPr>
        <w:br/>
        <w:t>Ministère de l'Environnement, de l'Energie et de la Mer</w:t>
      </w:r>
      <w:r w:rsidRPr="00041539">
        <w:rPr>
          <w:rFonts w:ascii="Times New Roman" w:eastAsia="Times New Roman" w:hAnsi="Times New Roman" w:cs="Times New Roman"/>
          <w:color w:val="464E5A"/>
          <w:lang w:eastAsia="fr-FR"/>
        </w:rPr>
        <w:br/>
        <w:t>Direction de la Communication</w:t>
      </w:r>
      <w:r w:rsidRPr="00041539">
        <w:rPr>
          <w:rFonts w:ascii="Times New Roman" w:eastAsia="Times New Roman" w:hAnsi="Times New Roman" w:cs="Times New Roman"/>
          <w:color w:val="464E5A"/>
          <w:lang w:eastAsia="fr-FR"/>
        </w:rPr>
        <w:br/>
        <w:t>Département Images et Edition</w:t>
      </w:r>
      <w:r w:rsidRPr="00041539">
        <w:rPr>
          <w:rFonts w:ascii="Times New Roman" w:eastAsia="Times New Roman" w:hAnsi="Times New Roman" w:cs="Times New Roman"/>
          <w:color w:val="464E5A"/>
          <w:lang w:eastAsia="fr-FR"/>
        </w:rPr>
        <w:br/>
        <w:t>Tour Pascal A - 92055 La Défense CEDEX</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Acceptation des conditions d’utilisation</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L’utilisateur reconnaît avoir pris connaissance des conditions d’utilisation, au moment de sa connexion vers l</w:t>
      </w:r>
      <w:r w:rsidR="00D359BB" w:rsidRPr="00041539">
        <w:rPr>
          <w:rFonts w:ascii="Times New Roman" w:eastAsia="Times New Roman" w:hAnsi="Times New Roman" w:cs="Times New Roman"/>
          <w:color w:val="464E5A"/>
          <w:lang w:eastAsia="fr-FR"/>
        </w:rPr>
        <w:t>e site www.stop-gaspi</w:t>
      </w:r>
      <w:r w:rsidRPr="00041539">
        <w:rPr>
          <w:rFonts w:ascii="Times New Roman" w:eastAsia="Times New Roman" w:hAnsi="Times New Roman" w:cs="Times New Roman"/>
          <w:color w:val="464E5A"/>
          <w:lang w:eastAsia="fr-FR"/>
        </w:rPr>
        <w:t>.gouv.fr et déclare expressément les accepter sans réserve.</w:t>
      </w:r>
    </w:p>
    <w:p w:rsidR="00C33FE6" w:rsidRPr="00041539" w:rsidRDefault="00C33FE6" w:rsidP="00C33FE6">
      <w:pPr>
        <w:shd w:val="clear" w:color="auto" w:fill="FFFFFF"/>
        <w:spacing w:after="75" w:line="240" w:lineRule="auto"/>
        <w:textAlignment w:val="baseline"/>
        <w:outlineLvl w:val="2"/>
        <w:rPr>
          <w:rFonts w:ascii="Times New Roman" w:eastAsia="Times New Roman" w:hAnsi="Times New Roman" w:cs="Times New Roman"/>
          <w:b/>
          <w:bCs/>
          <w:color w:val="79B51C"/>
          <w:lang w:eastAsia="fr-FR"/>
        </w:rPr>
      </w:pPr>
      <w:r w:rsidRPr="00041539">
        <w:rPr>
          <w:rFonts w:ascii="Times New Roman" w:eastAsia="Times New Roman" w:hAnsi="Times New Roman" w:cs="Times New Roman"/>
          <w:b/>
          <w:bCs/>
          <w:color w:val="79B51C"/>
          <w:lang w:eastAsia="fr-FR"/>
        </w:rPr>
        <w:t>Modifications des conditions générales d’utilisation</w:t>
      </w:r>
    </w:p>
    <w:p w:rsidR="00C33FE6" w:rsidRPr="00041539" w:rsidRDefault="00C33FE6" w:rsidP="00C33FE6">
      <w:pPr>
        <w:shd w:val="clear" w:color="auto" w:fill="FFFFFF"/>
        <w:spacing w:before="75" w:after="150" w:line="240" w:lineRule="auto"/>
        <w:textAlignment w:val="baseline"/>
        <w:rPr>
          <w:rFonts w:ascii="Times New Roman" w:eastAsia="Times New Roman" w:hAnsi="Times New Roman" w:cs="Times New Roman"/>
          <w:color w:val="464E5A"/>
          <w:lang w:eastAsia="fr-FR"/>
        </w:rPr>
      </w:pPr>
      <w:r w:rsidRPr="00041539">
        <w:rPr>
          <w:rFonts w:ascii="Times New Roman" w:eastAsia="Times New Roman" w:hAnsi="Times New Roman" w:cs="Times New Roman"/>
          <w:color w:val="464E5A"/>
          <w:lang w:eastAsia="fr-FR"/>
        </w:rPr>
        <w:t>Le ministère de l'Ecologie, de l'Energie et de la Mer se réserve la possibilité de modifier, à tout moment et sans préavis, les présentes conditions d’utilisation afin de les adapter aux évolutions du site et/ou de son exploitation.</w:t>
      </w:r>
    </w:p>
    <w:p w:rsidR="00C33FE6" w:rsidRPr="00041539" w:rsidRDefault="00C33FE6">
      <w:pPr>
        <w:rPr>
          <w:rFonts w:ascii="Times New Roman" w:hAnsi="Times New Roman" w:cs="Times New Roman"/>
        </w:rPr>
      </w:pPr>
    </w:p>
    <w:p w:rsidR="00C33FE6" w:rsidRPr="00041539" w:rsidRDefault="00C33FE6">
      <w:pPr>
        <w:rPr>
          <w:rFonts w:ascii="Times New Roman" w:hAnsi="Times New Roman" w:cs="Times New Roman"/>
        </w:rPr>
      </w:pPr>
    </w:p>
    <w:sectPr w:rsidR="00C33FE6" w:rsidRPr="00041539" w:rsidSect="00A41F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B61"/>
    <w:multiLevelType w:val="hybridMultilevel"/>
    <w:tmpl w:val="FCA28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AC4801"/>
    <w:multiLevelType w:val="hybridMultilevel"/>
    <w:tmpl w:val="DE203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7B5996"/>
    <w:multiLevelType w:val="multilevel"/>
    <w:tmpl w:val="416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501C64"/>
    <w:multiLevelType w:val="multilevel"/>
    <w:tmpl w:val="D15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33FE6"/>
    <w:rsid w:val="00041539"/>
    <w:rsid w:val="000E7151"/>
    <w:rsid w:val="004C7F9D"/>
    <w:rsid w:val="007D7273"/>
    <w:rsid w:val="0091514C"/>
    <w:rsid w:val="00A41F82"/>
    <w:rsid w:val="00C33FE6"/>
    <w:rsid w:val="00D359BB"/>
    <w:rsid w:val="00E330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82"/>
  </w:style>
  <w:style w:type="paragraph" w:styleId="Titre2">
    <w:name w:val="heading 2"/>
    <w:basedOn w:val="Normal"/>
    <w:link w:val="Titre2Car"/>
    <w:uiPriority w:val="9"/>
    <w:qFormat/>
    <w:rsid w:val="00C33FE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33FE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33FE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33FE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33F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3FE6"/>
    <w:rPr>
      <w:b/>
      <w:bCs/>
    </w:rPr>
  </w:style>
  <w:style w:type="character" w:customStyle="1" w:styleId="apple-converted-space">
    <w:name w:val="apple-converted-space"/>
    <w:basedOn w:val="Policepardfaut"/>
    <w:rsid w:val="00C33FE6"/>
  </w:style>
  <w:style w:type="character" w:styleId="Lienhypertexte">
    <w:name w:val="Hyperlink"/>
    <w:basedOn w:val="Policepardfaut"/>
    <w:uiPriority w:val="99"/>
    <w:unhideWhenUsed/>
    <w:rsid w:val="00C33FE6"/>
    <w:rPr>
      <w:color w:val="0000FF"/>
      <w:u w:val="single"/>
    </w:rPr>
  </w:style>
  <w:style w:type="paragraph" w:styleId="Paragraphedeliste">
    <w:name w:val="List Paragraph"/>
    <w:basedOn w:val="Normal"/>
    <w:uiPriority w:val="34"/>
    <w:qFormat/>
    <w:rsid w:val="00041539"/>
    <w:pPr>
      <w:ind w:left="720"/>
      <w:contextualSpacing/>
    </w:pPr>
  </w:style>
</w:styles>
</file>

<file path=word/webSettings.xml><?xml version="1.0" encoding="utf-8"?>
<w:webSettings xmlns:r="http://schemas.openxmlformats.org/officeDocument/2006/relationships" xmlns:w="http://schemas.openxmlformats.org/wordprocessingml/2006/main">
  <w:divs>
    <w:div w:id="513689092">
      <w:bodyDiv w:val="1"/>
      <w:marLeft w:val="0"/>
      <w:marRight w:val="0"/>
      <w:marTop w:val="0"/>
      <w:marBottom w:val="0"/>
      <w:divBdr>
        <w:top w:val="none" w:sz="0" w:space="0" w:color="auto"/>
        <w:left w:val="none" w:sz="0" w:space="0" w:color="auto"/>
        <w:bottom w:val="none" w:sz="0" w:space="0" w:color="auto"/>
        <w:right w:val="none" w:sz="0" w:space="0" w:color="auto"/>
      </w:divBdr>
      <w:divsChild>
        <w:div w:id="426779423">
          <w:marLeft w:val="0"/>
          <w:marRight w:val="0"/>
          <w:marTop w:val="0"/>
          <w:marBottom w:val="150"/>
          <w:divBdr>
            <w:top w:val="none" w:sz="0" w:space="0" w:color="auto"/>
            <w:left w:val="none" w:sz="0" w:space="0" w:color="auto"/>
            <w:bottom w:val="none" w:sz="0" w:space="0" w:color="auto"/>
            <w:right w:val="none" w:sz="0" w:space="0" w:color="auto"/>
          </w:divBdr>
        </w:div>
        <w:div w:id="1369181500">
          <w:marLeft w:val="0"/>
          <w:marRight w:val="0"/>
          <w:marTop w:val="0"/>
          <w:marBottom w:val="150"/>
          <w:divBdr>
            <w:top w:val="none" w:sz="0" w:space="0" w:color="auto"/>
            <w:left w:val="none" w:sz="0" w:space="0" w:color="auto"/>
            <w:bottom w:val="none" w:sz="0" w:space="0" w:color="auto"/>
            <w:right w:val="none" w:sz="0" w:space="0" w:color="auto"/>
          </w:divBdr>
        </w:div>
        <w:div w:id="1202478866">
          <w:marLeft w:val="0"/>
          <w:marRight w:val="0"/>
          <w:marTop w:val="0"/>
          <w:marBottom w:val="150"/>
          <w:divBdr>
            <w:top w:val="none" w:sz="0" w:space="0" w:color="auto"/>
            <w:left w:val="none" w:sz="0" w:space="0" w:color="auto"/>
            <w:bottom w:val="none" w:sz="0" w:space="0" w:color="auto"/>
            <w:right w:val="none" w:sz="0" w:space="0" w:color="auto"/>
          </w:divBdr>
        </w:div>
        <w:div w:id="1227909440">
          <w:marLeft w:val="0"/>
          <w:marRight w:val="0"/>
          <w:marTop w:val="0"/>
          <w:marBottom w:val="150"/>
          <w:divBdr>
            <w:top w:val="none" w:sz="0" w:space="0" w:color="auto"/>
            <w:left w:val="none" w:sz="0" w:space="0" w:color="auto"/>
            <w:bottom w:val="none" w:sz="0" w:space="0" w:color="auto"/>
            <w:right w:val="none" w:sz="0" w:space="0" w:color="auto"/>
          </w:divBdr>
        </w:div>
        <w:div w:id="1660845614">
          <w:marLeft w:val="0"/>
          <w:marRight w:val="0"/>
          <w:marTop w:val="0"/>
          <w:marBottom w:val="150"/>
          <w:divBdr>
            <w:top w:val="none" w:sz="0" w:space="0" w:color="auto"/>
            <w:left w:val="none" w:sz="0" w:space="0" w:color="auto"/>
            <w:bottom w:val="none" w:sz="0" w:space="0" w:color="auto"/>
            <w:right w:val="none" w:sz="0" w:space="0" w:color="auto"/>
          </w:divBdr>
        </w:div>
        <w:div w:id="286282184">
          <w:marLeft w:val="0"/>
          <w:marRight w:val="0"/>
          <w:marTop w:val="0"/>
          <w:marBottom w:val="150"/>
          <w:divBdr>
            <w:top w:val="none" w:sz="0" w:space="0" w:color="auto"/>
            <w:left w:val="none" w:sz="0" w:space="0" w:color="auto"/>
            <w:bottom w:val="none" w:sz="0" w:space="0" w:color="auto"/>
            <w:right w:val="none" w:sz="0" w:space="0" w:color="auto"/>
          </w:divBdr>
        </w:div>
        <w:div w:id="276763846">
          <w:marLeft w:val="0"/>
          <w:marRight w:val="0"/>
          <w:marTop w:val="0"/>
          <w:marBottom w:val="150"/>
          <w:divBdr>
            <w:top w:val="none" w:sz="0" w:space="0" w:color="auto"/>
            <w:left w:val="none" w:sz="0" w:space="0" w:color="auto"/>
            <w:bottom w:val="none" w:sz="0" w:space="0" w:color="auto"/>
            <w:right w:val="none" w:sz="0" w:space="0" w:color="auto"/>
          </w:divBdr>
        </w:div>
        <w:div w:id="25757371">
          <w:marLeft w:val="0"/>
          <w:marRight w:val="0"/>
          <w:marTop w:val="0"/>
          <w:marBottom w:val="150"/>
          <w:divBdr>
            <w:top w:val="none" w:sz="0" w:space="0" w:color="auto"/>
            <w:left w:val="none" w:sz="0" w:space="0" w:color="auto"/>
            <w:bottom w:val="none" w:sz="0" w:space="0" w:color="auto"/>
            <w:right w:val="none" w:sz="0" w:space="0" w:color="auto"/>
          </w:divBdr>
        </w:div>
        <w:div w:id="1089350225">
          <w:marLeft w:val="0"/>
          <w:marRight w:val="0"/>
          <w:marTop w:val="0"/>
          <w:marBottom w:val="150"/>
          <w:divBdr>
            <w:top w:val="none" w:sz="0" w:space="0" w:color="auto"/>
            <w:left w:val="none" w:sz="0" w:space="0" w:color="auto"/>
            <w:bottom w:val="none" w:sz="0" w:space="0" w:color="auto"/>
            <w:right w:val="none" w:sz="0" w:space="0" w:color="auto"/>
          </w:divBdr>
        </w:div>
        <w:div w:id="1999729041">
          <w:marLeft w:val="0"/>
          <w:marRight w:val="0"/>
          <w:marTop w:val="0"/>
          <w:marBottom w:val="150"/>
          <w:divBdr>
            <w:top w:val="none" w:sz="0" w:space="0" w:color="auto"/>
            <w:left w:val="none" w:sz="0" w:space="0" w:color="auto"/>
            <w:bottom w:val="none" w:sz="0" w:space="0" w:color="auto"/>
            <w:right w:val="none" w:sz="0" w:space="0" w:color="auto"/>
          </w:divBdr>
        </w:div>
        <w:div w:id="1741365758">
          <w:marLeft w:val="0"/>
          <w:marRight w:val="0"/>
          <w:marTop w:val="0"/>
          <w:marBottom w:val="150"/>
          <w:divBdr>
            <w:top w:val="none" w:sz="0" w:space="0" w:color="auto"/>
            <w:left w:val="none" w:sz="0" w:space="0" w:color="auto"/>
            <w:bottom w:val="none" w:sz="0" w:space="0" w:color="auto"/>
            <w:right w:val="none" w:sz="0" w:space="0" w:color="auto"/>
          </w:divBdr>
        </w:div>
        <w:div w:id="244651543">
          <w:marLeft w:val="0"/>
          <w:marRight w:val="0"/>
          <w:marTop w:val="0"/>
          <w:marBottom w:val="150"/>
          <w:divBdr>
            <w:top w:val="none" w:sz="0" w:space="0" w:color="auto"/>
            <w:left w:val="none" w:sz="0" w:space="0" w:color="auto"/>
            <w:bottom w:val="none" w:sz="0" w:space="0" w:color="auto"/>
            <w:right w:val="none" w:sz="0" w:space="0" w:color="auto"/>
          </w:divBdr>
        </w:div>
        <w:div w:id="53747557">
          <w:marLeft w:val="0"/>
          <w:marRight w:val="0"/>
          <w:marTop w:val="0"/>
          <w:marBottom w:val="150"/>
          <w:divBdr>
            <w:top w:val="none" w:sz="0" w:space="0" w:color="auto"/>
            <w:left w:val="none" w:sz="0" w:space="0" w:color="auto"/>
            <w:bottom w:val="none" w:sz="0" w:space="0" w:color="auto"/>
            <w:right w:val="none" w:sz="0" w:space="0" w:color="auto"/>
          </w:divBdr>
        </w:div>
        <w:div w:id="30425540">
          <w:marLeft w:val="0"/>
          <w:marRight w:val="0"/>
          <w:marTop w:val="0"/>
          <w:marBottom w:val="150"/>
          <w:divBdr>
            <w:top w:val="none" w:sz="0" w:space="0" w:color="auto"/>
            <w:left w:val="none" w:sz="0" w:space="0" w:color="auto"/>
            <w:bottom w:val="none" w:sz="0" w:space="0" w:color="auto"/>
            <w:right w:val="none" w:sz="0" w:space="0" w:color="auto"/>
          </w:divBdr>
        </w:div>
        <w:div w:id="995678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p-gaspi.gouv.fr" TargetMode="External"/><Relationship Id="rId3" Type="http://schemas.openxmlformats.org/officeDocument/2006/relationships/settings" Target="settings.xml"/><Relationship Id="rId7" Type="http://schemas.openxmlformats.org/officeDocument/2006/relationships/hyperlink" Target="http://www.developpement-durable.gouv.fr/-Repertoire-des-informa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e.info/" TargetMode="External"/><Relationship Id="rId11" Type="http://schemas.openxmlformats.org/officeDocument/2006/relationships/fontTable" Target="fontTable.xml"/><Relationship Id="rId5" Type="http://schemas.openxmlformats.org/officeDocument/2006/relationships/hyperlink" Target="http://www.developpement-durable.gouv.fr/Formulaire-de-saisie-de-l.html" TargetMode="External"/><Relationship Id="rId10" Type="http://schemas.openxmlformats.org/officeDocument/2006/relationships/hyperlink" Target="http://www.modernisation.gouv.fr/" TargetMode="External"/><Relationship Id="rId4" Type="http://schemas.openxmlformats.org/officeDocument/2006/relationships/webSettings" Target="webSettings.xml"/><Relationship Id="rId9" Type="http://schemas.openxmlformats.org/officeDocument/2006/relationships/hyperlink" Target="http://contacts.application.developpement-durable.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1521</Words>
  <Characters>8370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PITARD JOHNNY</cp:lastModifiedBy>
  <cp:revision>4</cp:revision>
  <dcterms:created xsi:type="dcterms:W3CDTF">2016-03-21T10:10:00Z</dcterms:created>
  <dcterms:modified xsi:type="dcterms:W3CDTF">2016-03-24T15:29:00Z</dcterms:modified>
</cp:coreProperties>
</file>