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Парадигм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а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 об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'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єктно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-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орієнтованого програмування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 – 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2025</w:t>
      </w:r>
    </w:p>
    <w:p>
      <w:pPr>
        <w:pStyle w:val="Body A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Лабораторна робота № 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1</w:t>
      </w:r>
    </w:p>
    <w:p>
      <w:pPr>
        <w:pStyle w:val="Body A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Базові ідеї ООП</w:t>
      </w:r>
    </w:p>
    <w:p>
      <w:pPr>
        <w:pStyle w:val="Body A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Метою цієї лабораторної роботи є ознайомлення з базовими можливостями об’єктно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</w:rPr>
        <w:t>орієнтованого програмування – класи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методи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інкапсуляція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успадкування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поліморфізм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як статичний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так і динамічний</w:t>
      </w:r>
      <w:r>
        <w:rPr>
          <w:rFonts w:ascii="Times New Roman" w:hAnsi="Times New Roman"/>
          <w:sz w:val="28"/>
          <w:szCs w:val="28"/>
          <w:rtl w:val="0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</w:rPr>
        <w:t>Тому основними вимогами цієї лабораторної є написання коду з використанням цих можливостей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Body A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Реалізований код має містити наступні самостійно реалізовані можливості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Не менше </w:t>
      </w:r>
      <w:r>
        <w:rPr>
          <w:rFonts w:ascii="Times New Roman" w:hAnsi="Times New Roman"/>
          <w:sz w:val="28"/>
          <w:szCs w:val="28"/>
          <w:rtl w:val="0"/>
          <w:lang w:val="ru-RU"/>
        </w:rPr>
        <w:t>9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 класів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або інших подібних типів</w:t>
      </w:r>
      <w:r>
        <w:rPr>
          <w:rFonts w:ascii="Times New Roman" w:hAnsi="Times New Roman"/>
          <w:sz w:val="28"/>
          <w:szCs w:val="28"/>
          <w:rtl w:val="0"/>
          <w:lang w:val="en-US"/>
        </w:rPr>
        <w:t>);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Не менше </w:t>
      </w:r>
      <w:r>
        <w:rPr>
          <w:rFonts w:ascii="Times New Roman" w:hAnsi="Times New Roman"/>
          <w:sz w:val="28"/>
          <w:szCs w:val="28"/>
          <w:rtl w:val="0"/>
          <w:lang w:val="en-US"/>
        </w:rPr>
        <w:t>1</w:t>
      </w:r>
      <w:r>
        <w:rPr>
          <w:rFonts w:ascii="Times New Roman" w:hAnsi="Times New Roman"/>
          <w:sz w:val="28"/>
          <w:szCs w:val="28"/>
          <w:rtl w:val="0"/>
          <w:lang w:val="ru-RU"/>
        </w:rPr>
        <w:t>5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 полів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 сумі в усіх реалізованих класах</w:t>
      </w:r>
      <w:r>
        <w:rPr>
          <w:rFonts w:ascii="Times New Roman" w:hAnsi="Times New Roman"/>
          <w:sz w:val="28"/>
          <w:szCs w:val="28"/>
          <w:rtl w:val="0"/>
          <w:lang w:val="en-US"/>
        </w:rPr>
        <w:t>);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Не менше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25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нетривіальних методів або функцій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Тривіальними вважаються а</w:t>
      </w:r>
      <w:r>
        <w:rPr>
          <w:rFonts w:ascii="Times New Roman" w:hAnsi="Times New Roman"/>
          <w:sz w:val="28"/>
          <w:szCs w:val="28"/>
          <w:rtl w:val="0"/>
          <w:lang w:val="en-US"/>
        </w:rPr>
        <w:t>) getters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які просто повертають значення поля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;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</w:t>
      </w:r>
      <w:r>
        <w:rPr>
          <w:rFonts w:ascii="Times New Roman" w:hAnsi="Times New Roman"/>
          <w:sz w:val="28"/>
          <w:szCs w:val="28"/>
          <w:rtl w:val="0"/>
          <w:lang w:val="en-US"/>
        </w:rPr>
        <w:t>)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setters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які просто змінюють значення поля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;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конструктори які просто ініціалізують поля заданими значеннями</w:t>
      </w:r>
      <w:r>
        <w:rPr>
          <w:rFonts w:ascii="Times New Roman" w:hAnsi="Times New Roman"/>
          <w:sz w:val="28"/>
          <w:szCs w:val="28"/>
          <w:rtl w:val="0"/>
          <w:lang w:val="en-US"/>
        </w:rPr>
        <w:t>. 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Ці методи вважаються тривіальними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оскільки деякі мови</w:t>
      </w:r>
      <w:r>
        <w:rPr>
          <w:rFonts w:ascii="Times New Roman" w:hAnsi="Times New Roman"/>
          <w:sz w:val="28"/>
          <w:szCs w:val="28"/>
          <w:rtl w:val="0"/>
          <w:lang w:val="en-US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технології дозволяють їх генерувати автоматично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 в інших їх треба писати вручну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але в будь</w:t>
      </w:r>
      <w:r>
        <w:rPr>
          <w:rFonts w:ascii="Times New Roman" w:hAnsi="Times New Roman"/>
          <w:sz w:val="28"/>
          <w:szCs w:val="28"/>
          <w:rtl w:val="0"/>
          <w:lang w:val="en-US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якому випадку вони є типовими і не демонструють розуміння того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як правильно писати код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Це не означає що таких методів варто уникати – навпаки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 необхідності їх потрібно створювати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і їх відсутність там де вони потрібні буде вважатись за помилку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Але окрім них має бути також достатня кількість нетривіальних методів</w:t>
      </w:r>
      <w:r>
        <w:rPr>
          <w:rFonts w:ascii="Times New Roman" w:hAnsi="Times New Roman"/>
          <w:sz w:val="28"/>
          <w:szCs w:val="28"/>
          <w:rtl w:val="0"/>
          <w:lang w:val="en-US"/>
        </w:rPr>
        <w:t>);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Не менше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2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ієрархій успадкування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хоча б одна з який містить не менше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3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класів</w:t>
      </w:r>
      <w:r>
        <w:rPr>
          <w:rFonts w:ascii="Times New Roman" w:hAnsi="Times New Roman"/>
          <w:sz w:val="28"/>
          <w:szCs w:val="28"/>
          <w:rtl w:val="0"/>
          <w:lang w:val="en-US"/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Не менше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3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незалежних випадків поліморфізму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при цьому хоча б по одному прикладу статичного поліморфізму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вибір реалізації під час компіляції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прикладами можуть бути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templates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C++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або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generics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 інших мовах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та динамічного поліморфізму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вибір реалізації під час виконання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наприклад успадкування та віртуальні методи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Для кожного випадку поліморфізму має бути клієнтський код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який використовує відповідні можливості через поліморфні інтерфейси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 не напряму викликає конкретні реалізації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Body A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Також має бути правильно реалізовано інкапсуляцію – усі реалізовані поля та методи повинні мати доцільний рівень доступу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Там де це доцільно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бажано використовувати абстрактні базові класи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інтерфейси та</w:t>
      </w:r>
      <w:r>
        <w:rPr>
          <w:rFonts w:ascii="Times New Roman" w:hAnsi="Times New Roman"/>
          <w:sz w:val="28"/>
          <w:szCs w:val="28"/>
          <w:rtl w:val="0"/>
        </w:rPr>
        <w:t>/</w:t>
      </w:r>
      <w:r>
        <w:rPr>
          <w:rFonts w:ascii="Times New Roman" w:hAnsi="Times New Roman" w:hint="default"/>
          <w:sz w:val="28"/>
          <w:szCs w:val="28"/>
          <w:rtl w:val="0"/>
        </w:rPr>
        <w:t>або інші аналогічні засоби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залежно від мови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Body A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Вказані кількості відповідних елементів є орієнтовними – можлива ситуація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коли в конкретному завданні вони виконані не повністю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особливо якщо цього вимагає правильний ОО дизайн або інші вимоги до обраної реалізації</w:t>
      </w:r>
      <w:r>
        <w:rPr>
          <w:rFonts w:ascii="Times New Roman" w:hAnsi="Times New Roman"/>
          <w:sz w:val="28"/>
          <w:szCs w:val="28"/>
          <w:rtl w:val="0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</w:rPr>
        <w:t>Такі випадки варто обговорювати з викладачем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</w:p>
    <w:p>
      <w:pPr>
        <w:pStyle w:val="Body A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Необхідно вказати скільки елементів кожного типу реалізовано в коді – точна кількість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бажано з переліком відповідних елементів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Body A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Яким саме чином мають бути реалізовані описані елементи – для цього передбачено кілька можливостей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Участь у «великих проєктах»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 виконанням відповідних завдань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Цей варіант є найбільш бажаним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оскільки дозволяє додатково отримати досвід роботи в команді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підтримки існуючого коду тощо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Для цього варіанту можливе зарахування елементів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які частково реалізовані іншими студентами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 відміну від навчальних проєктів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;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деталі необхідно обговорювати з викладачем</w:t>
      </w:r>
      <w:r>
        <w:rPr>
          <w:rFonts w:ascii="Times New Roman" w:hAnsi="Times New Roman"/>
          <w:sz w:val="28"/>
          <w:szCs w:val="28"/>
          <w:rtl w:val="0"/>
          <w:lang w:val="en-US"/>
        </w:rPr>
        <w:t>)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Реалізація навчальних проєктів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самостійно або в команді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 цьому випадку дедлайни для проєктів та їх етапів залишаються як описано в загальних вимогах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але до дедлайну цієї лабораторної необхідно реалізувати потрібну кількість елементів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 звісно потім можна реалізувати більше елементів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Якщо проєкт виконується в команді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кожен елемент має бути «приписано» до конкретного учасника проєкта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Наприклад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може бути ситуація коли два студента реалізують різні методи одного класу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 цьому випадку кожен з методів може собі зарахувати той студент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хто його реалізовує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 клас – той хто зробив більше по реалізації цього класу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або хто його спроєктував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або ще якимось чином визначити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Але не дозволяється один елемент зараховувати двом чи більше студентам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 відміну від «великих проєктів»</w:t>
      </w:r>
      <w:r>
        <w:rPr>
          <w:rFonts w:ascii="Times New Roman" w:hAnsi="Times New Roman"/>
          <w:sz w:val="28"/>
          <w:szCs w:val="28"/>
          <w:rtl w:val="0"/>
          <w:lang w:val="en-US"/>
        </w:rPr>
        <w:t>)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Участь у проєкті «приклади коду»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з реалізацією одного або більше прикладів коду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так щоб загальна кількість елементів між усіма прикладами була достатньою для цього завдання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>)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 «Класичні» лабораторні по варіантам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Цей варіант є найменш бажаним – оскільки умови таких лабораторних є все ж досить «штучними» і в меншій мірі вчать розробці саме корисних для користувача проєктів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Варто очікувати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що якщо обрано саме цей варіант – буде передбачено реалізацію більшого обсягу коду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ніж у інших варіантах</w:t>
      </w:r>
      <w:r>
        <w:rPr>
          <w:rFonts w:ascii="Times New Roman" w:hAnsi="Times New Roman"/>
          <w:sz w:val="28"/>
          <w:szCs w:val="28"/>
          <w:rtl w:val="0"/>
          <w:lang w:val="en-US"/>
        </w:rPr>
        <w:t>. 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Інші варіанти відповідають висловлюванню ”</w:t>
      </w:r>
      <w:r>
        <w:rPr>
          <w:rFonts w:ascii="Times New Roman" w:hAnsi="Times New Roman"/>
          <w:sz w:val="28"/>
          <w:szCs w:val="28"/>
          <w:rtl w:val="0"/>
          <w:lang w:val="en-US"/>
        </w:rPr>
        <w:t>work smart, not hard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” – а в цьому варіанті треба компенсувати відносно менший ступінь ”</w:t>
      </w:r>
      <w:r>
        <w:rPr>
          <w:rFonts w:ascii="Times New Roman" w:hAnsi="Times New Roman"/>
          <w:sz w:val="28"/>
          <w:szCs w:val="28"/>
          <w:rtl w:val="0"/>
          <w:lang w:val="en-US"/>
        </w:rPr>
        <w:t>work smart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” завдяки відносно більшому ступеню ”</w:t>
      </w:r>
      <w:r>
        <w:rPr>
          <w:rFonts w:ascii="Times New Roman" w:hAnsi="Times New Roman"/>
          <w:sz w:val="28"/>
          <w:szCs w:val="28"/>
          <w:rtl w:val="0"/>
          <w:lang w:val="en-US"/>
        </w:rPr>
        <w:t>work hard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” </w:t>
      </w:r>
      <w:r>
        <w:rPr>
          <w:rFonts w:ascii="Arial Unicode MS" w:hAnsi="Arial Unicode MS" w:hint="default"/>
          <w:sz w:val="28"/>
          <w:szCs w:val="28"/>
          <w:rtl w:val="0"/>
          <w:lang w:val="en-US"/>
        </w:rPr>
        <w:t>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)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