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0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438_1511805350">
            <w:r>
              <w:rPr>
                <w:webHidden/>
                <w:rStyle w:val="IndexLink"/>
              </w:rPr>
              <w:t>1 Введение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40_1511805350">
            <w:r>
              <w:rPr>
                <w:webHidden/>
                <w:rStyle w:val="IndexLink"/>
              </w:rPr>
              <w:t>2 Обзор литературы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2_1511805350">
            <w:r>
              <w:rPr>
                <w:webHidden/>
                <w:rStyle w:val="IndexLink"/>
              </w:rPr>
              <w:t>2.1 SCA для Java-проектов с использованием Spring Boot</w:t>
              <w:tab/>
              <w:t>8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4_1511805350">
            <w:r>
              <w:rPr>
                <w:webHidden/>
                <w:rStyle w:val="IndexLink"/>
              </w:rPr>
              <w:t xml:space="preserve">2.1.1 </w:t>
            </w:r>
            <w:r>
              <w:rPr>
                <w:rStyle w:val="IndexLink"/>
                <w:i w:val="false"/>
              </w:rPr>
              <w:t>Обзор иностранных опенсорсных SCA-инструментов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6_1511805350">
            <w:r>
              <w:rPr>
                <w:webHidden/>
                <w:rStyle w:val="IndexLink"/>
              </w:rPr>
              <w:t xml:space="preserve">2.1.2 </w:t>
            </w:r>
            <w:r>
              <w:rPr>
                <w:rStyle w:val="IndexLink"/>
                <w:i w:val="false"/>
              </w:rPr>
              <w:t>Обзор отечественных SCA-инструментов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8_1511805350">
            <w:r>
              <w:rPr>
                <w:webHidden/>
                <w:rStyle w:val="IndexLink"/>
              </w:rPr>
              <w:t>2.2 Название подраздела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0_1511805350">
            <w:r>
              <w:rPr>
                <w:webHidden/>
                <w:rStyle w:val="IndexLink"/>
              </w:rPr>
              <w:t>2.2.1 Название пункта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2_1511805350">
            <w:r>
              <w:rPr>
                <w:webHidden/>
                <w:rStyle w:val="IndexLink"/>
              </w:rPr>
              <w:t>2.2.2 Название пункта</w:t>
              <w:tab/>
              <w:t>13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4_1511805350">
            <w:r>
              <w:rPr>
                <w:webHidden/>
                <w:rStyle w:val="IndexLink"/>
              </w:rPr>
              <w:t>3 Заключение</w:t>
              <w:tab/>
              <w:t>14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6_1511805350">
            <w:r>
              <w:rPr>
                <w:webHidden/>
                <w:rStyle w:val="IndexLink"/>
              </w:rPr>
              <w:t>4 Список использованных источников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  <w:r>
        <w:br w:type="page"/>
      </w:r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bookmarkStart w:id="1" w:name="__RefHeading___Toc3438_1511805350"/>
      <w:bookmarkStart w:id="2" w:name="_Toc153218533"/>
      <w:bookmarkEnd w:id="1"/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1 Введение</w:t>
      </w:r>
      <w:bookmarkEnd w:id="2"/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_RefHeading___Toc3440_1511805350"/>
      <w:bookmarkStart w:id="4" w:name="_Toc153218534"/>
      <w:bookmarkEnd w:id="3"/>
      <w:r>
        <w:rPr>
          <w:sz w:val="26"/>
          <w:szCs w:val="26"/>
        </w:rPr>
        <w:t>2 </w:t>
      </w:r>
      <w:bookmarkEnd w:id="4"/>
      <w:r>
        <w:rPr>
          <w:sz w:val="26"/>
          <w:szCs w:val="26"/>
        </w:rPr>
        <w:t>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должно быть их удобство интеграции в существующие рабочие процессы разработки. Эти инструменты должны быть легко подключяемы к CI/CD конвейерам. </w:t>
      </w:r>
    </w:p>
    <w:p>
      <w:pPr>
        <w:pStyle w:val="Heading2"/>
        <w:rPr>
          <w:sz w:val="26"/>
          <w:szCs w:val="26"/>
        </w:rPr>
      </w:pPr>
      <w:bookmarkStart w:id="5" w:name="__RefHeading___Toc3442_1511805350"/>
      <w:bookmarkStart w:id="6" w:name="_Toc153218535"/>
      <w:bookmarkEnd w:id="5"/>
      <w:r>
        <w:rPr>
          <w:sz w:val="26"/>
          <w:szCs w:val="26"/>
        </w:rPr>
        <w:t>2.1 </w:t>
      </w:r>
      <w:bookmarkEnd w:id="6"/>
      <w:r>
        <w:rPr>
          <w:rStyle w:val="Strong"/>
          <w:b/>
          <w:sz w:val="26"/>
          <w:szCs w:val="26"/>
        </w:rPr>
        <w:t>SCA для Java-проектов с использованием Spring Boot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[1].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
      </w:r>
    </w:p>
    <w:p>
      <w:pPr>
        <w:pStyle w:val="Heading3"/>
        <w:rPr>
          <w:sz w:val="26"/>
          <w:szCs w:val="26"/>
        </w:rPr>
      </w:pPr>
      <w:bookmarkStart w:id="7" w:name="__RefHeading___Toc3444_1511805350"/>
      <w:bookmarkStart w:id="8" w:name="_Toc153218536"/>
      <w:bookmarkEnd w:id="7"/>
      <w:r>
        <w:rPr>
          <w:sz w:val="26"/>
          <w:szCs w:val="26"/>
        </w:rPr>
        <w:t>2.1.1</w:t>
      </w:r>
      <w:bookmarkEnd w:id="8"/>
      <w:r>
        <w:rPr>
          <w:sz w:val="26"/>
          <w:szCs w:val="26"/>
        </w:rPr>
        <w:t xml:space="preserve"> </w:t>
      </w:r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иностранных опенсорсных SCA-инструментов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6"/>
          <w:szCs w:val="26"/>
          <w:lang w:val="ru-RU" w:eastAsia="en-US" w:bidi="ar-SA"/>
        </w:rPr>
        <w:t xml:space="preserve">OWASP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dependency check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Использую Gradle, поэтому приведу пример как добавить плагин OWASP Dependency-Check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build.gradle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(Рисунок 1), запустить сканирование (Рисунок 2) [4].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Запустить сканирование можно так (смотрите рисунок 2). Посмотреть результаты сканирования можно в папке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90695" cy="238950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840" cy="23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90695" cy="195389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2394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695" cy="195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- Инсталляция из центрального репозитория Maven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4.9pt;margin-top:0.05pt;width:337.8pt;height:18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90695" cy="195389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2394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0695" cy="195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 - Инсталляция из центрального репозитория Maven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SourceText"/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${buildDir}/reports.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76835</wp:posOffset>
                </wp:positionV>
                <wp:extent cx="4596130" cy="66675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2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rFonts w:ascii="Times New Roman" w:hAnsi="Times New Roman" w:eastAsia="Calibri" w:cs="" w:cstheme="minorBidi" w:eastAsiaTheme="minorHAnsi"/>
                                <w:i w:val="false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10430" cy="37274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16499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0430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Рисунок </w:t>
                            </w:r>
                            <w:r>
                              <w:rPr>
                                <w:rFonts w:eastAsia="Calibri" w:cs="" w:ascii="Times New Roman" w:hAnsi="Times New Roman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t>2</w: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end"/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 - Запуск плагина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>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52.9pt;margin-top:6.05pt;width:361.85pt;height:52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rFonts w:ascii="Times New Roman" w:hAnsi="Times New Roman" w:eastAsia="Calibri" w:cs="" w:cstheme="minorBidi" w:eastAsiaTheme="minorHAnsi"/>
                          <w:i w:val="false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10430" cy="37274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0" r="16499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0430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Рисунок </w:t>
                      </w:r>
                      <w:r>
                        <w:rPr>
                          <w:rFonts w:eastAsia="Calibri" w:cs="" w:ascii="Times New Roman" w:hAnsi="Times New Roman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fldChar w:fldCharType="begin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separate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t>2</w: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end"/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 - Запуск плагина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>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Gradle Plugin - это плагин для системы сборки Gradle, который позволяет интегрировать функциональность Snyk прямо в процесс сборки Java-проекта. Этот плагин позволяет использовать Snyk для сканирования зависимостей проекта и исходного кода на наличие уязвимостей и других проблем безопасности. Он включает в себя функционал </w:t>
      </w:r>
      <w:bookmarkStart w:id="9" w:name="bd-1-snyk-open-source"/>
      <w:bookmarkEnd w:id="9"/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Open Source и Snyk Code.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Open Source: Сканирует зависимости проекта (библиотеки и пакеты с открытым исходным кодом) на наличие известных уязвимостей. Предлагает решения по устранению найденных уязвимостей (например, обновление до более безопасной версии или применение патча).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Code: Анализирует исходный код на наличие уязвимостей безопасности и проблем с качеством кода (например, «code smells», ошибки логики и т. д.). Пример конфигурации в build.gradle (на примере сканирования зависимостей, Рисунок 3) [5].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Бесплатная версия Snyk предоставляет ограниченное количество ежемесячных сканирований, так как доступ к её возможностям осуществляется через API ключ (настройка apiToken, Рисунок 5), полученный при регистрации. Поэтому постоянный запуск тестов на каждом этапе сборки может привести к быстрому исчерпанию лимита. Рекомендуется настроить запуск сканирования Snyk реже, например, только перед релизом или по расписанию.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0760" cy="348361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3483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rFonts w:ascii="Times New Roman" w:hAnsi="Times New Roman" w:eastAsia="Calibri" w:cs="Times New Roman" w:eastAsiaTheme="minorHAnsi"/>
                                <w:b w:val="false"/>
                                <w:b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Times New Roman" w:eastAsiaTheme="minorHAnsi" w:ascii="Times New Roman" w:hAnsi="Times New Roman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drawing>
                                <wp:inline distT="0" distB="0" distL="0" distR="0">
                                  <wp:extent cx="4810760" cy="3113405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77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311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3 -Пример конфигурации плагина Snyk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8.8pt;height:274.3pt;mso-wrap-distance-left:0pt;mso-wrap-distance-right:0pt;mso-wrap-distance-top:0pt;mso-wrap-distance-bottom:0pt;margin-top:0pt;mso-position-vertical:top;mso-position-vertical-relative:text;margin-left:44.45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>
                          <w:rFonts w:ascii="Times New Roman" w:hAnsi="Times New Roman" w:eastAsia="Calibri" w:cs="Times New Roman" w:eastAsiaTheme="minorHAnsi"/>
                          <w:b w:val="false"/>
                          <w:b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rFonts w:eastAsia="Calibri" w:cs="Times New Roman" w:eastAsiaTheme="minorHAnsi" w:ascii="Times New Roman" w:hAnsi="Times New Roman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drawing>
                          <wp:inline distT="0" distB="0" distL="0" distR="0">
                            <wp:extent cx="4810760" cy="3113405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0" r="1577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311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3 -Пример конфигурации плагина Snyk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Sonatype OSS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Heading3"/>
        <w:rPr>
          <w:sz w:val="26"/>
          <w:szCs w:val="26"/>
        </w:rPr>
      </w:pPr>
      <w:bookmarkStart w:id="10" w:name="__RefHeading___Toc3446_1511805350"/>
      <w:bookmarkStart w:id="11" w:name="_Toc153218537"/>
      <w:bookmarkEnd w:id="10"/>
      <w:r>
        <w:rPr>
          <w:sz w:val="26"/>
          <w:szCs w:val="26"/>
        </w:rPr>
        <w:t xml:space="preserve">2.1.2 </w:t>
      </w:r>
      <w:bookmarkEnd w:id="11"/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отечественных SCA-инструментов</w:t>
      </w:r>
    </w:p>
    <w:p>
      <w:pPr>
        <w:pStyle w:val="Heading1"/>
        <w:spacing w:lineRule="auto" w:line="360" w:before="0" w:after="0"/>
        <w:ind w:firstLine="709"/>
        <w:jc w:val="both"/>
        <w:rPr>
          <w:b w:val="false"/>
          <w:i/>
        </w:rPr>
      </w:pPr>
      <w:bookmarkStart w:id="12" w:name="codescoring-documentation"/>
      <w:bookmarkEnd w:id="12"/>
      <w:r>
        <w:rPr>
          <w:rFonts w:cs="Times New Roman"/>
          <w:b w:val="false"/>
          <w:bCs w:val="false"/>
          <w:i/>
          <w:iCs/>
          <w:sz w:val="26"/>
          <w:szCs w:val="26"/>
        </w:rPr>
        <w:t>CodeScoring</w:t>
      </w:r>
      <w:r>
        <w:rPr>
          <w:rFonts w:cs="Times New Roman"/>
          <w:b w:val="false"/>
          <w:bCs w:val="false"/>
          <w:i w:val="false"/>
          <w:iCs w:val="false"/>
          <w:sz w:val="26"/>
          <w:szCs w:val="26"/>
        </w:rPr>
        <w:t xml:space="preserve">. Платформа композиционного анализа программного обеспечения </w:t>
      </w:r>
      <w:r>
        <w:rPr>
          <w:rFonts w:cs="Times New Roman"/>
          <w:b w:val="false"/>
          <w:i w:val="false"/>
          <w:iCs w:val="false"/>
          <w:caps w:val="false"/>
          <w:smallCaps w:val="false"/>
          <w:spacing w:val="0"/>
          <w:sz w:val="26"/>
          <w:szCs w:val="26"/>
        </w:rPr>
        <w:t xml:space="preserve">для анализа безопасности и качества кода, который помогает разработчикам выявлять уязвимости и недостатки в программном обеспечении. Он предоставляет автоматизированные проверки кода, позволяя командам разработчиков быстро находить и исправлять проблемы до того, как они станут серьезными угрозами. </w:t>
      </w:r>
      <w:r>
        <w:rPr>
          <w:rFonts w:cs="Times New Roman"/>
          <w:b w:val="false"/>
          <w:i w:val="false"/>
          <w:iCs w:val="false"/>
          <w:caps w:val="false"/>
          <w:smallCaps w:val="false"/>
          <w:spacing w:val="0"/>
          <w:sz w:val="26"/>
          <w:szCs w:val="26"/>
        </w:rPr>
        <w:t xml:space="preserve">Единственный инструмент отечественный инструмент SCA, который мне удалось найти.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Heading2"/>
        <w:rPr>
          <w:sz w:val="26"/>
          <w:szCs w:val="26"/>
        </w:rPr>
      </w:pPr>
      <w:bookmarkStart w:id="13" w:name="__RefHeading___Toc3448_1511805350"/>
      <w:bookmarkStart w:id="14" w:name="_Toc153218538"/>
      <w:bookmarkEnd w:id="13"/>
      <w:r>
        <w:rPr>
          <w:sz w:val="26"/>
          <w:szCs w:val="26"/>
        </w:rPr>
        <w:t>2.2 Название подраздела</w:t>
      </w:r>
      <w:bookmarkEnd w:id="1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5" w:name="__RefHeading___Toc3450_1511805350"/>
      <w:bookmarkStart w:id="16" w:name="_Toc153218539"/>
      <w:bookmarkEnd w:id="15"/>
      <w:r>
        <w:rPr>
          <w:sz w:val="26"/>
          <w:szCs w:val="26"/>
        </w:rPr>
        <w:t>2.2.1 Название пункта</w:t>
      </w:r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7" w:name="__RefHeading___Toc3452_1511805350"/>
      <w:bookmarkStart w:id="18" w:name="_Toc153218540"/>
      <w:bookmarkEnd w:id="17"/>
      <w:r>
        <w:rPr>
          <w:sz w:val="26"/>
          <w:szCs w:val="26"/>
        </w:rPr>
        <w:t>2.2.2 Название пункта</w:t>
      </w:r>
      <w:bookmarkEnd w:id="1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9" w:name="__RefHeading___Toc3454_1511805350"/>
      <w:bookmarkStart w:id="20" w:name="_Toc153218541"/>
      <w:bookmarkEnd w:id="19"/>
      <w:r>
        <w:rPr>
          <w:sz w:val="26"/>
          <w:szCs w:val="26"/>
        </w:rPr>
        <w:t>3 Заключение</w:t>
      </w:r>
      <w:bookmarkEnd w:id="2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1" w:name="__RefHeading___Toc3456_1511805350"/>
      <w:bookmarkStart w:id="22" w:name="_Toc153218542"/>
      <w:bookmarkEnd w:id="21"/>
      <w:r>
        <w:rPr>
          <w:sz w:val="26"/>
          <w:szCs w:val="26"/>
        </w:rPr>
        <w:t>4 Список использованных источников</w:t>
      </w:r>
      <w:bookmarkEnd w:id="22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1. Обзор рынка инструментов SCA (Software Composition Analysis)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https://www.anti-malware.ru/analytics/Market_Analysis/Software-Composition-Analysis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).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2.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Handling security vulnerabilities in Spring Boot | Snyk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https://snyk.io/blog/security-vulnerabilities-spring-boot/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3. Dealing with Java CVEs: Discovery, Detection, Analysis, and Resolution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https://www.infoq.com/articles/dealing-with-java-cves/ 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16.01.2025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4. OWASP/ Dependency-Check/ documentation/ Usage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– 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URL: </w:t>
      </w:r>
      <w:hyperlink r:id="rId8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http://jeremylong.github.io/DependencyCheck/dependency-check-gradle/index.html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16.01.2025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5. Detect Security Vulnerabilities with Snyk – URL: </w:t>
      </w:r>
      <w:hyperlink r:id="rId9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https://www.baeldung.com/java-snyk-security-risks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19.01.2025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5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rFonts w:ascii="Times New Roman" w:hAnsi="Times New Roman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1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7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5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Ру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hyperlink" Target="http://jeremylong.github.io/DependencyCheck/dependency-check-gradle/index.html" TargetMode="External"/><Relationship Id="rId9" Type="http://schemas.openxmlformats.org/officeDocument/2006/relationships/hyperlink" Target="https://www.baeldung.com/java-snyk-security-risks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Application>LibreOffice/7.4.7.2$Linux_X86_64 LibreOffice_project/40$Build-2</Application>
  <AppVersion>15.0000</AppVersion>
  <Pages>15</Pages>
  <Words>1591</Words>
  <Characters>11468</Characters>
  <CharactersWithSpaces>12944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2025-01-20T02:29:22Z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