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0AD4" w:rsidRDefault="00B40AD4" w:rsidP="00B40AD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</w:p>
    <w:p w:rsidR="00B40AD4" w:rsidRPr="00B40AD4" w:rsidRDefault="00A36D8E" w:rsidP="00B40AD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444444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444444"/>
          <w:sz w:val="24"/>
          <w:szCs w:val="24"/>
          <w:lang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83.5pt;height:383.5pt">
            <v:imagedata r:id="rId4" o:title="Российская Федерация_2025"/>
          </v:shape>
        </w:pict>
      </w:r>
    </w:p>
    <w:p w:rsidR="006A4418" w:rsidRPr="0098717C" w:rsidRDefault="00B40AD4">
      <w:pPr>
        <w:rPr>
          <w:rFonts w:ascii="Times New Roman" w:hAnsi="Times New Roman" w:cs="Times New Roman"/>
          <w:sz w:val="24"/>
          <w:szCs w:val="24"/>
        </w:rPr>
      </w:pPr>
      <w:r w:rsidRPr="0098717C">
        <w:rPr>
          <w:rFonts w:ascii="Times New Roman" w:hAnsi="Times New Roman" w:cs="Times New Roman"/>
          <w:sz w:val="24"/>
          <w:szCs w:val="24"/>
        </w:rPr>
        <w:t>Показате</w:t>
      </w:r>
      <w:r w:rsidRPr="0098717C">
        <w:rPr>
          <w:rFonts w:ascii="Times New Roman" w:hAnsi="Times New Roman" w:cs="Times New Roman"/>
          <w:sz w:val="24"/>
          <w:szCs w:val="24"/>
        </w:rPr>
        <w:t>ль разбиения — численность населения в РФ в 2025 г</w:t>
      </w:r>
    </w:p>
    <w:p w:rsidR="00A36D8E" w:rsidRPr="0098717C" w:rsidRDefault="004E7736" w:rsidP="00A36D8E">
      <w:pPr>
        <w:rPr>
          <w:rFonts w:ascii="Times New Roman" w:hAnsi="Times New Roman" w:cs="Times New Roman"/>
          <w:sz w:val="24"/>
          <w:szCs w:val="24"/>
        </w:rPr>
      </w:pPr>
      <w:r w:rsidRPr="0098717C">
        <w:rPr>
          <w:rFonts w:ascii="Times New Roman" w:hAnsi="Times New Roman" w:cs="Times New Roman"/>
          <w:sz w:val="24"/>
          <w:szCs w:val="24"/>
        </w:rPr>
        <w:t>Вид декомпозиции</w:t>
      </w:r>
      <w:r w:rsidR="00A36D8E" w:rsidRPr="0098717C">
        <w:rPr>
          <w:rFonts w:ascii="Times New Roman" w:hAnsi="Times New Roman" w:cs="Times New Roman"/>
          <w:sz w:val="24"/>
          <w:szCs w:val="24"/>
        </w:rPr>
        <w:t xml:space="preserve"> — структурный</w:t>
      </w:r>
    </w:p>
    <w:p w:rsidR="00A36D8E" w:rsidRPr="0098717C" w:rsidRDefault="00A36D8E" w:rsidP="00A36D8E">
      <w:pPr>
        <w:rPr>
          <w:rFonts w:ascii="Times New Roman" w:hAnsi="Times New Roman" w:cs="Times New Roman"/>
          <w:sz w:val="24"/>
          <w:szCs w:val="24"/>
        </w:rPr>
      </w:pPr>
      <w:r w:rsidRPr="0098717C">
        <w:rPr>
          <w:rFonts w:ascii="Times New Roman" w:hAnsi="Times New Roman" w:cs="Times New Roman"/>
          <w:sz w:val="24"/>
          <w:szCs w:val="24"/>
        </w:rPr>
        <w:t>Уровни разбиения по полу и возрасту</w:t>
      </w:r>
    </w:p>
    <w:p w:rsidR="00A36D8E" w:rsidRPr="0098717C" w:rsidRDefault="00A36D8E" w:rsidP="00A36D8E">
      <w:pPr>
        <w:rPr>
          <w:rFonts w:ascii="Times New Roman" w:hAnsi="Times New Roman" w:cs="Times New Roman"/>
          <w:sz w:val="24"/>
          <w:szCs w:val="24"/>
        </w:rPr>
      </w:pPr>
      <w:r w:rsidRPr="0098717C">
        <w:rPr>
          <w:rFonts w:ascii="Times New Roman" w:hAnsi="Times New Roman" w:cs="Times New Roman"/>
          <w:sz w:val="24"/>
          <w:szCs w:val="24"/>
        </w:rPr>
        <w:t>Критерии разбиения: 1 уровень (пол)</w:t>
      </w:r>
      <w:r w:rsidRPr="0098717C">
        <w:rPr>
          <w:rFonts w:ascii="Times New Roman" w:hAnsi="Times New Roman" w:cs="Times New Roman"/>
          <w:sz w:val="24"/>
          <w:szCs w:val="24"/>
        </w:rPr>
        <w:t>, 2 уровень (возрастные группы)</w:t>
      </w:r>
    </w:p>
    <w:p w:rsidR="00A36D8E" w:rsidRPr="0098717C" w:rsidRDefault="004E7736" w:rsidP="00A36D8E">
      <w:pPr>
        <w:rPr>
          <w:rFonts w:ascii="Times New Roman" w:hAnsi="Times New Roman" w:cs="Times New Roman"/>
          <w:sz w:val="24"/>
          <w:szCs w:val="24"/>
        </w:rPr>
      </w:pPr>
      <w:r w:rsidRPr="0098717C">
        <w:rPr>
          <w:rFonts w:ascii="Times New Roman" w:hAnsi="Times New Roman" w:cs="Times New Roman"/>
          <w:sz w:val="24"/>
          <w:szCs w:val="24"/>
        </w:rPr>
        <w:t xml:space="preserve">Цель </w:t>
      </w:r>
      <w:r w:rsidR="00A36D8E" w:rsidRPr="0098717C">
        <w:rPr>
          <w:rFonts w:ascii="Times New Roman" w:hAnsi="Times New Roman" w:cs="Times New Roman"/>
          <w:sz w:val="24"/>
          <w:szCs w:val="24"/>
        </w:rPr>
        <w:t>— выявление демографических</w:t>
      </w:r>
      <w:r w:rsidR="00F717BD" w:rsidRPr="0098717C">
        <w:rPr>
          <w:rFonts w:ascii="Times New Roman" w:hAnsi="Times New Roman" w:cs="Times New Roman"/>
          <w:sz w:val="24"/>
          <w:szCs w:val="24"/>
        </w:rPr>
        <w:t xml:space="preserve"> тенденций</w:t>
      </w:r>
      <w:r w:rsidR="0098717C" w:rsidRPr="0098717C">
        <w:rPr>
          <w:rFonts w:ascii="Times New Roman" w:hAnsi="Times New Roman" w:cs="Times New Roman"/>
          <w:sz w:val="24"/>
          <w:szCs w:val="24"/>
        </w:rPr>
        <w:t xml:space="preserve">, </w:t>
      </w:r>
      <w:r w:rsidR="0098717C" w:rsidRPr="0098717C">
        <w:rPr>
          <w:rFonts w:ascii="Times New Roman" w:hAnsi="Times New Roman" w:cs="Times New Roman"/>
          <w:sz w:val="24"/>
          <w:szCs w:val="24"/>
        </w:rPr>
        <w:t>такие как соотношение молодого, трудоспособного и пожилого населения, оценивать темпы рождаемости, смертности и старения населения, а также прогнозировать социально-экономические последствия этих процессов</w:t>
      </w:r>
    </w:p>
    <w:p w:rsidR="00D93143" w:rsidRPr="00A36D8E" w:rsidRDefault="00D93143" w:rsidP="00A36D8E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A36D8E" w:rsidRPr="00A36D8E" w:rsidRDefault="00A36D8E" w:rsidP="00A36D8E">
      <w:pPr>
        <w:rPr>
          <w:rFonts w:ascii="Times New Roman" w:hAnsi="Times New Roman" w:cs="Times New Roman"/>
          <w:sz w:val="24"/>
          <w:szCs w:val="24"/>
        </w:rPr>
      </w:pPr>
      <w:r w:rsidRPr="00A36D8E">
        <w:rPr>
          <w:rFonts w:ascii="Times New Roman" w:hAnsi="Times New Roman" w:cs="Times New Roman"/>
          <w:sz w:val="24"/>
          <w:szCs w:val="24"/>
        </w:rPr>
        <w:t>Порядок построения:</w:t>
      </w:r>
    </w:p>
    <w:p w:rsidR="00A36D8E" w:rsidRPr="00A36D8E" w:rsidRDefault="00A36D8E" w:rsidP="00A36D8E">
      <w:pPr>
        <w:rPr>
          <w:rFonts w:ascii="Times New Roman" w:hAnsi="Times New Roman" w:cs="Times New Roman"/>
          <w:sz w:val="24"/>
          <w:szCs w:val="24"/>
        </w:rPr>
      </w:pPr>
      <w:r w:rsidRPr="00A36D8E">
        <w:rPr>
          <w:rFonts w:ascii="Times New Roman" w:hAnsi="Times New Roman" w:cs="Times New Roman"/>
          <w:sz w:val="24"/>
          <w:szCs w:val="24"/>
        </w:rPr>
        <w:t>1. Сбор данных</w:t>
      </w:r>
    </w:p>
    <w:p w:rsidR="00A36D8E" w:rsidRPr="00A36D8E" w:rsidRDefault="00A36D8E" w:rsidP="00A36D8E">
      <w:pPr>
        <w:rPr>
          <w:rFonts w:ascii="Times New Roman" w:hAnsi="Times New Roman" w:cs="Times New Roman"/>
          <w:sz w:val="24"/>
          <w:szCs w:val="24"/>
        </w:rPr>
      </w:pPr>
      <w:r w:rsidRPr="00A36D8E">
        <w:rPr>
          <w:rFonts w:ascii="Times New Roman" w:hAnsi="Times New Roman" w:cs="Times New Roman"/>
          <w:sz w:val="24"/>
          <w:szCs w:val="24"/>
        </w:rPr>
        <w:t>2. Подготовка данных</w:t>
      </w:r>
    </w:p>
    <w:p w:rsidR="00A36D8E" w:rsidRPr="00A36D8E" w:rsidRDefault="00A36D8E" w:rsidP="00A36D8E">
      <w:pPr>
        <w:rPr>
          <w:rFonts w:ascii="Times New Roman" w:hAnsi="Times New Roman" w:cs="Times New Roman"/>
          <w:sz w:val="24"/>
          <w:szCs w:val="24"/>
        </w:rPr>
      </w:pPr>
      <w:r w:rsidRPr="00A36D8E">
        <w:rPr>
          <w:rFonts w:ascii="Times New Roman" w:hAnsi="Times New Roman" w:cs="Times New Roman"/>
          <w:sz w:val="24"/>
          <w:szCs w:val="24"/>
        </w:rPr>
        <w:t>3. Построение осей</w:t>
      </w:r>
    </w:p>
    <w:p w:rsidR="00A36D8E" w:rsidRPr="00A36D8E" w:rsidRDefault="00A36D8E" w:rsidP="00A36D8E">
      <w:pPr>
        <w:rPr>
          <w:rFonts w:ascii="Times New Roman" w:hAnsi="Times New Roman" w:cs="Times New Roman"/>
          <w:sz w:val="24"/>
          <w:szCs w:val="24"/>
        </w:rPr>
      </w:pPr>
      <w:r w:rsidRPr="00A36D8E">
        <w:rPr>
          <w:rFonts w:ascii="Times New Roman" w:hAnsi="Times New Roman" w:cs="Times New Roman"/>
          <w:sz w:val="24"/>
          <w:szCs w:val="24"/>
        </w:rPr>
        <w:t>4. Построение столбцов</w:t>
      </w:r>
    </w:p>
    <w:p w:rsidR="00A36D8E" w:rsidRPr="00A36D8E" w:rsidRDefault="00A36D8E" w:rsidP="00A36D8E">
      <w:pPr>
        <w:rPr>
          <w:rFonts w:ascii="Times New Roman" w:hAnsi="Times New Roman" w:cs="Times New Roman"/>
          <w:sz w:val="24"/>
          <w:szCs w:val="24"/>
        </w:rPr>
      </w:pPr>
      <w:r w:rsidRPr="00A36D8E">
        <w:rPr>
          <w:rFonts w:ascii="Times New Roman" w:hAnsi="Times New Roman" w:cs="Times New Roman"/>
          <w:sz w:val="24"/>
          <w:szCs w:val="24"/>
        </w:rPr>
        <w:lastRenderedPageBreak/>
        <w:t>5. Добавление подписей</w:t>
      </w:r>
    </w:p>
    <w:p w:rsidR="00A36D8E" w:rsidRPr="00A36D8E" w:rsidRDefault="00A36D8E" w:rsidP="00A36D8E">
      <w:pPr>
        <w:rPr>
          <w:rFonts w:ascii="Times New Roman" w:hAnsi="Times New Roman" w:cs="Times New Roman"/>
          <w:sz w:val="24"/>
          <w:szCs w:val="24"/>
        </w:rPr>
      </w:pPr>
      <w:r w:rsidRPr="00A36D8E">
        <w:rPr>
          <w:rFonts w:ascii="Times New Roman" w:hAnsi="Times New Roman" w:cs="Times New Roman"/>
          <w:sz w:val="24"/>
          <w:szCs w:val="24"/>
        </w:rPr>
        <w:t>6. Анализ пирамиды</w:t>
      </w:r>
    </w:p>
    <w:p w:rsidR="00B40AD4" w:rsidRPr="00B40AD4" w:rsidRDefault="00B40AD4"/>
    <w:sectPr w:rsidR="00B40AD4" w:rsidRPr="00B40A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7323"/>
    <w:rsid w:val="00007323"/>
    <w:rsid w:val="004E7736"/>
    <w:rsid w:val="006A4418"/>
    <w:rsid w:val="0098717C"/>
    <w:rsid w:val="00A36D8E"/>
    <w:rsid w:val="00B40AD4"/>
    <w:rsid w:val="00D93143"/>
    <w:rsid w:val="00F71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969A3D"/>
  <w15:chartTrackingRefBased/>
  <w15:docId w15:val="{31EA7A5B-3F22-4AD3-A0E5-0E69BB86D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1097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87</Words>
  <Characters>501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Бочкина</dc:creator>
  <cp:keywords/>
  <dc:description/>
  <cp:lastModifiedBy>Мария Бочкина</cp:lastModifiedBy>
  <cp:revision>6</cp:revision>
  <dcterms:created xsi:type="dcterms:W3CDTF">2025-05-09T17:34:00Z</dcterms:created>
  <dcterms:modified xsi:type="dcterms:W3CDTF">2025-05-09T17:52:00Z</dcterms:modified>
</cp:coreProperties>
</file>