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Отчёт по лабораторной работе № 3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Основы обработки цифровых изображений</w:t>
      </w:r>
    </w:p>
    <w:p>
      <w:r>
        <w:t>Группа: 10А</w:t>
      </w:r>
    </w:p>
    <w:p>
      <w:r>
        <w:t>Приложение реализовано на HTML, CSS и JavaScript.</w:t>
      </w:r>
    </w:p>
    <w:p>
      <w:pPr>
        <w:pStyle w:val="Heading1"/>
      </w:pPr>
      <w:r>
        <w:t>1. Цель работы</w:t>
      </w:r>
    </w:p>
    <w:p>
      <w:r>
        <w:t>Изучить и реализовать алгоритмы обработки цифровых изображений: преобразование контраста, фильтрацию, выделение границ, бинаризацию и морфологические операции. Получить навыки работы с пиксельными данными и сравнения изображения до и после обработки.</w:t>
      </w:r>
    </w:p>
    <w:p>
      <w:pPr>
        <w:pStyle w:val="Heading1"/>
      </w:pPr>
      <w:r>
        <w:t>2. Постановка задачи</w:t>
      </w:r>
    </w:p>
    <w:p>
      <w:r>
        <w:t>Разработать приложение с графическим интерфейсом, которое позволяет загрузить изображение, выбрать алгоритм обработки, задать его параметры, увидеть результат и сохранить обработанное изображение в формате PNG.</w:t>
      </w:r>
    </w:p>
    <w:p>
      <w:r>
        <w:t>Для группы 10А особое внимание уделяется самостоятельной обработке массива пикселей, оконным алгоритмам, обработке краёв изображения и оптимизации вычислений.</w:t>
      </w:r>
    </w:p>
    <w:p>
      <w:pPr>
        <w:pStyle w:val="ListBullet"/>
      </w:pPr>
      <w:r>
        <w:t>Контрастные преобразования и гистограммы.</w:t>
      </w:r>
    </w:p>
    <w:p>
      <w:pPr>
        <w:pStyle w:val="ListBullet"/>
      </w:pPr>
      <w:r>
        <w:t>Сглаживающие фильтры и повышение резкости.</w:t>
      </w:r>
    </w:p>
    <w:p>
      <w:pPr>
        <w:pStyle w:val="ListBullet"/>
      </w:pPr>
      <w:r>
        <w:t>Сегментация и выделение границ.</w:t>
      </w:r>
    </w:p>
    <w:p>
      <w:pPr>
        <w:pStyle w:val="ListBullet"/>
      </w:pPr>
      <w:r>
        <w:t>Морфологическая обработка.</w:t>
      </w:r>
    </w:p>
    <w:p>
      <w:pPr>
        <w:pStyle w:val="Heading1"/>
      </w:pPr>
      <w:r>
        <w:t>3. Архитектура приложения</w:t>
      </w:r>
    </w:p>
    <w:p>
      <w:r>
        <w:t>Приложение является статическим веб-приложением. Для запуска достаточно открыть index.html в браузере; установка дополнительных библиотек не требуется.</w:t>
      </w:r>
    </w:p>
    <w:p>
      <w:pPr>
        <w:pStyle w:val="Heading2"/>
      </w:pPr>
      <w:r>
        <w:t>3.1. Структура проекта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/>
          </w:tcPr>
          <w:p>
            <w:r>
              <w:rPr>
                <w:b/>
              </w:rPr>
              <w:t>Файл</w:t>
            </w:r>
          </w:p>
        </w:tc>
        <w:tc>
          <w:tcPr>
            <w:tcW w:type="dxa" w:w="4844"/>
            <w:shd w:fill="D9E2F3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844"/>
          </w:tcPr>
          <w:p>
            <w:r>
              <w:t>index.html</w:t>
            </w:r>
          </w:p>
        </w:tc>
        <w:tc>
          <w:tcPr>
            <w:tcW w:type="dxa" w:w="4844"/>
          </w:tcPr>
          <w:p>
            <w:r>
              <w:t>Интерфейс: выбор изображения, методов, параметров и отображение результата.</w:t>
            </w:r>
          </w:p>
        </w:tc>
      </w:tr>
      <w:tr>
        <w:tc>
          <w:tcPr>
            <w:tcW w:type="dxa" w:w="4844"/>
          </w:tcPr>
          <w:p>
            <w:r>
              <w:t>style.css</w:t>
            </w:r>
          </w:p>
        </w:tc>
        <w:tc>
          <w:tcPr>
            <w:tcW w:type="dxa" w:w="4844"/>
          </w:tcPr>
          <w:p>
            <w:r>
              <w:t>Оформление элементов интерфейса и адаптация к размеру экрана.</w:t>
            </w:r>
          </w:p>
        </w:tc>
      </w:tr>
      <w:tr>
        <w:tc>
          <w:tcPr>
            <w:tcW w:type="dxa" w:w="4844"/>
          </w:tcPr>
          <w:p>
            <w:r>
              <w:t>script.js</w:t>
            </w:r>
          </w:p>
        </w:tc>
        <w:tc>
          <w:tcPr>
            <w:tcW w:type="dxa" w:w="4844"/>
          </w:tcPr>
          <w:p>
            <w:r>
              <w:t>Чтение пиксельных данных, реализация алгоритмов, обновление результата и сохранение PNG.</w:t>
            </w:r>
          </w:p>
        </w:tc>
      </w:tr>
      <w:tr>
        <w:tc>
          <w:tcPr>
            <w:tcW w:type="dxa" w:w="4844"/>
          </w:tcPr>
          <w:p>
            <w:r>
              <w:t>README.md</w:t>
            </w:r>
          </w:p>
        </w:tc>
        <w:tc>
          <w:tcPr>
            <w:tcW w:type="dxa" w:w="4844"/>
          </w:tcPr>
          <w:p>
            <w:r>
              <w:t>Инструкция по запуску и описание функций.</w:t>
            </w:r>
          </w:p>
        </w:tc>
      </w:tr>
    </w:tbl>
    <w:p/>
    <w:p>
      <w:pPr>
        <w:pStyle w:val="Heading2"/>
      </w:pPr>
      <w:r>
        <w:t>3.2. Принцип работы</w:t>
      </w:r>
    </w:p>
    <w:p>
      <w:r>
        <w:t>Изображение загружается в элемент canvas, после чего методом getImageData() считывается массив RGBA. Для большинства алгоритмов вычисляется яркость Y = 0,299R + 0,587G + 0,114B. Алгоритмы работают с массивами значений пикселей; готовые CSS-фильтры и внешние библиотеки обработки не используются.</w:t>
      </w:r>
    </w:p>
    <w:p>
      <w:r>
        <w:t>Результат преобразуется в новое изображение и выводится рядом с исходным. Для сравнения строятся гистограммы яркости исходного и обработанного изображений.</w:t>
      </w:r>
    </w:p>
    <w:p>
      <w:pPr>
        <w:pStyle w:val="Heading1"/>
      </w:pPr>
      <w:r>
        <w:t>4. Реализованные методы</w:t>
      </w:r>
    </w:p>
    <w:p>
      <w:pPr>
        <w:pStyle w:val="Heading2"/>
      </w:pPr>
      <w:r>
        <w:t>4.1. Линейное растяжение контраста</w:t>
      </w:r>
    </w:p>
    <w:p>
      <w:r>
        <w:t>Определяются минимальная Ymin и максимальная Ymax яркости. Затем каждый уровень преобразуется по формуле Y' = (Y − Ymin) · 255 / (Ymax − Ymin). Это расширяет диапазон яркости и может сделать детали заметнее. Если диапазон равен нулю, исходные значения сохраняются.</w:t>
      </w:r>
    </w:p>
    <w:p>
      <w:pPr>
        <w:pStyle w:val="Heading2"/>
      </w:pPr>
      <w:r>
        <w:t>4.2. Выравнивание гистограммы и CLAHE</w:t>
      </w:r>
    </w:p>
    <w:p>
      <w:r>
        <w:t>Для выравнивания гистограммы подсчитывается частота каждого из 256 уровней яркости, вычисляется накопленная гистограмма и формируется таблица преобразования. CLAHE выполняет локальное выравнивание по сетке 8×8, ограничивает избыточное усиление частот параметром clip limit и интерполирует результаты соседних областей.</w:t>
      </w:r>
    </w:p>
    <w:p>
      <w:pPr>
        <w:pStyle w:val="Heading2"/>
      </w:pPr>
      <w:r>
        <w:t>4.3. Сглаживание и повышение резкости</w:t>
      </w:r>
    </w:p>
    <w:p>
      <w:r>
        <w:t>Усредняющий фильтр заменяет яркость средним значением соседних пикселей. Гауссов фильтр использует веса, зависящие от расстояния до центра окна. Оба фильтра реализованы двумя одномерными проходами: сначала по горизонтали, затем по вертикали.</w:t>
      </w:r>
    </w:p>
    <w:p>
      <w:r>
        <w:t>Медианный фильтр сортирует значения яркости в окрестности и выбирает среднее по порядку значение, что помогает подавлять импульсный шум. Повышение резкости выполняется добавлением к исходной яркости усиленной разности между исходным и сглаженным изображениями: Y' = Y + α(Y − Yblur).</w:t>
      </w:r>
    </w:p>
    <w:p>
      <w:pPr>
        <w:pStyle w:val="Heading2"/>
      </w:pPr>
      <w:r>
        <w:t>4.4. Обработка краёв</w:t>
      </w:r>
    </w:p>
    <w:p>
      <w:r>
        <w:t>Для оконных фильтров реализованы два режима. Reflect зеркально отражает индекс за границей изображения, а Clamp ограничивает индекс ближайшим допустимым значением. Режим выбирается пользователем в интерфейсе.</w:t>
      </w:r>
    </w:p>
    <w:p>
      <w:pPr>
        <w:pStyle w:val="Heading2"/>
      </w:pPr>
      <w:r>
        <w:t>4.5. Оператор Собеля</w:t>
      </w:r>
    </w:p>
    <w:p>
      <w:r>
        <w:t>Оператор Собеля вычисляет приближённые горизонтальную и вертикальную производные яркости Gx и Gy с помощью масок 3×3. Величина градиента равна G = √(Gx² + Gy²), а направление определяется углом θ = atan2(Gy, Gx). Приложение показывает изображение величины градиента; щелчок по результату переключает отображение на цветную карту направления градиента.</w:t>
      </w:r>
    </w:p>
    <w:p>
      <w:pPr>
        <w:pStyle w:val="Heading2"/>
      </w:pPr>
      <w:r>
        <w:t>4.6. Глобальный порог Отсу</w:t>
      </w:r>
    </w:p>
    <w:p>
      <w:r>
        <w:t>Метод Отсу автоматически выбирает порог, максимизирующий межклассовую дисперсию двух групп пикселей. Яркости выше порога преобразуются в белый цвет, остальные — в чёрный.</w:t>
      </w:r>
    </w:p>
    <w:p>
      <w:pPr>
        <w:pStyle w:val="Heading2"/>
      </w:pPr>
      <w:r>
        <w:t>4.7. Адаптивный порог Sauvola</w:t>
      </w:r>
    </w:p>
    <w:p>
      <w:r>
        <w:t>Порог рассчитывается локально по среднему m и стандартному отклонению s: T = m · [1 + k · (s/R − 1)], где R = 128, а k задаётся пользователем. Для ускорения вычисления локальных сумм используются интегральные изображения для яркости и квадрата яркости. Сумма в прямоугольном окне вычисляется по четырём значениям интегральной таблицы.</w:t>
      </w:r>
    </w:p>
    <w:p>
      <w:pPr>
        <w:pStyle w:val="Heading2"/>
      </w:pPr>
      <w:r>
        <w:t>4.8. Морфологические операции</w:t>
      </w:r>
    </w:p>
    <w:p>
      <w:pPr>
        <w:pStyle w:val="ListBullet"/>
      </w:pPr>
      <w:r>
        <w:t>Дилатация — максимум яркости в квадратной окрестности.</w:t>
      </w:r>
    </w:p>
    <w:p>
      <w:pPr>
        <w:pStyle w:val="ListBullet"/>
      </w:pPr>
      <w:r>
        <w:t>Эрозия — минимум яркости в квадратной окрестности.</w:t>
      </w:r>
    </w:p>
    <w:p>
      <w:pPr>
        <w:pStyle w:val="ListBullet"/>
      </w:pPr>
      <w:r>
        <w:t>Морфологический градиент — разность дилатации и эрозии.</w:t>
      </w:r>
    </w:p>
    <w:p>
      <w:pPr>
        <w:pStyle w:val="ListBullet"/>
      </w:pPr>
      <w:r>
        <w:t>Top-Hat — разность исходного изображения и результата открытия.</w:t>
      </w:r>
    </w:p>
    <w:p>
      <w:pPr>
        <w:pStyle w:val="ListBullet"/>
      </w:pPr>
      <w:r>
        <w:t>Black-Hat — разность результата закрытия и исходного изображения.</w:t>
      </w:r>
    </w:p>
    <w:p>
      <w:r>
        <w:t>Открытие состоит из эрозии с последующей дилатацией, а закрытие — из дилатации с последующей эрозией.</w:t>
      </w:r>
    </w:p>
    <w:p>
      <w:pPr>
        <w:pStyle w:val="Heading2"/>
      </w:pPr>
      <w:r>
        <w:t>4.9. Интерфейс пользователя</w:t>
      </w:r>
    </w:p>
    <w:p>
      <w:pPr>
        <w:pStyle w:val="ListBullet"/>
      </w:pPr>
      <w:r>
        <w:t>выбор одного изображения с компьютера;</w:t>
      </w:r>
    </w:p>
    <w:p>
      <w:pPr>
        <w:pStyle w:val="ListBullet"/>
      </w:pPr>
      <w:r>
        <w:t>выбор метода обработки из списка;</w:t>
      </w:r>
    </w:p>
    <w:p>
      <w:pPr>
        <w:pStyle w:val="ListBullet"/>
      </w:pPr>
      <w:r>
        <w:t>настройка радиуса окна, яркости, параметра CLAHE и коэффициента Sauvola;</w:t>
      </w:r>
    </w:p>
    <w:p>
      <w:pPr>
        <w:pStyle w:val="ListBullet"/>
      </w:pPr>
      <w:r>
        <w:t>выбор режима Reflect или Clamp;</w:t>
      </w:r>
    </w:p>
    <w:p>
      <w:pPr>
        <w:pStyle w:val="ListBullet"/>
      </w:pPr>
      <w:r>
        <w:t>просмотр исходного изображения и результата;</w:t>
      </w:r>
    </w:p>
    <w:p>
      <w:pPr>
        <w:pStyle w:val="ListBullet"/>
      </w:pPr>
      <w:r>
        <w:t>гистограммы яркости исходного изображения и результата;</w:t>
      </w:r>
    </w:p>
    <w:p>
      <w:pPr>
        <w:pStyle w:val="ListBullet"/>
      </w:pPr>
      <w:r>
        <w:t>сброс результата и скачивание PNG.</w:t>
      </w:r>
    </w:p>
    <w:p>
      <w:pPr>
        <w:pStyle w:val="Heading1"/>
      </w:pPr>
      <w:r>
        <w:t>5. Основные параметры и ожидаемые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9E2F3"/>
          </w:tcPr>
          <w:p>
            <w:r>
              <w:rPr>
                <w:b/>
              </w:rPr>
              <w:t>Метод</w:t>
            </w:r>
          </w:p>
        </w:tc>
        <w:tc>
          <w:tcPr>
            <w:tcW w:type="dxa" w:w="3230"/>
            <w:shd w:fill="D9E2F3"/>
          </w:tcPr>
          <w:p>
            <w:r>
              <w:rPr>
                <w:b/>
              </w:rPr>
              <w:t>Параметры</w:t>
            </w:r>
          </w:p>
        </w:tc>
        <w:tc>
          <w:tcPr>
            <w:tcW w:type="dxa" w:w="3230"/>
            <w:shd w:fill="D9E2F3"/>
          </w:tcPr>
          <w:p>
            <w:r>
              <w:rPr>
                <w:b/>
              </w:rPr>
              <w:t>Ожидаемый эффект</w:t>
            </w:r>
          </w:p>
        </w:tc>
      </w:tr>
      <w:tr>
        <w:tc>
          <w:tcPr>
            <w:tcW w:type="dxa" w:w="3230"/>
          </w:tcPr>
          <w:p>
            <w:r>
              <w:t>Растяжение контраста</w:t>
            </w:r>
          </w:p>
        </w:tc>
        <w:tc>
          <w:tcPr>
            <w:tcW w:type="dxa" w:w="3230"/>
          </w:tcPr>
          <w:p>
            <w:r>
              <w:t>Минимум и максимум яркости</w:t>
            </w:r>
          </w:p>
        </w:tc>
        <w:tc>
          <w:tcPr>
            <w:tcW w:type="dxa" w:w="3230"/>
          </w:tcPr>
          <w:p>
            <w:r>
              <w:t>Расширение диапазона яркости до 0–255.</w:t>
            </w:r>
          </w:p>
        </w:tc>
      </w:tr>
      <w:tr>
        <w:tc>
          <w:tcPr>
            <w:tcW w:type="dxa" w:w="3230"/>
          </w:tcPr>
          <w:p>
            <w:r>
              <w:t>Выравнивание гистограммы</w:t>
            </w:r>
          </w:p>
        </w:tc>
        <w:tc>
          <w:tcPr>
            <w:tcW w:type="dxa" w:w="3230"/>
          </w:tcPr>
          <w:p>
            <w:r>
              <w:t>Гистограмма 256 уровней</w:t>
            </w:r>
          </w:p>
        </w:tc>
        <w:tc>
          <w:tcPr>
            <w:tcW w:type="dxa" w:w="3230"/>
          </w:tcPr>
          <w:p>
            <w:r>
              <w:t>Перераспределение яркостей.</w:t>
            </w:r>
          </w:p>
        </w:tc>
      </w:tr>
      <w:tr>
        <w:tc>
          <w:tcPr>
            <w:tcW w:type="dxa" w:w="3230"/>
          </w:tcPr>
          <w:p>
            <w:r>
              <w:t>CLAHE</w:t>
            </w:r>
          </w:p>
        </w:tc>
        <w:tc>
          <w:tcPr>
            <w:tcW w:type="dxa" w:w="3230"/>
          </w:tcPr>
          <w:p>
            <w:r>
              <w:t>Clip limit, сетка 8×8</w:t>
            </w:r>
          </w:p>
        </w:tc>
        <w:tc>
          <w:tcPr>
            <w:tcW w:type="dxa" w:w="3230"/>
          </w:tcPr>
          <w:p>
            <w:r>
              <w:t>Локальное повышение контраста.</w:t>
            </w:r>
          </w:p>
        </w:tc>
      </w:tr>
      <w:tr>
        <w:tc>
          <w:tcPr>
            <w:tcW w:type="dxa" w:w="3230"/>
          </w:tcPr>
          <w:p>
            <w:r>
              <w:t>Усредняющий / Гауссов</w:t>
            </w:r>
          </w:p>
        </w:tc>
        <w:tc>
          <w:tcPr>
            <w:tcW w:type="dxa" w:w="3230"/>
          </w:tcPr>
          <w:p>
            <w:r>
              <w:t>Радиус, Reflect или Clamp</w:t>
            </w:r>
          </w:p>
        </w:tc>
        <w:tc>
          <w:tcPr>
            <w:tcW w:type="dxa" w:w="3230"/>
          </w:tcPr>
          <w:p>
            <w:r>
              <w:t>Сглаживание шума и мелких деталей.</w:t>
            </w:r>
          </w:p>
        </w:tc>
      </w:tr>
      <w:tr>
        <w:tc>
          <w:tcPr>
            <w:tcW w:type="dxa" w:w="3230"/>
          </w:tcPr>
          <w:p>
            <w:r>
              <w:t>Медианный фильтр</w:t>
            </w:r>
          </w:p>
        </w:tc>
        <w:tc>
          <w:tcPr>
            <w:tcW w:type="dxa" w:w="3230"/>
          </w:tcPr>
          <w:p>
            <w:r>
              <w:t>Радиус, Reflect или Clamp</w:t>
            </w:r>
          </w:p>
        </w:tc>
        <w:tc>
          <w:tcPr>
            <w:tcW w:type="dxa" w:w="3230"/>
          </w:tcPr>
          <w:p>
            <w:r>
              <w:t>Подавление импульсного шума.</w:t>
            </w:r>
          </w:p>
        </w:tc>
      </w:tr>
      <w:tr>
        <w:tc>
          <w:tcPr>
            <w:tcW w:type="dxa" w:w="3230"/>
          </w:tcPr>
          <w:p>
            <w:r>
              <w:t>Собель</w:t>
            </w:r>
          </w:p>
        </w:tc>
        <w:tc>
          <w:tcPr>
            <w:tcW w:type="dxa" w:w="3230"/>
          </w:tcPr>
          <w:p>
            <w:r>
              <w:t>Маски 3×3</w:t>
            </w:r>
          </w:p>
        </w:tc>
        <w:tc>
          <w:tcPr>
            <w:tcW w:type="dxa" w:w="3230"/>
          </w:tcPr>
          <w:p>
            <w:r>
              <w:t>Выделение контуров и карта направления.</w:t>
            </w:r>
          </w:p>
        </w:tc>
      </w:tr>
      <w:tr>
        <w:tc>
          <w:tcPr>
            <w:tcW w:type="dxa" w:w="3230"/>
          </w:tcPr>
          <w:p>
            <w:r>
              <w:t>Отсу</w:t>
            </w:r>
          </w:p>
        </w:tc>
        <w:tc>
          <w:tcPr>
            <w:tcW w:type="dxa" w:w="3230"/>
          </w:tcPr>
          <w:p>
            <w:r>
              <w:t>Автоматический порог</w:t>
            </w:r>
          </w:p>
        </w:tc>
        <w:tc>
          <w:tcPr>
            <w:tcW w:type="dxa" w:w="3230"/>
          </w:tcPr>
          <w:p>
            <w:r>
              <w:t>Разделение на чёрные и белые области.</w:t>
            </w:r>
          </w:p>
        </w:tc>
      </w:tr>
      <w:tr>
        <w:tc>
          <w:tcPr>
            <w:tcW w:type="dxa" w:w="3230"/>
          </w:tcPr>
          <w:p>
            <w:r>
              <w:t>Sauvola</w:t>
            </w:r>
          </w:p>
        </w:tc>
        <w:tc>
          <w:tcPr>
            <w:tcW w:type="dxa" w:w="3230"/>
          </w:tcPr>
          <w:p>
            <w:r>
              <w:t>Радиус и k</w:t>
            </w:r>
          </w:p>
        </w:tc>
        <w:tc>
          <w:tcPr>
            <w:tcW w:type="dxa" w:w="3230"/>
          </w:tcPr>
          <w:p>
            <w:r>
              <w:t>Локальная бинаризация при неоднородном освещении.</w:t>
            </w:r>
          </w:p>
        </w:tc>
      </w:tr>
      <w:tr>
        <w:tc>
          <w:tcPr>
            <w:tcW w:type="dxa" w:w="3230"/>
          </w:tcPr>
          <w:p>
            <w:r>
              <w:t>Морфология</w:t>
            </w:r>
          </w:p>
        </w:tc>
        <w:tc>
          <w:tcPr>
            <w:tcW w:type="dxa" w:w="3230"/>
          </w:tcPr>
          <w:p>
            <w:r>
              <w:t>Радиус квадратного окна</w:t>
            </w:r>
          </w:p>
        </w:tc>
        <w:tc>
          <w:tcPr>
            <w:tcW w:type="dxa" w:w="3230"/>
          </w:tcPr>
          <w:p>
            <w:r>
              <w:t>Изменение областей, выделение границ и деталей.</w:t>
            </w:r>
          </w:p>
        </w:tc>
      </w:tr>
    </w:tbl>
    <w:p/>
    <w:p>
      <w:r>
        <w:t>Фактический результат зависит от исходного изображения и выбранных параметров. В отчёт необходимо вставить собственные скриншоты работающего приложения и результаты обработки тестовых изображений.</w:t>
      </w:r>
    </w:p>
    <w:p>
      <w:r>
        <w:t>Рисунок 1 — Интерфейс приложения с загруженным исходным изображением. [Вставить скриншот]</w:t>
      </w:r>
    </w:p>
    <w:p>
      <w:r>
        <w:t>Рисунок 2 — Результат сглаживания или повышения резкости. [Вставить скриншот]</w:t>
      </w:r>
    </w:p>
    <w:p>
      <w:r>
        <w:t>Рисунок 3 — Результат бинаризации методом Отсу или Sauvola и гистограмма. [Вставить скриншот]</w:t>
      </w:r>
    </w:p>
    <w:p>
      <w:pPr>
        <w:pStyle w:val="Heading1"/>
      </w:pPr>
      <w:r>
        <w:t>6. Проверка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fill="D9E2F3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844"/>
            <w:shd w:fill="D9E2F3"/>
          </w:tcPr>
          <w:p>
            <w:r>
              <w:rPr>
                <w:b/>
              </w:rPr>
              <w:t>Что проверяется</w:t>
            </w:r>
          </w:p>
        </w:tc>
      </w:tr>
      <w:tr>
        <w:tc>
          <w:tcPr>
            <w:tcW w:type="dxa" w:w="4844"/>
          </w:tcPr>
          <w:p>
            <w:r>
              <w:t>Загрузка изображения</w:t>
            </w:r>
          </w:p>
        </w:tc>
        <w:tc>
          <w:tcPr>
            <w:tcW w:type="dxa" w:w="4844"/>
          </w:tcPr>
          <w:p>
            <w:r>
              <w:t>Изображение отображается, размеры соответствуют исходному файлу.</w:t>
            </w:r>
          </w:p>
        </w:tc>
      </w:tr>
      <w:tr>
        <w:tc>
          <w:tcPr>
            <w:tcW w:type="dxa" w:w="4844"/>
          </w:tcPr>
          <w:p>
            <w:r>
              <w:t>Контраст</w:t>
            </w:r>
          </w:p>
        </w:tc>
        <w:tc>
          <w:tcPr>
            <w:tcW w:type="dxa" w:w="4844"/>
          </w:tcPr>
          <w:p>
            <w:r>
              <w:t>При ненулевом диапазоне яркости результат использует более широкий диапазон.</w:t>
            </w:r>
          </w:p>
        </w:tc>
      </w:tr>
      <w:tr>
        <w:tc>
          <w:tcPr>
            <w:tcW w:type="dxa" w:w="4844"/>
          </w:tcPr>
          <w:p>
            <w:r>
              <w:t>Сглаживание</w:t>
            </w:r>
          </w:p>
        </w:tc>
        <w:tc>
          <w:tcPr>
            <w:tcW w:type="dxa" w:w="4844"/>
          </w:tcPr>
          <w:p>
            <w:r>
              <w:t>Мелкие перепады яркости уменьшаются.</w:t>
            </w:r>
          </w:p>
        </w:tc>
      </w:tr>
      <w:tr>
        <w:tc>
          <w:tcPr>
            <w:tcW w:type="dxa" w:w="4844"/>
          </w:tcPr>
          <w:p>
            <w:r>
              <w:t>Собель</w:t>
            </w:r>
          </w:p>
        </w:tc>
        <w:tc>
          <w:tcPr>
            <w:tcW w:type="dxa" w:w="4844"/>
          </w:tcPr>
          <w:p>
            <w:r>
              <w:t>Границы выделяются, карта направления переключается щелчком.</w:t>
            </w:r>
          </w:p>
        </w:tc>
      </w:tr>
      <w:tr>
        <w:tc>
          <w:tcPr>
            <w:tcW w:type="dxa" w:w="4844"/>
          </w:tcPr>
          <w:p>
            <w:r>
              <w:t>Бинаризация</w:t>
            </w:r>
          </w:p>
        </w:tc>
        <w:tc>
          <w:tcPr>
            <w:tcW w:type="dxa" w:w="4844"/>
          </w:tcPr>
          <w:p>
            <w:r>
              <w:t>Результат состоит из чёрных и белых пикселей; порог Отсу выбирается автоматически.</w:t>
            </w:r>
          </w:p>
        </w:tc>
      </w:tr>
      <w:tr>
        <w:tc>
          <w:tcPr>
            <w:tcW w:type="dxa" w:w="4844"/>
          </w:tcPr>
          <w:p>
            <w:r>
              <w:t>Морфология</w:t>
            </w:r>
          </w:p>
        </w:tc>
        <w:tc>
          <w:tcPr>
            <w:tcW w:type="dxa" w:w="4844"/>
          </w:tcPr>
          <w:p>
            <w:r>
              <w:t>Дилатация расширяет яркие области, эрозия сужает их.</w:t>
            </w:r>
          </w:p>
        </w:tc>
      </w:tr>
      <w:tr>
        <w:tc>
          <w:tcPr>
            <w:tcW w:type="dxa" w:w="4844"/>
          </w:tcPr>
          <w:p>
            <w:r>
              <w:t>Сохранение</w:t>
            </w:r>
          </w:p>
        </w:tc>
        <w:tc>
          <w:tcPr>
            <w:tcW w:type="dxa" w:w="4844"/>
          </w:tcPr>
          <w:p>
            <w:r>
              <w:t>Результат сохраняется в PNG.</w:t>
            </w:r>
          </w:p>
        </w:tc>
      </w:tr>
    </w:tbl>
    <w:p/>
    <w:p>
      <w:r>
        <w:t>Время обработки и численные показатели здесь не приводятся, поскольку они зависят от тестового изображения и должны быть измерены при фактическом запуске программы.</w:t>
      </w:r>
    </w:p>
    <w:p>
      <w:pPr>
        <w:pStyle w:val="Heading1"/>
      </w:pPr>
      <w:r>
        <w:t>7. Результаты работы</w:t>
      </w:r>
    </w:p>
    <w:p>
      <w:pPr>
        <w:pStyle w:val="ListBullet"/>
      </w:pPr>
      <w:r>
        <w:t>Создано веб-приложение на HTML, CSS и JavaScript для обработки цифровых изображений.</w:t>
      </w:r>
    </w:p>
    <w:p>
      <w:pPr>
        <w:pStyle w:val="ListBullet"/>
      </w:pPr>
      <w:r>
        <w:t>Реализована работа с пиксельными данными через ImageData без использования готовых фильтров обработки.</w:t>
      </w:r>
    </w:p>
    <w:p>
      <w:pPr>
        <w:pStyle w:val="ListBullet"/>
      </w:pPr>
      <w:r>
        <w:t>Реализованы растяжение контраста, выравнивание гистограммы и CLAHE.</w:t>
      </w:r>
    </w:p>
    <w:p>
      <w:pPr>
        <w:pStyle w:val="ListBullet"/>
      </w:pPr>
      <w:r>
        <w:t>Реализованы усредняющий, гауссов, медианный фильтры и повышение резкости.</w:t>
      </w:r>
    </w:p>
    <w:p>
      <w:pPr>
        <w:pStyle w:val="ListBullet"/>
      </w:pPr>
      <w:r>
        <w:t>Реализованы оператор Собеля с направлением градиента, метод Отсу и адаптивный метод Sauvola с интегральными изображениями.</w:t>
      </w:r>
    </w:p>
    <w:p>
      <w:pPr>
        <w:pStyle w:val="ListBullet"/>
      </w:pPr>
      <w:r>
        <w:t>Реализованы дилатация, эрозия, морфологический градиент, Top-Hat и Black-Hat.</w:t>
      </w:r>
    </w:p>
    <w:p>
      <w:pPr>
        <w:pStyle w:val="ListBullet"/>
      </w:pPr>
      <w:r>
        <w:t>Добавлены режимы обработки краёв, гистограммы, настройка параметров и сохранение PNG.</w:t>
      </w:r>
    </w:p>
    <w:p>
      <w:pPr>
        <w:pStyle w:val="Heading1"/>
      </w:pPr>
      <w:r>
        <w:t>8. Вывод</w:t>
      </w:r>
    </w:p>
    <w:p>
      <w:r>
        <w:t>В ходе лабораторной работы разработано веб-приложение для обработки цифровых изображений. Реализованы методы изменения контраста, фильтрации, выделения границ, глобальной и адаптивной бинаризации, а также морфологические операции. Обработка выполняется по массивам пикселей; для оконных фильтров предусмотрены режимы Reflect и Clamp. Для усредняющего и гауссова фильтров применены разделимые свёртки, а для адаптивной бинаризации Sauvola — интегральные изображения. Приложение позволяет сравнивать исходное изображение с результатом, просматривать гистограммы и сохранять обработанное изображение. Перед сдачей следует проверить программу на тестовом наборе изображений и добавить скриншоты фактических результатов.</w:t>
      </w:r>
    </w:p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Лабораторная работа № 3 · группа 10А · стр.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0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