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7873" w14:textId="6DB5C07C" w:rsidR="00D37B51" w:rsidRPr="00C0082A" w:rsidRDefault="00C0082A">
      <w:pPr>
        <w:rPr>
          <w:color w:val="156082" w:themeColor="accent1"/>
          <w:sz w:val="40"/>
          <w:szCs w:val="40"/>
          <w:lang w:val="hr-HR"/>
        </w:rPr>
      </w:pPr>
      <w:r>
        <w:rPr>
          <w:lang w:val="hr-HR"/>
        </w:rPr>
        <w:tab/>
      </w:r>
      <w:r>
        <w:rPr>
          <w:lang w:val="hr-HR"/>
        </w:rPr>
        <w:tab/>
      </w:r>
      <w:r w:rsidRPr="00C0082A">
        <w:rPr>
          <w:color w:val="156082" w:themeColor="accent1"/>
          <w:sz w:val="40"/>
          <w:szCs w:val="40"/>
          <w:lang w:val="hr-HR"/>
        </w:rPr>
        <w:tab/>
        <w:t>Funkcinalna specifikacija</w:t>
      </w:r>
    </w:p>
    <w:p w14:paraId="3771F1F6" w14:textId="77777777" w:rsidR="00C0082A" w:rsidRPr="00C0082A" w:rsidRDefault="00C0082A">
      <w:pPr>
        <w:rPr>
          <w:color w:val="156082" w:themeColor="accent1"/>
          <w:sz w:val="40"/>
          <w:szCs w:val="40"/>
          <w:lang w:val="hr-HR"/>
        </w:rPr>
      </w:pPr>
    </w:p>
    <w:p w14:paraId="53277D22" w14:textId="5AAC4DD4" w:rsidR="00C0082A" w:rsidRDefault="00C0082A">
      <w:pPr>
        <w:rPr>
          <w:color w:val="156082" w:themeColor="accent1"/>
          <w:sz w:val="40"/>
          <w:szCs w:val="40"/>
          <w:lang w:val="hr-HR"/>
        </w:rPr>
      </w:pPr>
      <w:r w:rsidRPr="00C0082A">
        <w:rPr>
          <w:color w:val="156082" w:themeColor="accent1"/>
          <w:sz w:val="40"/>
          <w:szCs w:val="40"/>
          <w:lang w:val="hr-HR"/>
        </w:rPr>
        <w:tab/>
      </w:r>
      <w:r w:rsidRPr="00C0082A">
        <w:rPr>
          <w:color w:val="156082" w:themeColor="accent1"/>
          <w:sz w:val="40"/>
          <w:szCs w:val="40"/>
          <w:lang w:val="hr-HR"/>
        </w:rPr>
        <w:tab/>
      </w:r>
      <w:r w:rsidRPr="00C0082A">
        <w:rPr>
          <w:color w:val="156082" w:themeColor="accent1"/>
          <w:sz w:val="40"/>
          <w:szCs w:val="40"/>
          <w:lang w:val="hr-HR"/>
        </w:rPr>
        <w:tab/>
      </w:r>
      <w:r>
        <w:rPr>
          <w:color w:val="156082" w:themeColor="accent1"/>
          <w:sz w:val="40"/>
          <w:szCs w:val="40"/>
          <w:lang w:val="hr-HR"/>
        </w:rPr>
        <w:t xml:space="preserve">               </w:t>
      </w:r>
      <w:r w:rsidRPr="00C0082A">
        <w:rPr>
          <w:color w:val="156082" w:themeColor="accent1"/>
          <w:sz w:val="40"/>
          <w:szCs w:val="40"/>
          <w:lang w:val="hr-HR"/>
        </w:rPr>
        <w:t>Fip  –Html</w:t>
      </w:r>
    </w:p>
    <w:p w14:paraId="73B355D2" w14:textId="77777777" w:rsidR="00C0082A" w:rsidRDefault="00C0082A">
      <w:pPr>
        <w:rPr>
          <w:color w:val="156082" w:themeColor="accent1"/>
          <w:sz w:val="40"/>
          <w:szCs w:val="40"/>
          <w:lang w:val="hr-HR"/>
        </w:rPr>
      </w:pPr>
    </w:p>
    <w:p w14:paraId="579D1C93" w14:textId="77777777" w:rsidR="00C0082A" w:rsidRPr="00C87613" w:rsidRDefault="00C0082A" w:rsidP="00C0082A">
      <w:pPr>
        <w:rPr>
          <w:color w:val="3A3A3A" w:themeColor="background2" w:themeShade="40"/>
          <w:sz w:val="40"/>
          <w:szCs w:val="40"/>
          <w:lang w:val="hr-HR"/>
        </w:rPr>
      </w:pPr>
      <w:r w:rsidRPr="00C87613">
        <w:rPr>
          <w:color w:val="3A3A3A" w:themeColor="background2" w:themeShade="40"/>
          <w:sz w:val="28"/>
          <w:szCs w:val="28"/>
          <w:lang w:val="hr-HR"/>
        </w:rPr>
        <w:t>Fip -Html je mrežno mjesto; odnosno web stranica knjigovdstvenog servisa.</w:t>
      </w:r>
      <w:r w:rsidRPr="00C87613">
        <w:rPr>
          <w:color w:val="3A3A3A" w:themeColor="background2" w:themeShade="40"/>
          <w:sz w:val="40"/>
          <w:szCs w:val="40"/>
          <w:lang w:val="hr-HR"/>
        </w:rPr>
        <w:t xml:space="preserve"> </w:t>
      </w:r>
    </w:p>
    <w:p w14:paraId="26AC32F5" w14:textId="3A3C7656" w:rsidR="00C0082A" w:rsidRPr="00C87613" w:rsidRDefault="00C0082A" w:rsidP="00C0082A">
      <w:pPr>
        <w:rPr>
          <w:color w:val="3A3A3A" w:themeColor="background2" w:themeShade="40"/>
          <w:lang w:val="hr-HR"/>
        </w:rPr>
      </w:pPr>
      <w:r w:rsidRPr="00C87613">
        <w:rPr>
          <w:color w:val="3A3A3A" w:themeColor="background2" w:themeShade="40"/>
          <w:lang w:val="hr-HR"/>
        </w:rPr>
        <w:t>Layout (vizualna struktura stranice</w:t>
      </w:r>
      <w:r w:rsidR="00C87613">
        <w:rPr>
          <w:color w:val="3A3A3A" w:themeColor="background2" w:themeShade="40"/>
          <w:lang w:val="hr-HR"/>
        </w:rPr>
        <w:t>,RESPONSIVE DESIGN</w:t>
      </w:r>
      <w:r w:rsidRPr="00C87613">
        <w:rPr>
          <w:color w:val="3A3A3A" w:themeColor="background2" w:themeShade="40"/>
          <w:lang w:val="hr-HR"/>
        </w:rPr>
        <w:t xml:space="preserve"> ) SEMANTIČKI ELEMENTI</w:t>
      </w:r>
    </w:p>
    <w:p w14:paraId="253C968C" w14:textId="48911C85" w:rsidR="00C0082A" w:rsidRPr="00C87613" w:rsidRDefault="00C0082A" w:rsidP="00C0082A">
      <w:pPr>
        <w:rPr>
          <w:color w:val="3A3A3A" w:themeColor="background2" w:themeShade="40"/>
          <w:lang w:val="hr-HR"/>
        </w:rPr>
      </w:pPr>
      <w:r w:rsidRPr="00C87613">
        <w:rPr>
          <w:color w:val="3A3A3A" w:themeColor="background2" w:themeShade="40"/>
          <w:lang w:val="hr-HR"/>
        </w:rPr>
        <w:t xml:space="preserve"> </w:t>
      </w:r>
      <w:r w:rsidRPr="00C87613">
        <w:rPr>
          <w:color w:val="3A3A3A" w:themeColor="background2" w:themeShade="40"/>
          <w:lang w:val="hr-HR"/>
        </w:rPr>
        <w:t>HEADER</w:t>
      </w:r>
      <w:r w:rsidRPr="00C87613">
        <w:rPr>
          <w:color w:val="3A3A3A" w:themeColor="background2" w:themeShade="40"/>
          <w:lang w:val="hr-HR"/>
        </w:rPr>
        <w:t>,NAV,</w:t>
      </w:r>
      <w:r w:rsidR="00C87613" w:rsidRPr="00C87613">
        <w:rPr>
          <w:color w:val="3A3A3A" w:themeColor="background2" w:themeShade="40"/>
          <w:lang w:val="hr-HR"/>
        </w:rPr>
        <w:t>INPUT(</w:t>
      </w:r>
      <w:r w:rsidRPr="00C87613">
        <w:rPr>
          <w:color w:val="3A3A3A" w:themeColor="background2" w:themeShade="40"/>
          <w:lang w:val="hr-HR"/>
        </w:rPr>
        <w:t>KONTAKT</w:t>
      </w:r>
      <w:r w:rsidR="00C87613" w:rsidRPr="00C87613">
        <w:rPr>
          <w:color w:val="3A3A3A" w:themeColor="background2" w:themeShade="40"/>
          <w:lang w:val="hr-HR"/>
        </w:rPr>
        <w:t>), korištenje na svim uređajima odnosno veličini ekrana,</w:t>
      </w:r>
    </w:p>
    <w:p w14:paraId="3CAEA835" w14:textId="2F421C62" w:rsidR="00C0082A" w:rsidRPr="00C87613" w:rsidRDefault="00C0082A" w:rsidP="00C0082A">
      <w:pPr>
        <w:rPr>
          <w:color w:val="3A3A3A" w:themeColor="background2" w:themeShade="40"/>
          <w:lang w:val="hr-HR"/>
        </w:rPr>
      </w:pPr>
      <w:r w:rsidRPr="00C87613">
        <w:rPr>
          <w:color w:val="3A3A3A" w:themeColor="background2" w:themeShade="40"/>
          <w:lang w:val="hr-HR"/>
        </w:rPr>
        <w:t>FOOTER</w:t>
      </w:r>
      <w:r w:rsidR="00C87613">
        <w:rPr>
          <w:color w:val="3A3A3A" w:themeColor="background2" w:themeShade="40"/>
          <w:lang w:val="hr-HR"/>
        </w:rPr>
        <w:t>:</w:t>
      </w:r>
      <w:r w:rsidR="00C87613" w:rsidRPr="00C87613">
        <w:rPr>
          <w:color w:val="3A3A3A" w:themeColor="background2" w:themeShade="40"/>
        </w:rPr>
        <w:t xml:space="preserve"> </w:t>
      </w:r>
      <w:r w:rsidR="00C87613">
        <w:rPr>
          <w:color w:val="3A3A3A" w:themeColor="background2" w:themeShade="40"/>
        </w:rPr>
        <w:t xml:space="preserve"> GPS </w:t>
      </w:r>
      <w:r w:rsidR="00C87613">
        <w:rPr>
          <w:color w:val="3A3A3A" w:themeColor="background2" w:themeShade="40"/>
        </w:rPr>
        <w:t>lokacija servisa</w:t>
      </w:r>
    </w:p>
    <w:p w14:paraId="53F4A9BE" w14:textId="59210436" w:rsidR="00C0082A" w:rsidRPr="00C87613" w:rsidRDefault="00C87613" w:rsidP="00C0082A">
      <w:pPr>
        <w:rPr>
          <w:color w:val="3A3A3A" w:themeColor="background2" w:themeShade="40"/>
          <w:lang w:val="hr-HR"/>
        </w:rPr>
      </w:pPr>
      <w:r>
        <w:rPr>
          <w:color w:val="3A3A3A" w:themeColor="background2" w:themeShade="40"/>
          <w:lang w:val="hr-HR"/>
        </w:rPr>
        <w:t>-------------------------------------------------------------------------------------------------------------</w:t>
      </w:r>
    </w:p>
    <w:p w14:paraId="3D9F31F1" w14:textId="237F906F" w:rsidR="00C0082A" w:rsidRPr="00C87613" w:rsidRDefault="00C0082A" w:rsidP="00C0082A">
      <w:pPr>
        <w:rPr>
          <w:color w:val="3A3A3A" w:themeColor="background2" w:themeShade="40"/>
        </w:rPr>
      </w:pPr>
      <w:r w:rsidRPr="00C87613">
        <w:rPr>
          <w:color w:val="3A3A3A" w:themeColor="background2" w:themeShade="40"/>
        </w:rPr>
        <w:t xml:space="preserve"> HTML strukturu</w:t>
      </w:r>
      <w:r w:rsidR="00C87613" w:rsidRPr="00C87613">
        <w:rPr>
          <w:color w:val="3A3A3A" w:themeColor="background2" w:themeShade="40"/>
        </w:rPr>
        <w:t xml:space="preserve">  ARIA atributi</w:t>
      </w:r>
      <w:r w:rsidRPr="00C87613">
        <w:rPr>
          <w:color w:val="3A3A3A" w:themeColor="background2" w:themeShade="40"/>
        </w:rPr>
        <w:br/>
        <w:t xml:space="preserve"> CSS stilove</w:t>
      </w:r>
      <w:r w:rsidRPr="00C87613">
        <w:rPr>
          <w:color w:val="3A3A3A" w:themeColor="background2" w:themeShade="40"/>
        </w:rPr>
        <w:br/>
        <w:t xml:space="preserve"> </w:t>
      </w:r>
      <w:r w:rsidRPr="00C87613">
        <w:rPr>
          <w:color w:val="3A3A3A" w:themeColor="background2" w:themeShade="40"/>
        </w:rPr>
        <w:br/>
      </w:r>
      <w:r w:rsidR="00C87613">
        <w:rPr>
          <w:color w:val="3A3A3A" w:themeColor="background2" w:themeShade="40"/>
        </w:rPr>
        <w:t>K</w:t>
      </w:r>
      <w:r w:rsidRPr="00C87613">
        <w:rPr>
          <w:color w:val="3A3A3A" w:themeColor="background2" w:themeShade="40"/>
        </w:rPr>
        <w:t>ontakt formu</w:t>
      </w:r>
      <w:r w:rsidR="00C87613">
        <w:rPr>
          <w:color w:val="3A3A3A" w:themeColor="background2" w:themeShade="40"/>
        </w:rPr>
        <w:t xml:space="preserve"> spremanje u XML tablicu  i primanje mailova</w:t>
      </w:r>
    </w:p>
    <w:p w14:paraId="4C3C2BE8" w14:textId="31AF1E1B" w:rsidR="00C0082A" w:rsidRPr="00C87613" w:rsidRDefault="00C87613" w:rsidP="00C0082A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t>--------------------------------------------------------------------------------------------------------------</w:t>
      </w:r>
    </w:p>
    <w:p w14:paraId="119402E7" w14:textId="77777777" w:rsidR="00684A21" w:rsidRDefault="00C0082A" w:rsidP="00C0082A">
      <w:pPr>
        <w:rPr>
          <w:color w:val="3A3A3A" w:themeColor="background2" w:themeShade="40"/>
          <w:lang w:val="hr-HR"/>
        </w:rPr>
      </w:pPr>
      <w:r w:rsidRPr="00C87613">
        <w:rPr>
          <w:color w:val="3A3A3A" w:themeColor="background2" w:themeShade="40"/>
          <w:lang w:val="hr-HR"/>
        </w:rPr>
        <w:t>Hero (veliki naslov)</w:t>
      </w:r>
    </w:p>
    <w:p w14:paraId="2AC40F0D" w14:textId="5E5C2F6B" w:rsidR="00C0082A" w:rsidRPr="00C87613" w:rsidRDefault="00684A21" w:rsidP="00C0082A">
      <w:pPr>
        <w:rPr>
          <w:color w:val="3A3A3A" w:themeColor="background2" w:themeShade="40"/>
          <w:lang w:val="hr-HR"/>
        </w:rPr>
      </w:pPr>
      <w:r>
        <w:rPr>
          <w:color w:val="3A3A3A" w:themeColor="background2" w:themeShade="40"/>
          <w:lang w:val="hr-HR"/>
        </w:rPr>
        <w:t xml:space="preserve">  (digitalno knjigovodstvo na dlajinu ,ne dolaze nego šalju dokumente )</w:t>
      </w:r>
    </w:p>
    <w:p w14:paraId="3E82312D" w14:textId="77777777" w:rsidR="00C0082A" w:rsidRPr="00C87613" w:rsidRDefault="00C0082A" w:rsidP="00C0082A">
      <w:pPr>
        <w:rPr>
          <w:color w:val="3A3A3A" w:themeColor="background2" w:themeShade="40"/>
          <w:lang w:val="hr-HR"/>
        </w:rPr>
      </w:pPr>
      <w:r w:rsidRPr="00C87613">
        <w:rPr>
          <w:color w:val="3A3A3A" w:themeColor="background2" w:themeShade="40"/>
          <w:lang w:val="hr-HR"/>
        </w:rPr>
        <w:t>Usluge (3 kartice)</w:t>
      </w:r>
    </w:p>
    <w:p w14:paraId="23A561D1" w14:textId="77777777" w:rsidR="00C0082A" w:rsidRPr="00C87613" w:rsidRDefault="00C0082A" w:rsidP="00C0082A">
      <w:pPr>
        <w:rPr>
          <w:color w:val="3A3A3A" w:themeColor="background2" w:themeShade="40"/>
          <w:lang w:val="hr-HR"/>
        </w:rPr>
      </w:pPr>
      <w:r w:rsidRPr="00C87613">
        <w:rPr>
          <w:color w:val="3A3A3A" w:themeColor="background2" w:themeShade="40"/>
          <w:lang w:val="hr-HR"/>
        </w:rPr>
        <w:t>O meni / O obrtu</w:t>
      </w:r>
    </w:p>
    <w:p w14:paraId="1AA659EE" w14:textId="57E8D0A0" w:rsidR="00C0082A" w:rsidRPr="00C87613" w:rsidRDefault="00C87613" w:rsidP="00C0082A">
      <w:pPr>
        <w:rPr>
          <w:color w:val="3A3A3A" w:themeColor="background2" w:themeShade="40"/>
          <w:lang w:val="hr-HR"/>
        </w:rPr>
      </w:pPr>
      <w:r w:rsidRPr="00C87613">
        <w:rPr>
          <w:color w:val="3A3A3A" w:themeColor="background2" w:themeShade="40"/>
          <w:lang w:val="hr-HR"/>
        </w:rPr>
        <w:t>Video ili animacija vlasnice</w:t>
      </w:r>
      <w:r>
        <w:rPr>
          <w:color w:val="3A3A3A" w:themeColor="background2" w:themeShade="40"/>
          <w:lang w:val="hr-HR"/>
        </w:rPr>
        <w:t xml:space="preserve"> u pokretu portret ili slično</w:t>
      </w:r>
    </w:p>
    <w:p w14:paraId="50EED431" w14:textId="00D454BB" w:rsidR="00C87613" w:rsidRPr="00C87613" w:rsidRDefault="00C87613" w:rsidP="00C0082A">
      <w:pPr>
        <w:rPr>
          <w:color w:val="3A3A3A" w:themeColor="background2" w:themeShade="40"/>
          <w:lang w:val="hr-HR"/>
        </w:rPr>
      </w:pPr>
      <w:r w:rsidRPr="00C87613">
        <w:rPr>
          <w:color w:val="3A3A3A" w:themeColor="background2" w:themeShade="40"/>
          <w:lang w:val="hr-HR"/>
        </w:rPr>
        <w:t xml:space="preserve">cjenik odnosno  ponude ako ima paket </w:t>
      </w:r>
    </w:p>
    <w:p w14:paraId="6BB9FE4E" w14:textId="7AD4D27A" w:rsidR="00C0082A" w:rsidRDefault="00C0082A" w:rsidP="00C0082A">
      <w:pPr>
        <w:rPr>
          <w:color w:val="3A3A3A" w:themeColor="background2" w:themeShade="40"/>
          <w:lang w:val="hr-HR"/>
        </w:rPr>
      </w:pPr>
      <w:r w:rsidRPr="00C87613">
        <w:rPr>
          <w:color w:val="3A3A3A" w:themeColor="background2" w:themeShade="40"/>
          <w:lang w:val="hr-HR"/>
        </w:rPr>
        <w:t>Kontakt</w:t>
      </w:r>
    </w:p>
    <w:p w14:paraId="07EEF902" w14:textId="73FBC7CD" w:rsidR="00C87613" w:rsidRPr="00C87613" w:rsidRDefault="00C87613" w:rsidP="00C0082A">
      <w:pPr>
        <w:rPr>
          <w:color w:val="3A3A3A" w:themeColor="background2" w:themeShade="40"/>
          <w:lang w:val="hr-HR"/>
        </w:rPr>
      </w:pPr>
      <w:r>
        <w:rPr>
          <w:color w:val="3A3A3A" w:themeColor="background2" w:themeShade="40"/>
          <w:lang w:val="hr-HR"/>
        </w:rPr>
        <w:t>PRAVILA PRIVATNOSTI</w:t>
      </w:r>
    </w:p>
    <w:p w14:paraId="0208C4A9" w14:textId="77777777" w:rsidR="00C87613" w:rsidRPr="00C87613" w:rsidRDefault="00C87613" w:rsidP="00C0082A">
      <w:pPr>
        <w:rPr>
          <w:color w:val="3A3A3A" w:themeColor="background2" w:themeShade="40"/>
          <w:lang w:val="hr-HR"/>
        </w:rPr>
      </w:pPr>
    </w:p>
    <w:p w14:paraId="6C4CD99A" w14:textId="7725EA71" w:rsidR="00C87613" w:rsidRDefault="00C87613" w:rsidP="00C0082A">
      <w:pPr>
        <w:rPr>
          <w:color w:val="3A3A3A" w:themeColor="background2" w:themeShade="40"/>
          <w:lang w:val="hr-HR"/>
        </w:rPr>
      </w:pPr>
      <w:r w:rsidRPr="00C87613">
        <w:rPr>
          <w:color w:val="3A3A3A" w:themeColor="background2" w:themeShade="40"/>
          <w:lang w:val="hr-HR"/>
        </w:rPr>
        <w:t>Primjer koji mi se sviđa :</w:t>
      </w:r>
      <w:r w:rsidRPr="00C87613">
        <w:rPr>
          <w:color w:val="3A3A3A" w:themeColor="background2" w:themeShade="40"/>
          <w:lang w:val="hr-HR"/>
        </w:rPr>
        <w:t>https://influks.hr/</w:t>
      </w:r>
    </w:p>
    <w:p w14:paraId="55DFC42B" w14:textId="77777777" w:rsidR="00F3250D" w:rsidRDefault="00F3250D" w:rsidP="00C0082A">
      <w:pPr>
        <w:rPr>
          <w:color w:val="3A3A3A" w:themeColor="background2" w:themeShade="40"/>
          <w:lang w:val="hr-HR"/>
        </w:rPr>
      </w:pPr>
    </w:p>
    <w:p w14:paraId="2CC9CAF8" w14:textId="77777777" w:rsidR="00F3250D" w:rsidRDefault="00F3250D" w:rsidP="00C0082A">
      <w:pPr>
        <w:rPr>
          <w:color w:val="3A3A3A" w:themeColor="background2" w:themeShade="40"/>
          <w:lang w:val="hr-HR"/>
        </w:rPr>
      </w:pPr>
    </w:p>
    <w:p w14:paraId="40F26F6E" w14:textId="0CE0020B" w:rsidR="00F3250D" w:rsidRDefault="00F3250D" w:rsidP="00F3250D">
      <w:pPr>
        <w:spacing w:line="240" w:lineRule="auto"/>
        <w:rPr>
          <w:color w:val="3A3A3A" w:themeColor="background2" w:themeShade="40"/>
          <w:lang w:val="hr-HR"/>
        </w:rPr>
      </w:pPr>
      <w:r>
        <w:rPr>
          <w:color w:val="3A3A3A" w:themeColor="background2" w:themeShade="40"/>
          <w:lang w:val="hr-HR"/>
        </w:rPr>
        <w:t xml:space="preserve">Specifikacija za ocjenjivanje- stavke koje ispunjavam </w:t>
      </w:r>
    </w:p>
    <w:p w14:paraId="0447A304" w14:textId="77777777" w:rsidR="00F3250D" w:rsidRDefault="00F3250D" w:rsidP="00F3250D">
      <w:pPr>
        <w:spacing w:line="240" w:lineRule="auto"/>
        <w:rPr>
          <w:color w:val="3A3A3A" w:themeColor="background2" w:themeShade="40"/>
          <w:lang w:val="hr-HR"/>
        </w:rPr>
      </w:pPr>
    </w:p>
    <w:p w14:paraId="7E1BB51D" w14:textId="77777777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>OCJENA 5 – Izvrsna razina</w:t>
      </w:r>
    </w:p>
    <w:p w14:paraId="1B85FFA7" w14:textId="376A250A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 xml:space="preserve"> Sve iz ocjena 2, 3 i 4 uz minimalno 4 funkcionalnosti u nastavku Kompleksne relacije, UX i profesionalni standardi</w:t>
      </w:r>
    </w:p>
    <w:p w14:paraId="60813092" w14:textId="77777777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 xml:space="preserve"> Funkcionalnosti: </w:t>
      </w:r>
    </w:p>
    <w:p w14:paraId="20C0E29C" w14:textId="5D1AEFD3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 xml:space="preserve">3. Napredna provjera valjanosti, real-time provjera valjanosti formi (provjera formata emaila), onBlur provjera valjanosti (prikaz greške čim korisnik napusti polje). </w:t>
      </w:r>
    </w:p>
    <w:p w14:paraId="0EDE7491" w14:textId="6D6F5B99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 xml:space="preserve">4. UX i Multimedija: kratka zvučna obavijest (SFX) pri uspješnom brisanju ili spremanju podataka, uvodni video tutorial na početnoj stranici koji objašnjava kako koristiti aplikaciju.. </w:t>
      </w:r>
    </w:p>
    <w:p w14:paraId="06ABBA0D" w14:textId="77777777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 xml:space="preserve">6. Loading indikator: Prikaz "spinnera" prilikom simulacije učitavanja podataka. </w:t>
      </w:r>
    </w:p>
    <w:p w14:paraId="680684A0" w14:textId="77777777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>7. Potpuna primjena semantičkog HTML-a i ARIA atributa.</w:t>
      </w:r>
    </w:p>
    <w:p w14:paraId="28C1FE50" w14:textId="050D3DBF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 xml:space="preserve"> 8. Korištenje SCSS-a s varijablama za boje i razmake (tematizacija).</w:t>
      </w:r>
    </w:p>
    <w:p w14:paraId="5317C75F" w14:textId="77777777" w:rsidR="00F3250D" w:rsidRDefault="00F3250D" w:rsidP="00F3250D">
      <w:pPr>
        <w:spacing w:line="240" w:lineRule="auto"/>
        <w:rPr>
          <w:color w:val="3A3A3A" w:themeColor="background2" w:themeShade="40"/>
        </w:rPr>
      </w:pPr>
    </w:p>
    <w:p w14:paraId="58D68367" w14:textId="77777777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>OCJENA 4 – Napredna razina</w:t>
      </w:r>
    </w:p>
    <w:p w14:paraId="05C9B976" w14:textId="77777777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 xml:space="preserve"> Sve iz ocjena 2 i 3 uz minimalno 3 funkcionalnosti u nastavku Relacije, Autentifikacija i Multimedija</w:t>
      </w:r>
    </w:p>
    <w:p w14:paraId="752E7917" w14:textId="77777777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 xml:space="preserve"> Funkcionalnosti:</w:t>
      </w:r>
    </w:p>
    <w:p w14:paraId="5F1C696A" w14:textId="77777777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 xml:space="preserve"> 1. Povezivanje entiteta (1:n): prilikom izrade Grupe, korisnik putem select elementa bira jedan od postojećih Smjerova (1:n).</w:t>
      </w:r>
    </w:p>
    <w:p w14:paraId="383FCE3E" w14:textId="77777777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 xml:space="preserve"> 2. Autentifikacija: implementacija zaslona registracije i prijave. Podaci o korisnicima se spremaju u localStorage. </w:t>
      </w:r>
    </w:p>
    <w:p w14:paraId="612A06EF" w14:textId="4292C010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>4. Multimedija i napredne funkcije: mogućnost postavljanja profilne slike polaznika (spremanje u Base64 formatu u localStorage).</w:t>
      </w:r>
    </w:p>
    <w:p w14:paraId="0298FF9C" w14:textId="77777777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 xml:space="preserve"> 5. Lokacija: integracija statične karte ili prikaza koordinata za mjesto održavanja nastave za određenu Grupu</w:t>
      </w:r>
    </w:p>
    <w:p w14:paraId="3DABECCA" w14:textId="2458ED6C" w:rsidR="00F3250D" w:rsidRDefault="00F3250D" w:rsidP="00F3250D">
      <w:pPr>
        <w:spacing w:line="240" w:lineRule="auto"/>
        <w:rPr>
          <w:color w:val="3A3A3A" w:themeColor="background2" w:themeShade="40"/>
        </w:rPr>
      </w:pPr>
      <w:r w:rsidRPr="00F3250D">
        <w:rPr>
          <w:color w:val="3A3A3A" w:themeColor="background2" w:themeShade="40"/>
        </w:rPr>
        <w:t>. 6. Animacije: Korištenje CSS tranzicija ili dodataka (npr. Framer Motion) za povećanje dinamičnosti sučelja.</w:t>
      </w:r>
    </w:p>
    <w:p w14:paraId="53655722" w14:textId="77777777" w:rsidR="00684A21" w:rsidRDefault="00684A21" w:rsidP="00F3250D">
      <w:pPr>
        <w:spacing w:line="240" w:lineRule="auto"/>
        <w:rPr>
          <w:color w:val="3A3A3A" w:themeColor="background2" w:themeShade="40"/>
        </w:rPr>
      </w:pPr>
    </w:p>
    <w:p w14:paraId="5159AB10" w14:textId="77777777" w:rsidR="00684A21" w:rsidRDefault="00684A21" w:rsidP="00F3250D">
      <w:pPr>
        <w:spacing w:line="240" w:lineRule="auto"/>
        <w:rPr>
          <w:color w:val="3A3A3A" w:themeColor="background2" w:themeShade="40"/>
        </w:rPr>
      </w:pPr>
    </w:p>
    <w:p w14:paraId="7FE44BFF" w14:textId="77777777" w:rsidR="00684A21" w:rsidRDefault="00684A21" w:rsidP="00F3250D">
      <w:pPr>
        <w:spacing w:line="240" w:lineRule="auto"/>
        <w:rPr>
          <w:color w:val="3A3A3A" w:themeColor="background2" w:themeShade="40"/>
        </w:rPr>
      </w:pPr>
      <w:r w:rsidRPr="00684A21">
        <w:rPr>
          <w:color w:val="3A3A3A" w:themeColor="background2" w:themeShade="40"/>
        </w:rPr>
        <w:lastRenderedPageBreak/>
        <w:t xml:space="preserve">OCJENA 3 – Proširena funkcionalnost </w:t>
      </w:r>
    </w:p>
    <w:p w14:paraId="015B2B94" w14:textId="77777777" w:rsidR="00684A21" w:rsidRDefault="00684A21" w:rsidP="00F3250D">
      <w:pPr>
        <w:spacing w:line="240" w:lineRule="auto"/>
        <w:rPr>
          <w:color w:val="3A3A3A" w:themeColor="background2" w:themeShade="40"/>
        </w:rPr>
      </w:pPr>
      <w:r w:rsidRPr="00684A21">
        <w:rPr>
          <w:color w:val="3A3A3A" w:themeColor="background2" w:themeShade="40"/>
        </w:rPr>
        <w:t>Sve iz ocjene 2 uz dodatak u nastavku Pohrana podataka na uređaju izvođenja i uvođenje preostalih entiteta (Polaznik i Grupa)</w:t>
      </w:r>
    </w:p>
    <w:p w14:paraId="17DAA371" w14:textId="77777777" w:rsidR="00684A21" w:rsidRDefault="00684A21" w:rsidP="00F3250D">
      <w:pPr>
        <w:spacing w:line="240" w:lineRule="auto"/>
        <w:rPr>
          <w:color w:val="3A3A3A" w:themeColor="background2" w:themeShade="40"/>
        </w:rPr>
      </w:pPr>
      <w:r w:rsidRPr="00684A21">
        <w:rPr>
          <w:color w:val="3A3A3A" w:themeColor="background2" w:themeShade="40"/>
        </w:rPr>
        <w:t xml:space="preserve"> Funkcionalnosti: </w:t>
      </w:r>
    </w:p>
    <w:p w14:paraId="1EB0DD9B" w14:textId="77777777" w:rsidR="00684A21" w:rsidRDefault="00684A21" w:rsidP="00F3250D">
      <w:pPr>
        <w:spacing w:line="240" w:lineRule="auto"/>
        <w:rPr>
          <w:color w:val="3A3A3A" w:themeColor="background2" w:themeShade="40"/>
        </w:rPr>
      </w:pPr>
      <w:r w:rsidRPr="00684A21">
        <w:rPr>
          <w:color w:val="3A3A3A" w:themeColor="background2" w:themeShade="40"/>
        </w:rPr>
        <w:t>1. LocalStorage: Svi podaci (Smjer, Polaznik i Grupa) spremaju se u localStorage (podaci ostaju nakon osvježavanja).</w:t>
      </w:r>
    </w:p>
    <w:p w14:paraId="5FED3AD4" w14:textId="77777777" w:rsidR="00684A21" w:rsidRDefault="00684A21" w:rsidP="00F3250D">
      <w:pPr>
        <w:spacing w:line="240" w:lineRule="auto"/>
        <w:rPr>
          <w:color w:val="3A3A3A" w:themeColor="background2" w:themeShade="40"/>
        </w:rPr>
      </w:pPr>
      <w:r w:rsidRPr="00684A21">
        <w:rPr>
          <w:color w:val="3A3A3A" w:themeColor="background2" w:themeShade="40"/>
        </w:rPr>
        <w:t xml:space="preserve"> 2. Navigacija: Odvojene rute za /smjerovi, /polaznici i /grupe. </w:t>
      </w:r>
    </w:p>
    <w:p w14:paraId="5A2A0DD6" w14:textId="77777777" w:rsidR="00684A21" w:rsidRDefault="00684A21" w:rsidP="00F3250D">
      <w:pPr>
        <w:spacing w:line="240" w:lineRule="auto"/>
        <w:rPr>
          <w:color w:val="3A3A3A" w:themeColor="background2" w:themeShade="40"/>
        </w:rPr>
      </w:pPr>
      <w:r w:rsidRPr="00684A21">
        <w:rPr>
          <w:color w:val="3A3A3A" w:themeColor="background2" w:themeShade="40"/>
        </w:rPr>
        <w:t>3. Pretraživanje i filtriranje: Unosno polje iznad podataka za dinamičko filtriranje entiteta po nazivu ili prezimenu.</w:t>
      </w:r>
    </w:p>
    <w:p w14:paraId="32521301" w14:textId="77777777" w:rsidR="00684A21" w:rsidRDefault="00684A21" w:rsidP="00F3250D">
      <w:pPr>
        <w:spacing w:line="240" w:lineRule="auto"/>
        <w:rPr>
          <w:color w:val="3A3A3A" w:themeColor="background2" w:themeShade="40"/>
        </w:rPr>
      </w:pPr>
      <w:r w:rsidRPr="00684A21">
        <w:rPr>
          <w:color w:val="3A3A3A" w:themeColor="background2" w:themeShade="40"/>
        </w:rPr>
        <w:t xml:space="preserve"> 4. Sortiranje: Mogućnost sortiranja smjerova po cijeni ili polaznika po prezimenu (A-Z, Z-A). </w:t>
      </w:r>
    </w:p>
    <w:p w14:paraId="5DD4DA21" w14:textId="1A61BB10" w:rsidR="00684A21" w:rsidRPr="00C87613" w:rsidRDefault="00684A21" w:rsidP="00F3250D">
      <w:pPr>
        <w:spacing w:line="240" w:lineRule="auto"/>
        <w:rPr>
          <w:color w:val="3A3A3A" w:themeColor="background2" w:themeShade="40"/>
          <w:lang w:val="hr-HR"/>
        </w:rPr>
      </w:pPr>
      <w:r w:rsidRPr="00684A21">
        <w:rPr>
          <w:color w:val="3A3A3A" w:themeColor="background2" w:themeShade="40"/>
        </w:rPr>
        <w:t>5. Uvjetno renderiranje: Prikaz poruke "Nema pronađenih podataka" ako je lista prazna ili filter ne vraća rezultate.</w:t>
      </w:r>
    </w:p>
    <w:sectPr w:rsidR="00684A21" w:rsidRPr="00C87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2A"/>
    <w:rsid w:val="000770E2"/>
    <w:rsid w:val="00684A21"/>
    <w:rsid w:val="00C0082A"/>
    <w:rsid w:val="00C87613"/>
    <w:rsid w:val="00D37B51"/>
    <w:rsid w:val="00E16048"/>
    <w:rsid w:val="00F3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85FD"/>
  <w15:chartTrackingRefBased/>
  <w15:docId w15:val="{0227A63F-E411-4BD1-A284-6DDFCB22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</dc:creator>
  <cp:keywords/>
  <dc:description/>
  <cp:lastModifiedBy>Marija</cp:lastModifiedBy>
  <cp:revision>3</cp:revision>
  <dcterms:created xsi:type="dcterms:W3CDTF">2026-03-08T15:28:00Z</dcterms:created>
  <dcterms:modified xsi:type="dcterms:W3CDTF">2026-03-08T16:24:00Z</dcterms:modified>
</cp:coreProperties>
</file>