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1"/>
        <w:gridCol w:w="2229"/>
        <w:gridCol w:w="5890"/>
      </w:tblGrid>
      <w:tr w:rsidR="00CB3724" w:rsidTr="00975AED">
        <w:trPr>
          <w:trHeight w:val="416"/>
        </w:trPr>
        <w:tc>
          <w:tcPr>
            <w:tcW w:w="346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5890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0</w:t>
            </w:r>
            <w:r w:rsidR="0068482B">
              <w:t>2</w:t>
            </w:r>
          </w:p>
        </w:tc>
      </w:tr>
      <w:tr w:rsidR="00CB3724" w:rsidTr="00975AED">
        <w:trPr>
          <w:trHeight w:val="422"/>
        </w:trPr>
        <w:tc>
          <w:tcPr>
            <w:tcW w:w="346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5890" w:type="dxa"/>
            <w:shd w:val="clear" w:color="auto" w:fill="BDD6EE" w:themeFill="accent1" w:themeFillTint="66"/>
            <w:vAlign w:val="center"/>
          </w:tcPr>
          <w:p w:rsidR="00CB3724" w:rsidRDefault="0068482B" w:rsidP="009A75F7">
            <w:proofErr w:type="spellStart"/>
            <w:r w:rsidRPr="0068482B">
              <w:t>Odjava</w:t>
            </w:r>
            <w:proofErr w:type="spellEnd"/>
            <w:r w:rsidRPr="0068482B">
              <w:t xml:space="preserve"> </w:t>
            </w:r>
            <w:proofErr w:type="spellStart"/>
            <w:r w:rsidRPr="0068482B">
              <w:t>sa</w:t>
            </w:r>
            <w:proofErr w:type="spellEnd"/>
            <w:r w:rsidRPr="0068482B">
              <w:t xml:space="preserve"> </w:t>
            </w:r>
            <w:proofErr w:type="spellStart"/>
            <w:r w:rsidRPr="0068482B">
              <w:t>sistema</w:t>
            </w:r>
            <w:proofErr w:type="spellEnd"/>
            <w:r w:rsidRPr="0068482B">
              <w:t xml:space="preserve"> za </w:t>
            </w:r>
            <w:proofErr w:type="spellStart"/>
            <w:r w:rsidRPr="0068482B">
              <w:t>popisivača</w:t>
            </w:r>
            <w:proofErr w:type="spellEnd"/>
          </w:p>
        </w:tc>
      </w:tr>
      <w:tr w:rsidR="00CB3724" w:rsidTr="00975AED">
        <w:tc>
          <w:tcPr>
            <w:tcW w:w="346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5890" w:type="dxa"/>
            <w:shd w:val="clear" w:color="auto" w:fill="DEEAF6" w:themeFill="accent1" w:themeFillTint="33"/>
            <w:vAlign w:val="center"/>
          </w:tcPr>
          <w:p w:rsidR="00CB3724" w:rsidRDefault="0068482B" w:rsidP="009A75F7">
            <w:proofErr w:type="spellStart"/>
            <w:r>
              <w:t>Odjavljivanje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CB3724" w:rsidTr="00975AED">
        <w:tc>
          <w:tcPr>
            <w:tcW w:w="1231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29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0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Popisivač</w:t>
            </w:r>
            <w:proofErr w:type="spellEnd"/>
          </w:p>
        </w:tc>
      </w:tr>
      <w:tr w:rsidR="00CB3724" w:rsidTr="00975AED">
        <w:tc>
          <w:tcPr>
            <w:tcW w:w="1231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29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0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popisivače</w:t>
            </w:r>
            <w:proofErr w:type="spellEnd"/>
            <w:r w:rsidRPr="00CB3724">
              <w:t>, CMIS server</w:t>
            </w:r>
          </w:p>
        </w:tc>
      </w:tr>
      <w:tr w:rsidR="00CB3724" w:rsidTr="00975AED">
        <w:tc>
          <w:tcPr>
            <w:tcW w:w="346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5890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klijentska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popisivače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836ECC">
              <w:t xml:space="preserve"> je</w:t>
            </w:r>
            <w:r w:rsidRPr="00CB3724">
              <w:t xml:space="preserve"> CMIS</w:t>
            </w:r>
            <w:r w:rsidR="00836ECC">
              <w:t xml:space="preserve"> </w:t>
            </w:r>
            <w:r w:rsidRPr="00CB3724">
              <w:t>server.</w:t>
            </w:r>
            <w:r w:rsidR="00836ECC">
              <w:t xml:space="preserve"> </w:t>
            </w:r>
            <w:proofErr w:type="spellStart"/>
            <w:r w:rsidR="00836ECC">
              <w:t>Pretpostavlja</w:t>
            </w:r>
            <w:proofErr w:type="spellEnd"/>
            <w:r w:rsidR="00836ECC">
              <w:t xml:space="preserve"> se da je </w:t>
            </w:r>
            <w:proofErr w:type="spellStart"/>
            <w:r w:rsidR="00836ECC">
              <w:t>aplikacija</w:t>
            </w:r>
            <w:proofErr w:type="spellEnd"/>
            <w:r w:rsidR="00836ECC">
              <w:t xml:space="preserve"> </w:t>
            </w:r>
            <w:proofErr w:type="spellStart"/>
            <w:r w:rsidR="00836ECC">
              <w:t>pokrenuta</w:t>
            </w:r>
            <w:proofErr w:type="spellEnd"/>
            <w:r w:rsidR="00836ECC">
              <w:t xml:space="preserve"> </w:t>
            </w:r>
            <w:r w:rsidR="00593E19">
              <w:t>i</w:t>
            </w:r>
            <w:bookmarkStart w:id="0" w:name="_GoBack"/>
            <w:bookmarkEnd w:id="0"/>
            <w:r w:rsidR="00836ECC">
              <w:t xml:space="preserve"> da je </w:t>
            </w:r>
            <w:proofErr w:type="spellStart"/>
            <w:r w:rsidR="00836ECC">
              <w:t>popisivač</w:t>
            </w:r>
            <w:proofErr w:type="spellEnd"/>
            <w:r w:rsidR="00836ECC">
              <w:t xml:space="preserve"> </w:t>
            </w:r>
            <w:proofErr w:type="spellStart"/>
            <w:r w:rsidR="00836ECC">
              <w:t>prijavljen</w:t>
            </w:r>
            <w:proofErr w:type="spellEnd"/>
            <w:r w:rsidR="00836ECC">
              <w:t>.</w:t>
            </w:r>
          </w:p>
        </w:tc>
      </w:tr>
      <w:tr w:rsidR="00CB3724" w:rsidTr="00975AED">
        <w:tc>
          <w:tcPr>
            <w:tcW w:w="346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5890" w:type="dxa"/>
            <w:shd w:val="clear" w:color="auto" w:fill="BDD6EE" w:themeFill="accent1" w:themeFillTint="66"/>
            <w:vAlign w:val="center"/>
          </w:tcPr>
          <w:p w:rsidR="00836ECC" w:rsidRDefault="00836ECC" w:rsidP="00836ECC">
            <w:r>
              <w:t xml:space="preserve">1. </w:t>
            </w:r>
            <w:proofErr w:type="spellStart"/>
            <w:r w:rsidR="00CB3724">
              <w:t>Popisivač</w:t>
            </w:r>
            <w:proofErr w:type="spellEnd"/>
            <w:r w:rsidR="00CB3724"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odjavljivanje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  <w:p w:rsidR="00836ECC" w:rsidRDefault="00836ECC" w:rsidP="00836ECC">
            <w:r>
              <w:t xml:space="preserve">2.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CMIS </w:t>
            </w:r>
            <w:proofErr w:type="spellStart"/>
            <w:r>
              <w:t>serveru</w:t>
            </w:r>
            <w:proofErr w:type="spellEnd"/>
            <w:r>
              <w:t xml:space="preserve"> se </w:t>
            </w:r>
            <w:proofErr w:type="spellStart"/>
            <w:r>
              <w:t>ažurira</w:t>
            </w:r>
            <w:proofErr w:type="spellEnd"/>
            <w:r>
              <w:t xml:space="preserve"> status </w:t>
            </w:r>
            <w:proofErr w:type="spellStart"/>
            <w:r>
              <w:t>popisivača</w:t>
            </w:r>
            <w:proofErr w:type="spellEnd"/>
          </w:p>
          <w:p w:rsidR="00CB3724" w:rsidRDefault="00836ECC" w:rsidP="009A75F7">
            <w:r>
              <w:t xml:space="preserve">3. </w:t>
            </w:r>
            <w:proofErr w:type="spellStart"/>
            <w:r>
              <w:t>Popisivaču</w:t>
            </w:r>
            <w:proofErr w:type="spellEnd"/>
            <w:r>
              <w:t xml:space="preserve"> se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o </w:t>
            </w:r>
            <w:proofErr w:type="spellStart"/>
            <w:r>
              <w:t>odjavljivanju</w:t>
            </w:r>
            <w:proofErr w:type="spellEnd"/>
          </w:p>
        </w:tc>
      </w:tr>
      <w:tr w:rsidR="00CB3724" w:rsidTr="00975AED">
        <w:tc>
          <w:tcPr>
            <w:tcW w:w="346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5890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Popisivač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uspješno</w:t>
            </w:r>
            <w:proofErr w:type="spellEnd"/>
            <w:r w:rsidRPr="00CB3724">
              <w:t xml:space="preserve"> </w:t>
            </w:r>
            <w:proofErr w:type="spellStart"/>
            <w:r w:rsidR="00975AED">
              <w:t>odjavljen</w:t>
            </w:r>
            <w:proofErr w:type="spellEnd"/>
            <w:r w:rsidRPr="00CB3724">
              <w:t xml:space="preserve">. </w:t>
            </w:r>
            <w:proofErr w:type="spellStart"/>
            <w:r w:rsidR="00975AED">
              <w:t>Promjenjen</w:t>
            </w:r>
            <w:proofErr w:type="spellEnd"/>
            <w:r w:rsidR="00975AED">
              <w:t xml:space="preserve"> je status </w:t>
            </w:r>
            <w:proofErr w:type="spellStart"/>
            <w:r w:rsidR="00975AED">
              <w:t>popisivača</w:t>
            </w:r>
            <w:proofErr w:type="spellEnd"/>
            <w:r w:rsidR="00975AED">
              <w:t xml:space="preserve"> u </w:t>
            </w:r>
            <w:proofErr w:type="spellStart"/>
            <w:r w:rsidR="00975AED">
              <w:t>bazi</w:t>
            </w:r>
            <w:proofErr w:type="spellEnd"/>
            <w:r w:rsidR="00975AED">
              <w:t xml:space="preserve"> </w:t>
            </w:r>
            <w:proofErr w:type="spellStart"/>
            <w:r w:rsidR="00975AED">
              <w:t>podataka</w:t>
            </w:r>
            <w:proofErr w:type="spellEnd"/>
            <w:r w:rsidR="00975AED">
              <w:t xml:space="preserve"> </w:t>
            </w:r>
            <w:proofErr w:type="spellStart"/>
            <w:r w:rsidR="00975AED">
              <w:t>na</w:t>
            </w:r>
            <w:proofErr w:type="spellEnd"/>
            <w:r w:rsidR="00975AED">
              <w:t xml:space="preserve"> </w:t>
            </w:r>
            <w:proofErr w:type="spellStart"/>
            <w:r w:rsidR="00975AED">
              <w:t>serveru</w:t>
            </w:r>
            <w:proofErr w:type="spellEnd"/>
            <w:r w:rsidRPr="00CB3724">
              <w:t>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911EF"/>
    <w:multiLevelType w:val="hybridMultilevel"/>
    <w:tmpl w:val="DC9CCF0E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577CB0"/>
    <w:rsid w:val="00593E19"/>
    <w:rsid w:val="0068482B"/>
    <w:rsid w:val="00836ECC"/>
    <w:rsid w:val="00975AED"/>
    <w:rsid w:val="009A75F7"/>
    <w:rsid w:val="00CB3724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AEF4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83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10</cp:revision>
  <dcterms:created xsi:type="dcterms:W3CDTF">2019-03-04T19:49:00Z</dcterms:created>
  <dcterms:modified xsi:type="dcterms:W3CDTF">2019-03-06T23:47:00Z</dcterms:modified>
</cp:coreProperties>
</file>