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A684A" w14:textId="77777777" w:rsidR="00D966D5" w:rsidRDefault="00D966D5" w:rsidP="00D966D5">
      <w:pPr>
        <w:pStyle w:val="Default"/>
      </w:pPr>
    </w:p>
    <w:p w14:paraId="581D7C22" w14:textId="77777777" w:rsidR="00D966D5" w:rsidRPr="00D966D5" w:rsidRDefault="00D966D5" w:rsidP="00D966D5">
      <w:pPr>
        <w:pStyle w:val="Default"/>
        <w:rPr>
          <w:b/>
          <w:bCs/>
          <w:sz w:val="22"/>
          <w:szCs w:val="22"/>
          <w:lang w:val="sr-Cyrl-RS"/>
        </w:rPr>
      </w:pPr>
      <w:r w:rsidRPr="00D966D5">
        <w:rPr>
          <w:b/>
          <w:bCs/>
          <w:sz w:val="22"/>
          <w:szCs w:val="22"/>
          <w:lang w:val="sr-Cyrl-RS"/>
        </w:rPr>
        <w:t>Упутство за вођење разговора у фокус групи</w:t>
      </w:r>
    </w:p>
    <w:p w14:paraId="133FA22C" w14:textId="00F1D24D" w:rsidR="00D966D5" w:rsidRPr="00D966D5" w:rsidRDefault="00D966D5" w:rsidP="00D966D5">
      <w:pPr>
        <w:pStyle w:val="Default"/>
        <w:rPr>
          <w:sz w:val="22"/>
          <w:szCs w:val="22"/>
          <w:lang w:val="sr-Cyrl-RS"/>
        </w:rPr>
      </w:pPr>
      <w:r w:rsidRPr="00D966D5">
        <w:rPr>
          <w:b/>
          <w:bCs/>
          <w:sz w:val="22"/>
          <w:szCs w:val="22"/>
          <w:lang w:val="sr-Cyrl-RS"/>
        </w:rPr>
        <w:t xml:space="preserve"> </w:t>
      </w:r>
    </w:p>
    <w:p w14:paraId="0B3D3550" w14:textId="27B162D0" w:rsidR="00D966D5" w:rsidRPr="00D966D5" w:rsidRDefault="00D966D5" w:rsidP="00D966D5">
      <w:pPr>
        <w:pStyle w:val="Default"/>
        <w:jc w:val="both"/>
        <w:rPr>
          <w:sz w:val="22"/>
          <w:szCs w:val="22"/>
          <w:lang w:val="sr-Cyrl-RS"/>
        </w:rPr>
      </w:pPr>
      <w:r w:rsidRPr="00D966D5">
        <w:rPr>
          <w:sz w:val="22"/>
          <w:szCs w:val="22"/>
          <w:lang w:val="sr-Cyrl-RS"/>
        </w:rPr>
        <w:t xml:space="preserve">Фокусгрупни интервју је 90–120 минутни полуструктурирани разговор који окупља учеснике, сличне по неким карактеристикама или искуствима, који </w:t>
      </w:r>
      <w:r w:rsidRPr="00D966D5">
        <w:rPr>
          <w:sz w:val="22"/>
          <w:szCs w:val="22"/>
          <w:lang w:val="sr-Cyrl-RS"/>
        </w:rPr>
        <w:t>разговарају</w:t>
      </w:r>
      <w:r w:rsidRPr="00D966D5">
        <w:rPr>
          <w:sz w:val="22"/>
          <w:szCs w:val="22"/>
          <w:lang w:val="sr-Cyrl-RS"/>
        </w:rPr>
        <w:t xml:space="preserve"> о одређеним питањима релевантним за оно о чему желимо да сазнамо више.</w:t>
      </w:r>
    </w:p>
    <w:p w14:paraId="38103684" w14:textId="77777777" w:rsidR="00D966D5" w:rsidRPr="00D966D5" w:rsidRDefault="00D966D5" w:rsidP="00D966D5">
      <w:pPr>
        <w:pStyle w:val="Default"/>
        <w:jc w:val="both"/>
        <w:rPr>
          <w:sz w:val="22"/>
          <w:szCs w:val="22"/>
          <w:lang w:val="sr-Cyrl-RS"/>
        </w:rPr>
      </w:pPr>
    </w:p>
    <w:p w14:paraId="4632E630" w14:textId="4BE82D32" w:rsidR="00D966D5" w:rsidRDefault="00D966D5" w:rsidP="00D966D5">
      <w:pPr>
        <w:pStyle w:val="Default"/>
        <w:jc w:val="both"/>
        <w:rPr>
          <w:sz w:val="22"/>
          <w:szCs w:val="22"/>
          <w:lang w:val="sr-Cyrl-RS"/>
        </w:rPr>
      </w:pPr>
      <w:r w:rsidRPr="00D966D5">
        <w:rPr>
          <w:sz w:val="22"/>
          <w:szCs w:val="22"/>
          <w:lang w:val="sr-Cyrl-RS"/>
        </w:rPr>
        <w:t xml:space="preserve">Треба имати у виду да мотивација и </w:t>
      </w:r>
      <w:r w:rsidRPr="00D966D5">
        <w:rPr>
          <w:sz w:val="22"/>
          <w:szCs w:val="22"/>
          <w:lang w:val="sr-Cyrl-RS"/>
        </w:rPr>
        <w:t>заинтересованост</w:t>
      </w:r>
      <w:r w:rsidRPr="00D966D5">
        <w:rPr>
          <w:sz w:val="22"/>
          <w:szCs w:val="22"/>
          <w:lang w:val="sr-Cyrl-RS"/>
        </w:rPr>
        <w:t xml:space="preserve"> учесника у великој мери утиче на садржајност и квалитет добијених налаза. Фокус групе би требало да буд</w:t>
      </w:r>
      <w:r w:rsidR="0010143A">
        <w:rPr>
          <w:sz w:val="22"/>
          <w:szCs w:val="22"/>
          <w:lang w:val="sr-Cyrl-RS"/>
        </w:rPr>
        <w:t>у</w:t>
      </w:r>
      <w:r w:rsidRPr="00D966D5">
        <w:rPr>
          <w:sz w:val="22"/>
          <w:szCs w:val="22"/>
          <w:lang w:val="sr-Cyrl-RS"/>
        </w:rPr>
        <w:t xml:space="preserve"> хомогене, јер ће људи сличних карактеристика бити отворенији једни према другима и лакше износити своје мишљење.</w:t>
      </w:r>
    </w:p>
    <w:p w14:paraId="54552399" w14:textId="77777777" w:rsidR="00D966D5" w:rsidRPr="00D966D5" w:rsidRDefault="00D966D5" w:rsidP="00D966D5">
      <w:pPr>
        <w:pStyle w:val="Default"/>
        <w:jc w:val="both"/>
        <w:rPr>
          <w:sz w:val="22"/>
          <w:szCs w:val="22"/>
          <w:lang w:val="sr-Cyrl-RS"/>
        </w:rPr>
      </w:pPr>
    </w:p>
    <w:p w14:paraId="789A4145" w14:textId="77777777" w:rsidR="00D966D5" w:rsidRDefault="00D966D5" w:rsidP="00D966D5">
      <w:pPr>
        <w:pStyle w:val="Default"/>
        <w:jc w:val="both"/>
        <w:rPr>
          <w:sz w:val="22"/>
          <w:szCs w:val="22"/>
          <w:lang w:val="sr-Cyrl-RS"/>
        </w:rPr>
      </w:pPr>
      <w:r w:rsidRPr="00D966D5">
        <w:rPr>
          <w:sz w:val="22"/>
          <w:szCs w:val="22"/>
          <w:lang w:val="sr-Cyrl-RS"/>
        </w:rPr>
        <w:t>Група треба да буде мала, састављена од 6–12 људи, одабраних према прецизно утврђеним критеријумима.</w:t>
      </w:r>
    </w:p>
    <w:p w14:paraId="29B59066" w14:textId="61439439" w:rsidR="00D966D5" w:rsidRPr="00D966D5" w:rsidRDefault="00D966D5" w:rsidP="00D966D5">
      <w:pPr>
        <w:pStyle w:val="Default"/>
        <w:jc w:val="both"/>
        <w:rPr>
          <w:sz w:val="22"/>
          <w:szCs w:val="22"/>
          <w:lang w:val="sr-Cyrl-RS"/>
        </w:rPr>
      </w:pPr>
      <w:r w:rsidRPr="00D966D5">
        <w:rPr>
          <w:sz w:val="22"/>
          <w:szCs w:val="22"/>
          <w:lang w:val="sr-Cyrl-RS"/>
        </w:rPr>
        <w:t xml:space="preserve"> </w:t>
      </w:r>
    </w:p>
    <w:p w14:paraId="357169D4" w14:textId="7A063EB6" w:rsidR="00D966D5" w:rsidRDefault="00D966D5" w:rsidP="00D966D5">
      <w:pPr>
        <w:pStyle w:val="Default"/>
        <w:jc w:val="both"/>
        <w:rPr>
          <w:sz w:val="22"/>
          <w:szCs w:val="22"/>
          <w:lang w:val="sr-Cyrl-RS"/>
        </w:rPr>
      </w:pPr>
      <w:r w:rsidRPr="00D966D5">
        <w:rPr>
          <w:b/>
          <w:bCs/>
          <w:sz w:val="22"/>
          <w:szCs w:val="22"/>
          <w:lang w:val="sr-Cyrl-RS"/>
        </w:rPr>
        <w:t xml:space="preserve">Циљ разговора </w:t>
      </w:r>
      <w:r w:rsidRPr="00D966D5">
        <w:rPr>
          <w:sz w:val="22"/>
          <w:szCs w:val="22"/>
          <w:lang w:val="sr-Cyrl-RS"/>
        </w:rPr>
        <w:t>је прикупљање података о мишљењима, осећањима, ставовима, искуствима, веровањима, идејама и реакцијама учесника о одређеној теми. Разговор води модератор, чији је задатак да поставља питања, усмерава дискусију, труди се да сви учесници изнесу своје ставове. Модератор се служи водичем за разговор, тј. добро припремљеним питањима у складу са циљевима разговора. Питања која модератори постављају у оквиру одређене теме су отворена и несугестивна, како би се испитаницима омогућила максимална флексибилност при давању одговора. Водич обично садржи пет до седам таквих питања, која модератор поставља учесницима.</w:t>
      </w:r>
    </w:p>
    <w:p w14:paraId="5CA0C93F" w14:textId="77777777" w:rsidR="00D966D5" w:rsidRPr="00D966D5" w:rsidRDefault="00D966D5" w:rsidP="00D966D5">
      <w:pPr>
        <w:pStyle w:val="Default"/>
        <w:jc w:val="both"/>
        <w:rPr>
          <w:sz w:val="22"/>
          <w:szCs w:val="22"/>
          <w:lang w:val="sr-Cyrl-RS"/>
        </w:rPr>
      </w:pPr>
    </w:p>
    <w:p w14:paraId="28DA4D7C" w14:textId="77777777" w:rsidR="00D966D5" w:rsidRDefault="00D966D5" w:rsidP="00D966D5">
      <w:pPr>
        <w:pStyle w:val="Default"/>
        <w:jc w:val="both"/>
        <w:rPr>
          <w:sz w:val="22"/>
          <w:szCs w:val="22"/>
          <w:lang w:val="sr-Cyrl-RS"/>
        </w:rPr>
      </w:pPr>
      <w:r w:rsidRPr="00D966D5">
        <w:rPr>
          <w:b/>
          <w:bCs/>
          <w:sz w:val="22"/>
          <w:szCs w:val="22"/>
          <w:lang w:val="sr-Cyrl-RS"/>
        </w:rPr>
        <w:t xml:space="preserve">Основна начела </w:t>
      </w:r>
      <w:r w:rsidRPr="00D966D5">
        <w:rPr>
          <w:sz w:val="22"/>
          <w:szCs w:val="22"/>
          <w:lang w:val="sr-Cyrl-RS"/>
        </w:rPr>
        <w:t>које треба имати на уму када се воде дискусије су отвореност, поштење, озбиљност, поштовање, поверљивост и доследност.</w:t>
      </w:r>
    </w:p>
    <w:p w14:paraId="5AF5BC83" w14:textId="1F555CEA" w:rsidR="00D966D5" w:rsidRPr="00D966D5" w:rsidRDefault="00D966D5" w:rsidP="00D966D5">
      <w:pPr>
        <w:pStyle w:val="Default"/>
        <w:jc w:val="both"/>
        <w:rPr>
          <w:sz w:val="22"/>
          <w:szCs w:val="22"/>
          <w:lang w:val="sr-Cyrl-RS"/>
        </w:rPr>
      </w:pPr>
      <w:r w:rsidRPr="00D966D5">
        <w:rPr>
          <w:sz w:val="22"/>
          <w:szCs w:val="22"/>
          <w:lang w:val="sr-Cyrl-RS"/>
        </w:rPr>
        <w:t xml:space="preserve"> </w:t>
      </w:r>
    </w:p>
    <w:p w14:paraId="7B43621C" w14:textId="64B6C7F0" w:rsidR="00D966D5" w:rsidRPr="00D966D5" w:rsidRDefault="00D966D5" w:rsidP="00D966D5">
      <w:pPr>
        <w:jc w:val="both"/>
        <w:rPr>
          <w:rFonts w:ascii="Times New Roman" w:hAnsi="Times New Roman" w:cs="Times New Roman"/>
          <w:color w:val="000000"/>
          <w:lang w:val="sr-Cyrl-RS"/>
        </w:rPr>
      </w:pPr>
      <w:r w:rsidRPr="00D966D5">
        <w:rPr>
          <w:rFonts w:ascii="Times New Roman" w:hAnsi="Times New Roman" w:cs="Times New Roman"/>
          <w:color w:val="000000"/>
          <w:lang w:val="sr-Cyrl-RS"/>
        </w:rPr>
        <w:t>Важно је имати на уму да:</w:t>
      </w:r>
    </w:p>
    <w:p w14:paraId="6317BDFC" w14:textId="77777777" w:rsidR="00D966D5" w:rsidRPr="00D966D5" w:rsidRDefault="00D966D5" w:rsidP="00D966D5">
      <w:pPr>
        <w:jc w:val="both"/>
        <w:rPr>
          <w:rFonts w:ascii="Times New Roman" w:hAnsi="Times New Roman" w:cs="Times New Roman"/>
          <w:color w:val="000000"/>
          <w:lang w:val="sr-Cyrl-RS"/>
        </w:rPr>
      </w:pPr>
      <w:r w:rsidRPr="00D966D5">
        <w:rPr>
          <w:rFonts w:ascii="Times New Roman" w:hAnsi="Times New Roman" w:cs="Times New Roman"/>
          <w:color w:val="000000"/>
          <w:lang w:val="sr-Cyrl-RS"/>
        </w:rPr>
        <w:t xml:space="preserve">● разговор треба водити кроз низ питања која су јасна и фокусирана на тему; </w:t>
      </w:r>
    </w:p>
    <w:p w14:paraId="20E06974" w14:textId="77777777" w:rsidR="00D966D5" w:rsidRPr="00D966D5" w:rsidRDefault="00D966D5" w:rsidP="00D966D5">
      <w:pPr>
        <w:jc w:val="both"/>
        <w:rPr>
          <w:rFonts w:ascii="Times New Roman" w:hAnsi="Times New Roman" w:cs="Times New Roman"/>
          <w:color w:val="000000"/>
          <w:lang w:val="sr-Cyrl-RS"/>
        </w:rPr>
      </w:pPr>
      <w:r w:rsidRPr="00D966D5">
        <w:rPr>
          <w:rFonts w:ascii="Times New Roman" w:hAnsi="Times New Roman" w:cs="Times New Roman"/>
          <w:color w:val="000000"/>
          <w:lang w:val="sr-Cyrl-RS"/>
        </w:rPr>
        <w:t xml:space="preserve">● разговор треба водити смирено, ненаметљиво, али упорно, уз поштовање сваког саговорника и групе; </w:t>
      </w:r>
    </w:p>
    <w:p w14:paraId="5C3A591C" w14:textId="77777777" w:rsidR="00D966D5" w:rsidRPr="00D966D5" w:rsidRDefault="00D966D5" w:rsidP="00D966D5">
      <w:pPr>
        <w:jc w:val="both"/>
        <w:rPr>
          <w:rFonts w:ascii="Times New Roman" w:hAnsi="Times New Roman" w:cs="Times New Roman"/>
          <w:color w:val="000000"/>
          <w:lang w:val="sr-Cyrl-RS"/>
        </w:rPr>
      </w:pPr>
      <w:r w:rsidRPr="00D966D5">
        <w:rPr>
          <w:rFonts w:ascii="Times New Roman" w:hAnsi="Times New Roman" w:cs="Times New Roman"/>
          <w:color w:val="000000"/>
          <w:lang w:val="sr-Cyrl-RS"/>
        </w:rPr>
        <w:t xml:space="preserve">● разговор усмеравати тако да саговорник искрено учествује у њему и изнесе мишљење које евентуално избегава да саопшти; </w:t>
      </w:r>
    </w:p>
    <w:p w14:paraId="45797C6F" w14:textId="6935D17D" w:rsidR="00D966D5" w:rsidRPr="00D966D5" w:rsidRDefault="00D966D5" w:rsidP="00D966D5">
      <w:pPr>
        <w:jc w:val="both"/>
        <w:rPr>
          <w:rFonts w:ascii="Times New Roman" w:hAnsi="Times New Roman" w:cs="Times New Roman"/>
          <w:color w:val="000000"/>
          <w:lang w:val="sr-Cyrl-RS"/>
        </w:rPr>
      </w:pPr>
      <w:r w:rsidRPr="00D966D5">
        <w:rPr>
          <w:rFonts w:ascii="Times New Roman" w:hAnsi="Times New Roman" w:cs="Times New Roman"/>
          <w:color w:val="000000"/>
          <w:lang w:val="sr-Cyrl-RS"/>
        </w:rPr>
        <w:t xml:space="preserve">● треба одговорити уљудно на евентуално непријатна питања; </w:t>
      </w:r>
    </w:p>
    <w:p w14:paraId="60A7926D" w14:textId="77777777" w:rsidR="00D966D5" w:rsidRPr="00D966D5" w:rsidRDefault="00D966D5" w:rsidP="00D966D5">
      <w:pPr>
        <w:jc w:val="both"/>
        <w:rPr>
          <w:rFonts w:ascii="Times New Roman" w:hAnsi="Times New Roman" w:cs="Times New Roman"/>
          <w:color w:val="000000"/>
          <w:lang w:val="sr-Cyrl-RS"/>
        </w:rPr>
      </w:pPr>
      <w:r w:rsidRPr="00D966D5">
        <w:rPr>
          <w:rFonts w:ascii="Times New Roman" w:hAnsi="Times New Roman" w:cs="Times New Roman"/>
          <w:color w:val="000000"/>
          <w:lang w:val="sr-Cyrl-RS"/>
        </w:rPr>
        <w:t xml:space="preserve">● разговор водити уз бележење информација; </w:t>
      </w:r>
    </w:p>
    <w:p w14:paraId="17A95337" w14:textId="500383BC" w:rsidR="00D966D5" w:rsidRPr="00D966D5" w:rsidRDefault="00D966D5" w:rsidP="00D966D5">
      <w:pPr>
        <w:jc w:val="both"/>
        <w:rPr>
          <w:rFonts w:ascii="Times New Roman" w:hAnsi="Times New Roman" w:cs="Times New Roman"/>
          <w:color w:val="000000"/>
          <w:lang w:val="sr-Cyrl-RS"/>
        </w:rPr>
      </w:pPr>
      <w:r w:rsidRPr="00D966D5">
        <w:rPr>
          <w:rFonts w:ascii="Times New Roman" w:hAnsi="Times New Roman" w:cs="Times New Roman"/>
          <w:color w:val="000000"/>
          <w:lang w:val="sr-Cyrl-RS"/>
        </w:rPr>
        <w:t>● водити рачуна о томе да саговорници наменски користе предвиђено време (Молим Вас, реците ми…, Хтео бих</w:t>
      </w:r>
      <w:r w:rsidR="00F7068F">
        <w:rPr>
          <w:rFonts w:ascii="Times New Roman" w:hAnsi="Times New Roman" w:cs="Times New Roman"/>
          <w:color w:val="000000"/>
          <w:lang w:val="sr-Cyrl-RS"/>
        </w:rPr>
        <w:t xml:space="preserve"> </w:t>
      </w:r>
      <w:r w:rsidRPr="00D966D5">
        <w:rPr>
          <w:rFonts w:ascii="Times New Roman" w:hAnsi="Times New Roman" w:cs="Times New Roman"/>
          <w:color w:val="000000"/>
          <w:lang w:val="sr-Cyrl-RS"/>
        </w:rPr>
        <w:t>/</w:t>
      </w:r>
      <w:r w:rsidR="00F7068F">
        <w:rPr>
          <w:rFonts w:ascii="Times New Roman" w:hAnsi="Times New Roman" w:cs="Times New Roman"/>
          <w:color w:val="000000"/>
          <w:lang w:val="sr-Cyrl-RS"/>
        </w:rPr>
        <w:t xml:space="preserve"> </w:t>
      </w:r>
      <w:r w:rsidRPr="00D966D5">
        <w:rPr>
          <w:rFonts w:ascii="Times New Roman" w:hAnsi="Times New Roman" w:cs="Times New Roman"/>
          <w:color w:val="000000"/>
          <w:lang w:val="sr-Cyrl-RS"/>
        </w:rPr>
        <w:t>хтела бих да проверим да ли сам добро разумео</w:t>
      </w:r>
      <w:r w:rsidR="00F7068F">
        <w:rPr>
          <w:rFonts w:ascii="Times New Roman" w:hAnsi="Times New Roman" w:cs="Times New Roman"/>
          <w:color w:val="000000"/>
          <w:lang w:val="sr-Cyrl-RS"/>
        </w:rPr>
        <w:t xml:space="preserve"> </w:t>
      </w:r>
      <w:r w:rsidRPr="00D966D5">
        <w:rPr>
          <w:rFonts w:ascii="Times New Roman" w:hAnsi="Times New Roman" w:cs="Times New Roman"/>
          <w:color w:val="000000"/>
          <w:lang w:val="sr-Cyrl-RS"/>
        </w:rPr>
        <w:t>/</w:t>
      </w:r>
      <w:r w:rsidR="00F7068F">
        <w:rPr>
          <w:rFonts w:ascii="Times New Roman" w:hAnsi="Times New Roman" w:cs="Times New Roman"/>
          <w:color w:val="000000"/>
          <w:lang w:val="sr-Cyrl-RS"/>
        </w:rPr>
        <w:t xml:space="preserve"> </w:t>
      </w:r>
      <w:r w:rsidRPr="00D966D5">
        <w:rPr>
          <w:rFonts w:ascii="Times New Roman" w:hAnsi="Times New Roman" w:cs="Times New Roman"/>
          <w:color w:val="000000"/>
          <w:lang w:val="sr-Cyrl-RS"/>
        </w:rPr>
        <w:t>разумел</w:t>
      </w:r>
      <w:r w:rsidR="00F7068F">
        <w:rPr>
          <w:rFonts w:ascii="Times New Roman" w:hAnsi="Times New Roman" w:cs="Times New Roman"/>
          <w:color w:val="000000"/>
          <w:lang w:val="sr-Cyrl-RS"/>
        </w:rPr>
        <w:t>а, и сл.</w:t>
      </w:r>
      <w:r w:rsidRPr="00D966D5">
        <w:rPr>
          <w:rFonts w:ascii="Times New Roman" w:hAnsi="Times New Roman" w:cs="Times New Roman"/>
          <w:color w:val="000000"/>
          <w:lang w:val="sr-Cyrl-RS"/>
        </w:rPr>
        <w:t xml:space="preserve">); </w:t>
      </w:r>
    </w:p>
    <w:p w14:paraId="55EA22DF" w14:textId="758F48EE" w:rsidR="00D966D5" w:rsidRDefault="00D966D5" w:rsidP="00D966D5">
      <w:pPr>
        <w:jc w:val="both"/>
        <w:rPr>
          <w:rFonts w:ascii="Times New Roman" w:hAnsi="Times New Roman" w:cs="Times New Roman"/>
          <w:color w:val="000000"/>
          <w:lang w:val="sr-Cyrl-RS"/>
        </w:rPr>
      </w:pPr>
      <w:r w:rsidRPr="00D966D5">
        <w:rPr>
          <w:rFonts w:ascii="Times New Roman" w:hAnsi="Times New Roman" w:cs="Times New Roman"/>
          <w:color w:val="000000"/>
          <w:lang w:val="sr-Cyrl-RS"/>
        </w:rPr>
        <w:t>● отворити састанак</w:t>
      </w:r>
      <w:r w:rsidR="00F7068F">
        <w:rPr>
          <w:rFonts w:ascii="Times New Roman" w:hAnsi="Times New Roman" w:cs="Times New Roman"/>
          <w:color w:val="000000"/>
          <w:lang w:val="sr-Cyrl-RS"/>
        </w:rPr>
        <w:t xml:space="preserve"> </w:t>
      </w:r>
      <w:r w:rsidRPr="00D966D5">
        <w:rPr>
          <w:rFonts w:ascii="Times New Roman" w:hAnsi="Times New Roman" w:cs="Times New Roman"/>
          <w:color w:val="000000"/>
          <w:lang w:val="sr-Cyrl-RS"/>
        </w:rPr>
        <w:t>/</w:t>
      </w:r>
      <w:r w:rsidR="00F7068F">
        <w:rPr>
          <w:rFonts w:ascii="Times New Roman" w:hAnsi="Times New Roman" w:cs="Times New Roman"/>
          <w:color w:val="000000"/>
          <w:lang w:val="sr-Cyrl-RS"/>
        </w:rPr>
        <w:t xml:space="preserve"> </w:t>
      </w:r>
      <w:r w:rsidRPr="00D966D5">
        <w:rPr>
          <w:rFonts w:ascii="Times New Roman" w:hAnsi="Times New Roman" w:cs="Times New Roman"/>
          <w:color w:val="000000"/>
          <w:lang w:val="sr-Cyrl-RS"/>
        </w:rPr>
        <w:t>разговор уз добродошлицу и увод, а затворити уз захвалност и закључак.</w:t>
      </w:r>
    </w:p>
    <w:p w14:paraId="66A0AF4E" w14:textId="0186C28D" w:rsidR="00F7068F" w:rsidRDefault="00F7068F" w:rsidP="00F7068F">
      <w:pPr>
        <w:jc w:val="both"/>
        <w:rPr>
          <w:rFonts w:ascii="Times New Roman" w:hAnsi="Times New Roman" w:cs="Times New Roman"/>
          <w:color w:val="000000"/>
          <w:lang w:val="en-US"/>
        </w:rPr>
      </w:pPr>
      <w:r w:rsidRPr="00F7068F">
        <w:rPr>
          <w:rFonts w:ascii="Times New Roman" w:hAnsi="Times New Roman" w:cs="Times New Roman"/>
          <w:color w:val="000000"/>
          <w:lang w:val="sr-Cyrl-RS"/>
        </w:rPr>
        <w:t>Фокусгрупни интервју обично траје од 1,5 до 2,5 сата, у зависности од комплексности питања и карактеристика учесника. Целокупан ток разговора се снима, модератор непосредно након одржане расправе скида транскрипт са аудио-записа или анализира белешке. У том смислу је значајно обезбедити присуство асистента модератора, који ће се старати о аудио-снимању разговора и водити белешке о току разговора</w:t>
      </w:r>
      <w:r w:rsidRPr="00F7068F">
        <w:rPr>
          <w:rFonts w:ascii="Times New Roman" w:hAnsi="Times New Roman" w:cs="Times New Roman"/>
          <w:color w:val="000000"/>
          <w:lang w:val="en-US"/>
        </w:rPr>
        <w:t>.</w:t>
      </w:r>
    </w:p>
    <w:p w14:paraId="28919062" w14:textId="03C455A4" w:rsidR="00F7068F" w:rsidRPr="00F7068F" w:rsidRDefault="00C55967" w:rsidP="00F7068F">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За разлику од појединачних интервјуа, чији је циљ добијање увида у гледиште и мишљење испитаника, сврха групне дискусије у фокусираном интервјуу лежи у добијању прегледа и обима различитих мишљења и ставова у некој заједници о одређеној ствари која је предмет испитивања. </w:t>
      </w:r>
      <w:r w:rsidRPr="00C55967">
        <w:rPr>
          <w:rFonts w:ascii="Times New Roman" w:hAnsi="Times New Roman" w:cs="Times New Roman"/>
          <w:color w:val="000000"/>
          <w:lang w:val="sr-Cyrl-RS"/>
        </w:rPr>
        <w:lastRenderedPageBreak/>
        <w:t>Дакле, сврха фокусгрупног интервјуа није у стварању консензуса из различитих мишљења, већ управо идеја да се учесници охрабре да износе своје погледе на одређена питања и да их аргументују.</w:t>
      </w:r>
    </w:p>
    <w:p w14:paraId="69732169" w14:textId="30034EB0" w:rsidR="00F7068F" w:rsidRDefault="00F7068F" w:rsidP="00F7068F">
      <w:pPr>
        <w:jc w:val="both"/>
        <w:rPr>
          <w:rFonts w:ascii="Times New Roman" w:hAnsi="Times New Roman" w:cs="Times New Roman"/>
          <w:color w:val="000000"/>
          <w:lang w:val="sr-Cyrl-RS"/>
        </w:rPr>
      </w:pPr>
      <w:r w:rsidRPr="00F7068F">
        <w:rPr>
          <w:rFonts w:ascii="Times New Roman" w:hAnsi="Times New Roman" w:cs="Times New Roman"/>
          <w:color w:val="000000"/>
          <w:lang w:val="sr-Cyrl-RS"/>
        </w:rPr>
        <w:t>Модератор води разговор тако што поставља општа питања о сегментима теме о којој се расправља. Расправа се може продубљивати и ширити у правцу који се покаже као најплоднији за прикупљање релевантних под</w:t>
      </w:r>
      <w:r>
        <w:rPr>
          <w:rFonts w:ascii="Times New Roman" w:hAnsi="Times New Roman" w:cs="Times New Roman"/>
          <w:color w:val="000000"/>
          <w:lang w:val="sr-Cyrl-RS"/>
        </w:rPr>
        <w:t>ат</w:t>
      </w:r>
      <w:r w:rsidRPr="00F7068F">
        <w:rPr>
          <w:rFonts w:ascii="Times New Roman" w:hAnsi="Times New Roman" w:cs="Times New Roman"/>
          <w:color w:val="000000"/>
          <w:lang w:val="sr-Cyrl-RS"/>
        </w:rPr>
        <w:t>ака. Ова флексибилност, свакако, даје предност фокусгрупном интервјуисању у односу на структуриране упитнике, у којима није могуће додатно испитивање, разјашњење одговора, илустровање ставова, давање примера и аргументовање. Код фокусгрупног интервјуа постоји могућност за евентуална померања фокуса на подтеме</w:t>
      </w:r>
      <w:r w:rsidR="00C55967">
        <w:rPr>
          <w:rFonts w:ascii="Times New Roman" w:hAnsi="Times New Roman" w:cs="Times New Roman"/>
          <w:color w:val="000000"/>
          <w:lang w:val="sr-Cyrl-RS"/>
        </w:rPr>
        <w:t xml:space="preserve"> </w:t>
      </w:r>
      <w:r w:rsidR="00C55967" w:rsidRPr="00C55967">
        <w:rPr>
          <w:rFonts w:ascii="Times New Roman" w:hAnsi="Times New Roman" w:cs="Times New Roman"/>
          <w:color w:val="000000"/>
          <w:lang w:val="sr-Cyrl-RS"/>
        </w:rPr>
        <w:t>за које се из разговора уочи да су значајне.</w:t>
      </w:r>
    </w:p>
    <w:p w14:paraId="64408E5F"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Конкретно, модератор у вођењу дискусије има </w:t>
      </w:r>
      <w:r w:rsidRPr="00C55967">
        <w:rPr>
          <w:rFonts w:ascii="Times New Roman" w:hAnsi="Times New Roman" w:cs="Times New Roman"/>
          <w:b/>
          <w:bCs/>
          <w:color w:val="000000"/>
          <w:lang w:val="sr-Cyrl-RS"/>
        </w:rPr>
        <w:t xml:space="preserve">следеће улоге: </w:t>
      </w:r>
    </w:p>
    <w:p w14:paraId="1BA2B38C"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w:t>
      </w:r>
      <w:r w:rsidRPr="00C55967">
        <w:rPr>
          <w:rFonts w:ascii="Times New Roman" w:hAnsi="Times New Roman" w:cs="Times New Roman"/>
          <w:i/>
          <w:iCs/>
          <w:color w:val="000000"/>
          <w:lang w:val="sr-Cyrl-RS"/>
        </w:rPr>
        <w:t>поставља</w:t>
      </w:r>
      <w:r w:rsidRPr="00C55967">
        <w:rPr>
          <w:rFonts w:ascii="Times New Roman" w:hAnsi="Times New Roman" w:cs="Times New Roman"/>
          <w:color w:val="000000"/>
          <w:lang w:val="sr-Cyrl-RS"/>
        </w:rPr>
        <w:t xml:space="preserve"> структуру групне дискусије и правила понашања; </w:t>
      </w:r>
    </w:p>
    <w:p w14:paraId="4BCEBDF4"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w:t>
      </w:r>
      <w:r w:rsidRPr="00C55967">
        <w:rPr>
          <w:rFonts w:ascii="Times New Roman" w:hAnsi="Times New Roman" w:cs="Times New Roman"/>
          <w:i/>
          <w:iCs/>
          <w:color w:val="000000"/>
          <w:lang w:val="sr-Cyrl-RS"/>
        </w:rPr>
        <w:t>усмерава</w:t>
      </w:r>
      <w:r w:rsidRPr="00C55967">
        <w:rPr>
          <w:rFonts w:ascii="Times New Roman" w:hAnsi="Times New Roman" w:cs="Times New Roman"/>
          <w:color w:val="000000"/>
          <w:lang w:val="sr-Cyrl-RS"/>
        </w:rPr>
        <w:t xml:space="preserve"> одговоре, коментаре и питања ка другим учесницима, чиме се постиже да учесници гледају једни у друге и говоре једни другима, односно, да модератор не буде особа којој се искључиво обраћају и на чије мишљење чекају; </w:t>
      </w:r>
    </w:p>
    <w:p w14:paraId="555A070A"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w:t>
      </w:r>
      <w:r w:rsidRPr="00C55967">
        <w:rPr>
          <w:rFonts w:ascii="Times New Roman" w:hAnsi="Times New Roman" w:cs="Times New Roman"/>
          <w:i/>
          <w:iCs/>
          <w:color w:val="000000"/>
          <w:lang w:val="sr-Cyrl-RS"/>
        </w:rPr>
        <w:t>тражи</w:t>
      </w:r>
      <w:r w:rsidRPr="00C55967">
        <w:rPr>
          <w:rFonts w:ascii="Times New Roman" w:hAnsi="Times New Roman" w:cs="Times New Roman"/>
          <w:color w:val="000000"/>
          <w:lang w:val="sr-Cyrl-RS"/>
        </w:rPr>
        <w:t xml:space="preserve"> додатне информације - објашњења одговора или елаборацију изнетих ставова, како би се дискусија развијала; </w:t>
      </w:r>
    </w:p>
    <w:p w14:paraId="79CCFCD2" w14:textId="2747C604"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w:t>
      </w:r>
      <w:r w:rsidRPr="00C55967">
        <w:rPr>
          <w:rFonts w:ascii="Times New Roman" w:hAnsi="Times New Roman" w:cs="Times New Roman"/>
          <w:i/>
          <w:iCs/>
          <w:color w:val="000000"/>
          <w:lang w:val="sr-Cyrl-RS"/>
        </w:rPr>
        <w:t>подстиче</w:t>
      </w:r>
      <w:r w:rsidRPr="00C55967">
        <w:rPr>
          <w:rFonts w:ascii="Times New Roman" w:hAnsi="Times New Roman" w:cs="Times New Roman"/>
          <w:color w:val="000000"/>
          <w:lang w:val="sr-Cyrl-RS"/>
        </w:rPr>
        <w:t xml:space="preserve"> дискусију увођењем алтернатива (</w:t>
      </w:r>
      <w:r w:rsidR="00954030" w:rsidRPr="00954030">
        <w:rPr>
          <w:rFonts w:ascii="Times New Roman" w:hAnsi="Times New Roman" w:cs="Times New Roman"/>
          <w:color w:val="000000"/>
          <w:lang w:val="sr-Cyrl-RS"/>
        </w:rPr>
        <w:t>у вези са ставовима, решењима проблема</w:t>
      </w:r>
      <w:r w:rsidRPr="00C55967">
        <w:rPr>
          <w:rFonts w:ascii="Times New Roman" w:hAnsi="Times New Roman" w:cs="Times New Roman"/>
          <w:color w:val="000000"/>
          <w:lang w:val="sr-Cyrl-RS"/>
        </w:rPr>
        <w:t xml:space="preserve">); </w:t>
      </w:r>
    </w:p>
    <w:p w14:paraId="480BFD99"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w:t>
      </w:r>
      <w:r w:rsidRPr="00C55967">
        <w:rPr>
          <w:rFonts w:ascii="Times New Roman" w:hAnsi="Times New Roman" w:cs="Times New Roman"/>
          <w:i/>
          <w:iCs/>
          <w:color w:val="000000"/>
          <w:lang w:val="sr-Cyrl-RS"/>
        </w:rPr>
        <w:t>изоштрава</w:t>
      </w:r>
      <w:r w:rsidRPr="00C55967">
        <w:rPr>
          <w:rFonts w:ascii="Times New Roman" w:hAnsi="Times New Roman" w:cs="Times New Roman"/>
          <w:color w:val="000000"/>
          <w:lang w:val="sr-Cyrl-RS"/>
        </w:rPr>
        <w:t xml:space="preserve"> перспективе, гледишта, експлицира их кад учесници имају у томе тешкоће, а на </w:t>
      </w:r>
      <w:r w:rsidRPr="00C55967">
        <w:rPr>
          <w:rFonts w:ascii="Times New Roman" w:hAnsi="Times New Roman" w:cs="Times New Roman"/>
          <w:i/>
          <w:iCs/>
          <w:color w:val="000000"/>
          <w:lang w:val="sr-Cyrl-RS"/>
        </w:rPr>
        <w:t>добром су трагу</w:t>
      </w:r>
      <w:r w:rsidRPr="00C55967">
        <w:rPr>
          <w:rFonts w:ascii="Times New Roman" w:hAnsi="Times New Roman" w:cs="Times New Roman"/>
          <w:color w:val="000000"/>
          <w:lang w:val="sr-Cyrl-RS"/>
        </w:rPr>
        <w:t xml:space="preserve">. </w:t>
      </w:r>
    </w:p>
    <w:p w14:paraId="0F0CB36C" w14:textId="0784468C"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w:t>
      </w:r>
      <w:r w:rsidRPr="00C55967">
        <w:rPr>
          <w:rFonts w:ascii="Times New Roman" w:hAnsi="Times New Roman" w:cs="Times New Roman"/>
          <w:i/>
          <w:iCs/>
          <w:color w:val="000000"/>
          <w:lang w:val="sr-Cyrl-RS"/>
        </w:rPr>
        <w:t>подржава</w:t>
      </w:r>
      <w:r w:rsidRPr="00C55967">
        <w:rPr>
          <w:rFonts w:ascii="Times New Roman" w:hAnsi="Times New Roman" w:cs="Times New Roman"/>
          <w:color w:val="000000"/>
          <w:lang w:val="sr-Cyrl-RS"/>
        </w:rPr>
        <w:t xml:space="preserve"> размену и сучељавање идеја, аргументацију, преиспитивање вредности аргумената, слушање других, прихватање критика, кориговање властитих идеја и ставова, давање сугестија и примедби, постављање питања, изношење дилема; </w:t>
      </w:r>
    </w:p>
    <w:p w14:paraId="754BEBBB" w14:textId="78931A16"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w:t>
      </w:r>
      <w:r w:rsidRPr="00C55967">
        <w:rPr>
          <w:rFonts w:ascii="Times New Roman" w:hAnsi="Times New Roman" w:cs="Times New Roman"/>
          <w:i/>
          <w:iCs/>
          <w:color w:val="000000"/>
          <w:lang w:val="sr-Cyrl-RS"/>
        </w:rPr>
        <w:t>обесхрабрује</w:t>
      </w:r>
      <w:r w:rsidRPr="00C55967">
        <w:rPr>
          <w:rFonts w:ascii="Times New Roman" w:hAnsi="Times New Roman" w:cs="Times New Roman"/>
          <w:color w:val="000000"/>
          <w:lang w:val="sr-Cyrl-RS"/>
        </w:rPr>
        <w:t xml:space="preserve"> понављања, упадање у реч другима, вредновање особа уместо идеја, наметљивост, одвајање од теме (далеке дигресије), претерану компетицију, претерано детаљисање, залагање искључиво за властите идеје; </w:t>
      </w:r>
    </w:p>
    <w:p w14:paraId="7C9F594B"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у динамику групне дискусије укључује продуктивну тишину, односно води дискусију тако да учесници имају на располагању време за размишљање после постављеног питања или проблема; </w:t>
      </w:r>
    </w:p>
    <w:p w14:paraId="083195E6"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повремено подсећа учеснике на то шта је предмет дискусије (</w:t>
      </w:r>
      <w:r w:rsidRPr="00C55967">
        <w:rPr>
          <w:rFonts w:ascii="Times New Roman" w:hAnsi="Times New Roman" w:cs="Times New Roman"/>
          <w:i/>
          <w:iCs/>
          <w:color w:val="000000"/>
          <w:lang w:val="sr-Cyrl-RS"/>
        </w:rPr>
        <w:t>да ли смо се у разговору држали теме</w:t>
      </w:r>
      <w:r w:rsidRPr="00C55967">
        <w:rPr>
          <w:rFonts w:ascii="Times New Roman" w:hAnsi="Times New Roman" w:cs="Times New Roman"/>
          <w:color w:val="000000"/>
          <w:lang w:val="sr-Cyrl-RS"/>
        </w:rPr>
        <w:t xml:space="preserve">?); </w:t>
      </w:r>
    </w:p>
    <w:p w14:paraId="71505193"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повремено сумира оно што је речено (основне чињенице, аргументе за и против, изнете идеје) и на тај начин доприноси разликовању битног и небитног, усмерава даљи ток дискусије, указује на евентуалне празнине и заокружује слику о проблему; </w:t>
      </w:r>
    </w:p>
    <w:p w14:paraId="31565702"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својим понашањем </w:t>
      </w:r>
      <w:r w:rsidRPr="00C55967">
        <w:rPr>
          <w:rFonts w:ascii="Times New Roman" w:hAnsi="Times New Roman" w:cs="Times New Roman"/>
          <w:i/>
          <w:iCs/>
          <w:color w:val="000000"/>
          <w:lang w:val="sr-Cyrl-RS"/>
        </w:rPr>
        <w:t xml:space="preserve">демонстрира </w:t>
      </w:r>
      <w:r w:rsidRPr="00C55967">
        <w:rPr>
          <w:rFonts w:ascii="Times New Roman" w:hAnsi="Times New Roman" w:cs="Times New Roman"/>
          <w:color w:val="000000"/>
          <w:lang w:val="sr-Cyrl-RS"/>
        </w:rPr>
        <w:t xml:space="preserve">учесницима шта значи бити пажљив слушалац: усредсређује пажњу на учесника који говори, показује осетљивост за његове вербалне и невербалне сигнале, не испољава снажне емоције, предрасуде према одређеним учесницима, и негативна очекивања у вези са квалитетом њихових одговора; </w:t>
      </w:r>
    </w:p>
    <w:p w14:paraId="5854C310"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ствара услове за учешће сваког учесника пружањем подршке стидљивим ученицима и контролом учесталости учешћа наметљивих учесника; </w:t>
      </w:r>
    </w:p>
    <w:p w14:paraId="46CC26C3"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lastRenderedPageBreak/>
        <w:t xml:space="preserve">- својим коментарима показује учесницима да је циљ разговора разматрање одређеног проблема, а не процењивање успешности или неуспешности учесника у дискусији; </w:t>
      </w:r>
    </w:p>
    <w:p w14:paraId="20F7DA89" w14:textId="77777777" w:rsidR="00C55967" w:rsidRPr="00C55967" w:rsidRDefault="00C55967" w:rsidP="00C55967">
      <w:pPr>
        <w:jc w:val="both"/>
        <w:rPr>
          <w:rFonts w:ascii="Times New Roman" w:hAnsi="Times New Roman" w:cs="Times New Roman"/>
          <w:color w:val="000000"/>
          <w:lang w:val="sr-Cyrl-RS"/>
        </w:rPr>
      </w:pPr>
      <w:r w:rsidRPr="00C55967">
        <w:rPr>
          <w:rFonts w:ascii="Times New Roman" w:hAnsi="Times New Roman" w:cs="Times New Roman"/>
          <w:color w:val="000000"/>
          <w:lang w:val="sr-Cyrl-RS"/>
        </w:rPr>
        <w:t xml:space="preserve">- води рачуна о расположивом времену, што му омогућава да планира динамику и врсту подстицаја који воде логичком и психолошком завршавању дискусије у временским границама. </w:t>
      </w:r>
    </w:p>
    <w:p w14:paraId="032AE1AE" w14:textId="3FFF66D3" w:rsidR="00954030" w:rsidRPr="00954030" w:rsidRDefault="00954030" w:rsidP="00954030">
      <w:pPr>
        <w:jc w:val="both"/>
        <w:rPr>
          <w:rFonts w:ascii="Times New Roman" w:hAnsi="Times New Roman" w:cs="Times New Roman"/>
          <w:color w:val="000000"/>
          <w:lang w:val="sr-Cyrl-RS"/>
        </w:rPr>
      </w:pPr>
      <w:r w:rsidRPr="00954030">
        <w:rPr>
          <w:rFonts w:ascii="Times New Roman" w:hAnsi="Times New Roman" w:cs="Times New Roman"/>
          <w:color w:val="000000"/>
          <w:lang w:val="sr-Cyrl-RS"/>
        </w:rPr>
        <w:t xml:space="preserve">Завршавање дискусије је обавезан и важан корак јер представља један облик повратне </w:t>
      </w:r>
      <w:r w:rsidRPr="00954030">
        <w:rPr>
          <w:rFonts w:ascii="Times New Roman" w:hAnsi="Times New Roman" w:cs="Times New Roman"/>
          <w:color w:val="000000"/>
          <w:lang w:val="sr-Cyrl-RS"/>
        </w:rPr>
        <w:t>информације</w:t>
      </w:r>
      <w:r w:rsidRPr="00954030">
        <w:rPr>
          <w:rFonts w:ascii="Times New Roman" w:hAnsi="Times New Roman" w:cs="Times New Roman"/>
          <w:color w:val="000000"/>
          <w:lang w:val="sr-Cyrl-RS"/>
        </w:rPr>
        <w:t xml:space="preserve"> која учесницима додатно осмишљава читав ток дискусије. Завршавање дискусије подразумева резимирање читавог процеса, подсећање на изнете идеје и осветљавање проблематичних и непокривених аспеката теме. Такође, врло је важно истаћи и аспекте који се односе на атмосферу током самог процеса и поштовање правила комуницирања. Важно је нагласити да дискусија не мора обавезно да се заврши потпуним изоштравањем ставова и идеја или коначном превагом одређене идеје. </w:t>
      </w:r>
    </w:p>
    <w:p w14:paraId="52E61470" w14:textId="5DB439EF" w:rsidR="00C55967" w:rsidRPr="00F7068F" w:rsidRDefault="00954030" w:rsidP="00954030">
      <w:pPr>
        <w:jc w:val="both"/>
        <w:rPr>
          <w:rFonts w:ascii="Times New Roman" w:hAnsi="Times New Roman" w:cs="Times New Roman"/>
          <w:color w:val="000000"/>
          <w:lang w:val="sr-Cyrl-RS"/>
        </w:rPr>
      </w:pPr>
      <w:r w:rsidRPr="00954030">
        <w:rPr>
          <w:rFonts w:ascii="Times New Roman" w:hAnsi="Times New Roman" w:cs="Times New Roman"/>
          <w:color w:val="000000"/>
          <w:lang w:val="sr-Cyrl-RS"/>
        </w:rPr>
        <w:t xml:space="preserve">По завршетку свих дискусија обавља се процес квалитативне анализе транскрипата података са аудио или видео-записа или бележака и припрема извештај који </w:t>
      </w:r>
      <w:r w:rsidRPr="00954030">
        <w:rPr>
          <w:rFonts w:ascii="Times New Roman" w:hAnsi="Times New Roman" w:cs="Times New Roman"/>
          <w:color w:val="000000"/>
          <w:lang w:val="sr-Cyrl-RS"/>
        </w:rPr>
        <w:t>сумира</w:t>
      </w:r>
      <w:r w:rsidRPr="00954030">
        <w:rPr>
          <w:rFonts w:ascii="Times New Roman" w:hAnsi="Times New Roman" w:cs="Times New Roman"/>
          <w:color w:val="000000"/>
          <w:lang w:val="sr-Cyrl-RS"/>
        </w:rPr>
        <w:t xml:space="preserve"> изнете ставове фокус група о темама које су биле предмет дискусије.</w:t>
      </w:r>
    </w:p>
    <w:p w14:paraId="5052B843" w14:textId="1248A034" w:rsidR="00E75294" w:rsidRPr="00D966D5" w:rsidRDefault="00E75294" w:rsidP="00D966D5">
      <w:pPr>
        <w:jc w:val="both"/>
        <w:rPr>
          <w:rFonts w:ascii="Times New Roman" w:hAnsi="Times New Roman" w:cs="Times New Roman"/>
          <w:color w:val="000000"/>
          <w:lang w:val="sr-Cyrl-RS"/>
        </w:rPr>
      </w:pPr>
    </w:p>
    <w:sectPr w:rsidR="00E75294" w:rsidRPr="00D966D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89382" w14:textId="77777777" w:rsidR="00954030" w:rsidRDefault="00954030" w:rsidP="00954030">
      <w:pPr>
        <w:spacing w:after="0" w:line="240" w:lineRule="auto"/>
      </w:pPr>
      <w:r>
        <w:separator/>
      </w:r>
    </w:p>
  </w:endnote>
  <w:endnote w:type="continuationSeparator" w:id="0">
    <w:p w14:paraId="41824EB7" w14:textId="77777777" w:rsidR="00954030" w:rsidRDefault="00954030" w:rsidP="0095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2BC2F" w14:textId="77777777" w:rsidR="00954030" w:rsidRDefault="00954030" w:rsidP="00954030">
      <w:pPr>
        <w:spacing w:after="0" w:line="240" w:lineRule="auto"/>
      </w:pPr>
      <w:r>
        <w:separator/>
      </w:r>
    </w:p>
  </w:footnote>
  <w:footnote w:type="continuationSeparator" w:id="0">
    <w:p w14:paraId="2FEDD1D9" w14:textId="77777777" w:rsidR="00954030" w:rsidRDefault="00954030" w:rsidP="0095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sr-Cyrl-RS"/>
      </w:rPr>
      <w:alias w:val="Title"/>
      <w:id w:val="77738743"/>
      <w:placeholder>
        <w:docPart w:val="E4588BD99BB3400D821FC1DFE536BFAA"/>
      </w:placeholder>
      <w:dataBinding w:prefixMappings="xmlns:ns0='http://schemas.openxmlformats.org/package/2006/metadata/core-properties' xmlns:ns1='http://purl.org/dc/elements/1.1/'" w:xpath="/ns0:coreProperties[1]/ns1:title[1]" w:storeItemID="{6C3C8BC8-F283-45AE-878A-BAB7291924A1}"/>
      <w:text/>
    </w:sdtPr>
    <w:sdtContent>
      <w:p w14:paraId="3022A1B5" w14:textId="15A2EEAB" w:rsidR="00954030" w:rsidRPr="00954030" w:rsidRDefault="00954030" w:rsidP="00954030">
        <w:pPr>
          <w:pStyle w:val="Header"/>
          <w:pBdr>
            <w:bottom w:val="thickThinSmallGap" w:sz="24" w:space="1" w:color="823B0B" w:themeColor="accent2" w:themeShade="7F"/>
          </w:pBdr>
          <w:jc w:val="center"/>
          <w:rPr>
            <w:rFonts w:asciiTheme="majorHAnsi" w:eastAsiaTheme="majorEastAsia" w:hAnsiTheme="majorHAnsi" w:cstheme="majorBidi"/>
            <w:sz w:val="28"/>
            <w:szCs w:val="28"/>
            <w:lang w:val="sr-Cyrl-RS"/>
          </w:rPr>
        </w:pPr>
        <w:r w:rsidRPr="00954030">
          <w:rPr>
            <w:rFonts w:asciiTheme="majorHAnsi" w:eastAsiaTheme="majorEastAsia" w:hAnsiTheme="majorHAnsi" w:cstheme="majorBidi"/>
            <w:sz w:val="28"/>
            <w:szCs w:val="28"/>
            <w:lang w:val="sr-Cyrl-RS"/>
          </w:rPr>
          <w:t>Инструменти за самовредновање предшколских установа</w:t>
        </w:r>
      </w:p>
    </w:sdtContent>
  </w:sdt>
  <w:p w14:paraId="07DE6CAC" w14:textId="77777777" w:rsidR="00954030" w:rsidRDefault="009540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D5"/>
    <w:rsid w:val="0010143A"/>
    <w:rsid w:val="003304F4"/>
    <w:rsid w:val="00954030"/>
    <w:rsid w:val="00A83222"/>
    <w:rsid w:val="00C55967"/>
    <w:rsid w:val="00D966D5"/>
    <w:rsid w:val="00E75294"/>
    <w:rsid w:val="00F7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6C24"/>
  <w15:chartTrackingRefBased/>
  <w15:docId w15:val="{CBD14976-97F7-4A0D-884E-9034596E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66D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54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030"/>
    <w:rPr>
      <w:lang w:val="en-GB"/>
    </w:rPr>
  </w:style>
  <w:style w:type="paragraph" w:styleId="Footer">
    <w:name w:val="footer"/>
    <w:basedOn w:val="Normal"/>
    <w:link w:val="FooterChar"/>
    <w:uiPriority w:val="99"/>
    <w:unhideWhenUsed/>
    <w:rsid w:val="00954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03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588BD99BB3400D821FC1DFE536BFAA"/>
        <w:category>
          <w:name w:val="General"/>
          <w:gallery w:val="placeholder"/>
        </w:category>
        <w:types>
          <w:type w:val="bbPlcHdr"/>
        </w:types>
        <w:behaviors>
          <w:behavior w:val="content"/>
        </w:behaviors>
        <w:guid w:val="{87036DA1-5DB0-4FDF-8A32-0B99C1A479E9}"/>
      </w:docPartPr>
      <w:docPartBody>
        <w:p w:rsidR="00000000" w:rsidRDefault="00EB09A4" w:rsidP="00EB09A4">
          <w:pPr>
            <w:pStyle w:val="E4588BD99BB3400D821FC1DFE536BF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A4"/>
    <w:rsid w:val="00EB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88BD99BB3400D821FC1DFE536BFAA">
    <w:name w:val="E4588BD99BB3400D821FC1DFE536BFAA"/>
    <w:rsid w:val="00EB0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Инструменти за самовредновање предшколских установа</dc:title>
  <dc:subject/>
  <dc:creator>Ljubica Kovacevic</dc:creator>
  <cp:keywords/>
  <dc:description/>
  <cp:lastModifiedBy>Ljubica Kovacevic</cp:lastModifiedBy>
  <cp:revision>1</cp:revision>
  <dcterms:created xsi:type="dcterms:W3CDTF">2022-09-23T13:10:00Z</dcterms:created>
  <dcterms:modified xsi:type="dcterms:W3CDTF">2022-09-23T13:36:00Z</dcterms:modified>
</cp:coreProperties>
</file>