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2E" w:rsidRDefault="008B532E" w:rsidP="008B532E">
      <w:pPr>
        <w:pStyle w:val="Ttulo"/>
        <w:jc w:val="center"/>
      </w:pPr>
      <w:r w:rsidRPr="008B532E">
        <w:t>Estudo dirigido ECG - Marília Rosa</w:t>
      </w:r>
      <w:r>
        <w:t xml:space="preserve"> </w:t>
      </w:r>
    </w:p>
    <w:p w:rsidR="008B532E" w:rsidRPr="008B532E" w:rsidRDefault="008B532E" w:rsidP="008B532E">
      <w:pPr>
        <w:pStyle w:val="Ttulo"/>
        <w:jc w:val="center"/>
      </w:pPr>
      <w:r>
        <w:t>Auto correlação</w:t>
      </w:r>
    </w:p>
    <w:p w:rsidR="008B532E" w:rsidRDefault="008B532E"/>
    <w:p w:rsidR="008B532E" w:rsidRDefault="008B532E" w:rsidP="008B532E">
      <w:pPr>
        <w:pStyle w:val="Ttulo2"/>
      </w:pPr>
      <w:r>
        <w:t xml:space="preserve">O que podemos dizer sobre a </w:t>
      </w:r>
      <w:proofErr w:type="spellStart"/>
      <w:r>
        <w:t>ergodicidade</w:t>
      </w:r>
      <w:proofErr w:type="spellEnd"/>
      <w:r>
        <w:t xml:space="preserve"> e </w:t>
      </w:r>
      <w:proofErr w:type="spellStart"/>
      <w:r>
        <w:t>estacionariedade</w:t>
      </w:r>
      <w:proofErr w:type="spellEnd"/>
      <w:r>
        <w:t xml:space="preserve"> deste sinal?</w:t>
      </w:r>
    </w:p>
    <w:p w:rsidR="008B532E" w:rsidRDefault="008B532E"/>
    <w:p w:rsidR="00506E74" w:rsidRDefault="008B532E" w:rsidP="008B532E">
      <w:pPr>
        <w:spacing w:line="360" w:lineRule="auto"/>
        <w:ind w:left="708" w:firstLine="708"/>
      </w:pPr>
      <w:r>
        <w:t xml:space="preserve">Para definir se o sinal é estacionário precisamos analisar suas propriedades </w:t>
      </w:r>
      <w:proofErr w:type="gramStart"/>
      <w:r>
        <w:t>na auto</w:t>
      </w:r>
      <w:proofErr w:type="gramEnd"/>
      <w:r>
        <w:t xml:space="preserve"> correlação. Ao observar o </w:t>
      </w:r>
      <w:proofErr w:type="spellStart"/>
      <w:r>
        <w:t>correlograma</w:t>
      </w:r>
      <w:proofErr w:type="spellEnd"/>
      <w:r>
        <w:t xml:space="preserve"> (gráfico da correlação, nesse caso auto correlação) devemos encontrar a propriedade do amortecimento, ou seja, um gráfico decrescente. Com base na não mudança da </w:t>
      </w:r>
      <w:proofErr w:type="spellStart"/>
      <w:r>
        <w:t>autocorrelação</w:t>
      </w:r>
      <w:proofErr w:type="spellEnd"/>
      <w:r>
        <w:t xml:space="preserve"> no tempo e nos gráficos produzidos nas outras questões (analisando variância e média), podemos dizer que o sinal de ECG é estacionário. </w:t>
      </w:r>
    </w:p>
    <w:p w:rsidR="008B532E" w:rsidRDefault="008B532E" w:rsidP="004C0EB4">
      <w:pPr>
        <w:spacing w:line="360" w:lineRule="auto"/>
        <w:ind w:left="708" w:firstLine="708"/>
      </w:pPr>
      <w:r>
        <w:t xml:space="preserve">Ser estacionário não implica em ser </w:t>
      </w:r>
      <w:proofErr w:type="spellStart"/>
      <w:r>
        <w:t>ergodico</w:t>
      </w:r>
      <w:proofErr w:type="spellEnd"/>
      <w:r>
        <w:t xml:space="preserve">. Com base nas questões anteriores podemos ver que a média </w:t>
      </w:r>
      <w:r w:rsidR="004C0EB4">
        <w:t xml:space="preserve">conjunta tende a média temporal e por isso ele é </w:t>
      </w:r>
      <w:proofErr w:type="spellStart"/>
      <w:r w:rsidR="004C0EB4">
        <w:t>ergodico</w:t>
      </w:r>
      <w:proofErr w:type="spellEnd"/>
      <w:r w:rsidR="004C0EB4">
        <w:t>.</w:t>
      </w:r>
      <w:bookmarkStart w:id="0" w:name="_GoBack"/>
      <w:bookmarkEnd w:id="0"/>
    </w:p>
    <w:p w:rsidR="008B532E" w:rsidRDefault="008B532E" w:rsidP="008B532E">
      <w:pPr>
        <w:ind w:firstLine="708"/>
      </w:pPr>
      <w:r>
        <w:t xml:space="preserve">A seguir o gráfico gerado em comparação com a função </w:t>
      </w:r>
      <w:proofErr w:type="spellStart"/>
      <w:proofErr w:type="gramStart"/>
      <w:r>
        <w:t>xcorr</w:t>
      </w:r>
      <w:proofErr w:type="spellEnd"/>
      <w:r>
        <w:t>(</w:t>
      </w:r>
      <w:proofErr w:type="gramEnd"/>
      <w:r>
        <w:t>) e a própria função desenvolvida no código em anexo:</w:t>
      </w:r>
    </w:p>
    <w:p w:rsidR="00CB5251" w:rsidRDefault="00CB5251" w:rsidP="008B532E">
      <w:pPr>
        <w:ind w:firstLine="708"/>
      </w:pPr>
      <w:r>
        <w:t>No algoritmo, foi desenvolvida a auto correlação apenas para o lado x positivo conforme a figura abaixo.</w:t>
      </w:r>
    </w:p>
    <w:p w:rsidR="00F63FC0" w:rsidRDefault="00F63FC0" w:rsidP="008B532E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cor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B4" w:rsidRDefault="004C0EB4" w:rsidP="008B532E">
      <w:pPr>
        <w:ind w:firstLine="708"/>
      </w:pPr>
    </w:p>
    <w:p w:rsidR="004C0EB4" w:rsidRDefault="004C0EB4" w:rsidP="008B532E">
      <w:pPr>
        <w:ind w:firstLine="708"/>
      </w:pPr>
      <w:r>
        <w:t xml:space="preserve">E no seguinte, a função refletida para o x negativo mostrando a semelhança com a função </w:t>
      </w:r>
      <w:proofErr w:type="spellStart"/>
      <w:r>
        <w:t>xcorr</w:t>
      </w:r>
      <w:proofErr w:type="spellEnd"/>
      <w:r>
        <w:t>:</w:t>
      </w:r>
    </w:p>
    <w:p w:rsidR="004C0EB4" w:rsidRDefault="004C0EB4" w:rsidP="008B532E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04F1DAD0" wp14:editId="15B62DFE">
            <wp:extent cx="5400040" cy="2919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B4" w:rsidRDefault="004C0EB4" w:rsidP="008B532E">
      <w:pPr>
        <w:ind w:firstLine="708"/>
      </w:pPr>
      <w:r>
        <w:t>Para essa análise, foram usadas 1000 amostras aproximando para o número de amostras presentes em uma janela que varia entre 900 e 1000 de forma geral, sem contar a real distância entre os picos.</w:t>
      </w:r>
    </w:p>
    <w:p w:rsidR="004C0EB4" w:rsidRDefault="004C0EB4" w:rsidP="008B532E">
      <w:pPr>
        <w:ind w:firstLine="708"/>
      </w:pPr>
      <w:r>
        <w:t>Para 2 ciclos de 1000 amostras temos:</w:t>
      </w:r>
    </w:p>
    <w:p w:rsidR="004C0EB4" w:rsidRDefault="004C0EB4" w:rsidP="008B532E">
      <w:pPr>
        <w:ind w:firstLine="708"/>
      </w:pPr>
      <w:r>
        <w:rPr>
          <w:noProof/>
          <w:lang w:eastAsia="pt-BR"/>
        </w:rPr>
        <w:drawing>
          <wp:inline distT="0" distB="0" distL="0" distR="0" wp14:anchorId="1A798C33" wp14:editId="288A7005">
            <wp:extent cx="6640885" cy="34766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570" cy="34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B4" w:rsidRDefault="004C0EB4" w:rsidP="008B532E">
      <w:pPr>
        <w:ind w:firstLine="708"/>
      </w:pPr>
      <w:r>
        <w:t xml:space="preserve">Para ambos os casos podemos observar a decrescente forma do </w:t>
      </w:r>
      <w:proofErr w:type="spellStart"/>
      <w:r>
        <w:t>correlograma</w:t>
      </w:r>
      <w:proofErr w:type="spellEnd"/>
      <w:r>
        <w:t xml:space="preserve"> e mostrando o amortecimento.</w:t>
      </w:r>
    </w:p>
    <w:p w:rsidR="004C0EB4" w:rsidRDefault="004C0EB4" w:rsidP="008B532E">
      <w:pPr>
        <w:ind w:firstLine="708"/>
      </w:pPr>
    </w:p>
    <w:p w:rsidR="004C0EB4" w:rsidRDefault="004C0EB4" w:rsidP="008B532E">
      <w:pPr>
        <w:ind w:firstLine="708"/>
      </w:pPr>
    </w:p>
    <w:sectPr w:rsidR="004C0EB4" w:rsidSect="004C0EB4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2E"/>
    <w:rsid w:val="004C0EB4"/>
    <w:rsid w:val="00506E74"/>
    <w:rsid w:val="008B532E"/>
    <w:rsid w:val="00CB5251"/>
    <w:rsid w:val="00F6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BF11"/>
  <w15:chartTrackingRefBased/>
  <w15:docId w15:val="{3311C9FD-7492-4CE4-92AA-8C5874C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5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B5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Rosa Silveira</dc:creator>
  <cp:keywords/>
  <dc:description/>
  <cp:lastModifiedBy>Marilia Rosa Silveira</cp:lastModifiedBy>
  <cp:revision>2</cp:revision>
  <dcterms:created xsi:type="dcterms:W3CDTF">2018-05-18T20:53:00Z</dcterms:created>
  <dcterms:modified xsi:type="dcterms:W3CDTF">2018-05-18T20:53:00Z</dcterms:modified>
</cp:coreProperties>
</file>