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CONSTRAINTS and ALTER TABLE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Unique Constraint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Means can’t store duplicated values.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contacts (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phone VARCHAR(15) NOT NULL UNIQUE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contacts (name, phone)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VALUES ('billybob', '8781213455');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-- This insert would result in an error: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INSERT INTO contacts (name, phone)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VALUES ('billybob', '8781213455');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5593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108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CHECK Constraint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Expression that is going to be some sort of boolean true or false.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users (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  <w:t xml:space="preserve">username VARCHAR(20) NOT NULL,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age INT CHECK (age &gt; 0)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—-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age must be greater than 0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palindromes (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word VARCHAR(100) CHECK(REVERSE(word) = word)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—- check if the word is palindrome or not either if the palindrome does not show the error or if it is not palindrome it shows an error message.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227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702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1590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Named Constraints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“The error message that appears when a constraint is violated is defined in the SQL code.”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users2 (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username VARCHAR(20) NOT NULL,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age INT,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CONSTRAINT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age_not_negative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CHECK (age &gt;= 0)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palindromes2 (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word VARCHAR(100),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CONSTRAINT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word_is_palindrome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CHECK(REVERSE(word) = word)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2065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Palindromes_chk_1</w:t>
      </w:r>
      <w:r w:rsidDel="00000000" w:rsidR="00000000" w:rsidRPr="00000000">
        <w:rPr>
          <w:sz w:val="28"/>
          <w:szCs w:val="28"/>
          <w:rtl w:val="0"/>
        </w:rPr>
        <w:t xml:space="preserve"> violated shows the error message comes from the query not name constraint.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017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104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Word_is_plaindrome</w:t>
      </w:r>
      <w:r w:rsidDel="00000000" w:rsidR="00000000" w:rsidRPr="00000000">
        <w:rPr>
          <w:sz w:val="28"/>
          <w:szCs w:val="28"/>
          <w:rtl w:val="0"/>
        </w:rPr>
        <w:t xml:space="preserve"> that error message comes from using name constraints.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4478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464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Multiple column Checks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companies (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name VARCHAR(255) NOT NULL,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address VARCHAR(255) NOT NULL,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  CONSTRAINT name_address UNIQUE (name , address)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CREATE TABLE houses (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purchase_price INT NOT NULL,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sale_price INT NOT NULL,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CONSTRAINT sprice_gt_pprice CHECK(sale_price &gt;= purchase_price)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UNIQUE (name, address)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➜ The combination of name + address cannot repeat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591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114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81625" cy="39338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ALTER TABLES -&gt; Adding Columns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columns using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alter.</w:t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ALTER TABLE companies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ADD COLUMN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phone VARCHAR(15);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ALTER TABLE companies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ADD COLUMN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employee_count INT NOT NULL DEFAULT 1;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7564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Drop Column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Drop Column using ALTER.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ALTER TABLE companies DROP COLUMN phone;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0546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63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ALTER TABLE -&gt; Renaming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RENAME TABLE companies to suppliers;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ALTER TABLE suppliers RENAME TO companies;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ALTER TABLE companies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RENAME COLUMN name TO company_name;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6007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8674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6083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MODIFY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Modify the column name or column data type and their values.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Varchar (200) change to varchar (100)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ALTER TABLE companies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MODIFY company_name VARCHAR(100) DEFAULT 'unknown';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ALTER TABLE suppliers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CHANGE business biz_name VARCHAR(50);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715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2832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167640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sz w:val="28"/>
          <w:szCs w:val="28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ALTER TABLE CONSTRAINTS: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ALTER TABLE houses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ADD CONSTRAINT positive_pprice CHECK (purchase_price &gt;= 0);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ALTER TABLE houses DROP CONSTRAINT positive_pprice;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38862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1054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6.png"/><Relationship Id="rId21" Type="http://schemas.openxmlformats.org/officeDocument/2006/relationships/image" Target="media/image7.png"/><Relationship Id="rId24" Type="http://schemas.openxmlformats.org/officeDocument/2006/relationships/image" Target="media/image9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8.png"/><Relationship Id="rId25" Type="http://schemas.openxmlformats.org/officeDocument/2006/relationships/image" Target="media/image1.png"/><Relationship Id="rId28" Type="http://schemas.openxmlformats.org/officeDocument/2006/relationships/image" Target="media/image23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18.png"/><Relationship Id="rId7" Type="http://schemas.openxmlformats.org/officeDocument/2006/relationships/image" Target="media/image22.png"/><Relationship Id="rId8" Type="http://schemas.openxmlformats.org/officeDocument/2006/relationships/image" Target="media/image3.png"/><Relationship Id="rId11" Type="http://schemas.openxmlformats.org/officeDocument/2006/relationships/image" Target="media/image12.png"/><Relationship Id="rId10" Type="http://schemas.openxmlformats.org/officeDocument/2006/relationships/image" Target="media/image17.png"/><Relationship Id="rId13" Type="http://schemas.openxmlformats.org/officeDocument/2006/relationships/image" Target="media/image5.png"/><Relationship Id="rId12" Type="http://schemas.openxmlformats.org/officeDocument/2006/relationships/image" Target="media/image19.png"/><Relationship Id="rId15" Type="http://schemas.openxmlformats.org/officeDocument/2006/relationships/image" Target="media/image4.png"/><Relationship Id="rId14" Type="http://schemas.openxmlformats.org/officeDocument/2006/relationships/image" Target="media/image14.png"/><Relationship Id="rId17" Type="http://schemas.openxmlformats.org/officeDocument/2006/relationships/image" Target="media/image21.png"/><Relationship Id="rId16" Type="http://schemas.openxmlformats.org/officeDocument/2006/relationships/image" Target="media/image2.png"/><Relationship Id="rId19" Type="http://schemas.openxmlformats.org/officeDocument/2006/relationships/image" Target="media/image20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