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73E5" w14:textId="77777777" w:rsidR="00CA5351" w:rsidRDefault="00CA5351" w:rsidP="00CA5351">
      <w:pPr>
        <w:jc w:val="center"/>
      </w:pPr>
    </w:p>
    <w:p w14:paraId="3AA7EBE3" w14:textId="77777777" w:rsidR="00CA5351" w:rsidRPr="00696DB4" w:rsidRDefault="00CA5351" w:rsidP="00CA53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711392F" w14:textId="77777777" w:rsidR="00CA5351" w:rsidRPr="00696DB4" w:rsidRDefault="00CA5351" w:rsidP="00CA53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4ACB921F" w14:textId="77777777" w:rsidR="00CA5351" w:rsidRPr="00696DB4" w:rsidRDefault="00CA5351" w:rsidP="00CA53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7EB18520" w14:textId="77777777" w:rsidR="00CA5351" w:rsidRPr="00696DB4" w:rsidRDefault="00CA5351" w:rsidP="00CA53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4D22F8" w14:textId="77777777" w:rsidR="00CA5351" w:rsidRPr="00696DB4" w:rsidRDefault="00CA5351" w:rsidP="00CA535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437828" w14:textId="77777777" w:rsidR="00CA5351" w:rsidRPr="00696DB4" w:rsidRDefault="00CA5351" w:rsidP="00CA5351">
      <w:pPr>
        <w:jc w:val="center"/>
        <w:rPr>
          <w:rFonts w:ascii="Times New Roman" w:hAnsi="Times New Roman"/>
        </w:rPr>
      </w:pPr>
    </w:p>
    <w:p w14:paraId="0C657E4F" w14:textId="77777777" w:rsidR="00CA5351" w:rsidRPr="00696DB4" w:rsidRDefault="00CA5351" w:rsidP="00CA5351">
      <w:pPr>
        <w:jc w:val="center"/>
        <w:rPr>
          <w:rFonts w:ascii="Times New Roman" w:hAnsi="Times New Roman"/>
        </w:rPr>
      </w:pPr>
    </w:p>
    <w:p w14:paraId="2CAB6621" w14:textId="77777777" w:rsidR="00CA5351" w:rsidRDefault="00CA5351" w:rsidP="00CA5351">
      <w:pPr>
        <w:jc w:val="center"/>
        <w:rPr>
          <w:rFonts w:ascii="Times New Roman" w:hAnsi="Times New Roman"/>
          <w:sz w:val="24"/>
          <w:szCs w:val="24"/>
        </w:rPr>
      </w:pPr>
    </w:p>
    <w:p w14:paraId="4679DA20" w14:textId="77777777" w:rsidR="00CA5351" w:rsidRDefault="00CA5351" w:rsidP="00CA5351">
      <w:pPr>
        <w:jc w:val="center"/>
        <w:rPr>
          <w:rFonts w:ascii="Times New Roman" w:hAnsi="Times New Roman"/>
          <w:sz w:val="24"/>
          <w:szCs w:val="24"/>
        </w:rPr>
      </w:pPr>
    </w:p>
    <w:p w14:paraId="4BB1EB2B" w14:textId="77777777" w:rsidR="00CA5351" w:rsidRDefault="00CA5351" w:rsidP="00CA5351">
      <w:pPr>
        <w:jc w:val="center"/>
        <w:rPr>
          <w:rFonts w:ascii="Times New Roman" w:hAnsi="Times New Roman"/>
          <w:sz w:val="24"/>
          <w:szCs w:val="24"/>
        </w:rPr>
      </w:pPr>
    </w:p>
    <w:p w14:paraId="0397BFE5" w14:textId="3C7A6952" w:rsidR="00CA5351" w:rsidRPr="00CA5351" w:rsidRDefault="00CA5351" w:rsidP="00CA5351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Pr="00CA5351">
        <w:rPr>
          <w:rFonts w:ascii="Times New Roman" w:hAnsi="Times New Roman"/>
          <w:sz w:val="24"/>
          <w:szCs w:val="24"/>
        </w:rPr>
        <w:t>6</w:t>
      </w:r>
    </w:p>
    <w:p w14:paraId="6FA95D8D" w14:textId="77777777" w:rsidR="00CA5351" w:rsidRPr="00696DB4" w:rsidRDefault="00CA5351" w:rsidP="00CA5351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4F76CE40" w14:textId="2BF65A5C" w:rsidR="00CA5351" w:rsidRPr="00696DB4" w:rsidRDefault="00CA5351" w:rsidP="00CA5351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Pr="00CA5351">
        <w:rPr>
          <w:rFonts w:ascii="Times New Roman" w:hAnsi="Times New Roman" w:cs="Times New Roman"/>
          <w:bCs/>
          <w:sz w:val="32"/>
          <w:szCs w:val="32"/>
        </w:rPr>
        <w:t>Функции пользователя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6A788D34" w14:textId="7EAC20C4" w:rsidR="00CA5351" w:rsidRDefault="00CA5351" w:rsidP="00CA5351">
      <w:pPr>
        <w:rPr>
          <w:rFonts w:ascii="Times New Roman" w:hAnsi="Times New Roman"/>
          <w:sz w:val="24"/>
          <w:szCs w:val="24"/>
        </w:rPr>
      </w:pPr>
    </w:p>
    <w:p w14:paraId="2C71F30B" w14:textId="2A85BFF1" w:rsidR="00CA5351" w:rsidRDefault="00CA5351" w:rsidP="00CA5351">
      <w:pPr>
        <w:rPr>
          <w:rFonts w:ascii="Times New Roman" w:hAnsi="Times New Roman"/>
          <w:sz w:val="24"/>
          <w:szCs w:val="24"/>
        </w:rPr>
      </w:pPr>
    </w:p>
    <w:p w14:paraId="68215D4F" w14:textId="63059AF4" w:rsidR="00CA5351" w:rsidRDefault="00CA5351" w:rsidP="00CA5351">
      <w:pPr>
        <w:rPr>
          <w:rFonts w:ascii="Times New Roman" w:hAnsi="Times New Roman"/>
          <w:sz w:val="24"/>
          <w:szCs w:val="24"/>
        </w:rPr>
      </w:pPr>
    </w:p>
    <w:p w14:paraId="69167B20" w14:textId="1E7E5777" w:rsidR="00CA5351" w:rsidRDefault="00CA5351" w:rsidP="00CA5351">
      <w:pPr>
        <w:rPr>
          <w:rFonts w:ascii="Times New Roman" w:hAnsi="Times New Roman"/>
          <w:sz w:val="24"/>
          <w:szCs w:val="24"/>
        </w:rPr>
      </w:pPr>
    </w:p>
    <w:p w14:paraId="6FEE25BA" w14:textId="1E2A44F0" w:rsidR="00CA5351" w:rsidRDefault="00CA5351" w:rsidP="00CA5351">
      <w:pPr>
        <w:rPr>
          <w:rFonts w:ascii="Times New Roman" w:hAnsi="Times New Roman"/>
          <w:sz w:val="24"/>
          <w:szCs w:val="24"/>
        </w:rPr>
      </w:pPr>
    </w:p>
    <w:p w14:paraId="56A3621C" w14:textId="77777777" w:rsidR="00CA5351" w:rsidRPr="00696DB4" w:rsidRDefault="00CA5351" w:rsidP="00CA5351">
      <w:pPr>
        <w:rPr>
          <w:rFonts w:ascii="Times New Roman" w:hAnsi="Times New Roman"/>
        </w:rPr>
      </w:pPr>
    </w:p>
    <w:p w14:paraId="2DCE01EC" w14:textId="77777777" w:rsidR="00CA5351" w:rsidRPr="00696DB4" w:rsidRDefault="00CA5351" w:rsidP="00CA5351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532C8224" w14:textId="77777777" w:rsidR="00CA5351" w:rsidRPr="00696DB4" w:rsidRDefault="00CA5351" w:rsidP="00CA5351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6D897CE3" w14:textId="77777777" w:rsidR="00CA5351" w:rsidRPr="00696DB4" w:rsidRDefault="00CA5351" w:rsidP="00CA5351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4E88FA30" w14:textId="77777777" w:rsidR="00CA5351" w:rsidRPr="00696DB4" w:rsidRDefault="00CA5351" w:rsidP="00CA5351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77F2E8AA" w14:textId="77777777" w:rsidR="00CA5351" w:rsidRPr="00696DB4" w:rsidRDefault="00CA5351" w:rsidP="00CA5351">
      <w:pPr>
        <w:jc w:val="right"/>
        <w:rPr>
          <w:rFonts w:ascii="Times New Roman" w:hAnsi="Times New Roman"/>
        </w:rPr>
      </w:pPr>
    </w:p>
    <w:p w14:paraId="3CD4AACF" w14:textId="77777777" w:rsidR="00CA5351" w:rsidRDefault="00CA5351" w:rsidP="00CA5351">
      <w:pPr>
        <w:rPr>
          <w:rFonts w:ascii="Times New Roman" w:hAnsi="Times New Roman"/>
        </w:rPr>
      </w:pPr>
    </w:p>
    <w:p w14:paraId="45A99427" w14:textId="77777777" w:rsidR="00CA5351" w:rsidRDefault="00CA5351" w:rsidP="00CA5351">
      <w:pPr>
        <w:rPr>
          <w:rFonts w:ascii="Times New Roman" w:hAnsi="Times New Roman"/>
        </w:rPr>
      </w:pPr>
    </w:p>
    <w:p w14:paraId="15A5648D" w14:textId="77777777" w:rsidR="00CA5351" w:rsidRDefault="00CA5351" w:rsidP="00CA5351">
      <w:pPr>
        <w:rPr>
          <w:rFonts w:ascii="Times New Roman" w:hAnsi="Times New Roman"/>
        </w:rPr>
      </w:pPr>
    </w:p>
    <w:p w14:paraId="050F3A89" w14:textId="77777777" w:rsidR="00CA5351" w:rsidRDefault="00CA5351" w:rsidP="00CA5351">
      <w:pPr>
        <w:rPr>
          <w:rFonts w:ascii="Times New Roman" w:hAnsi="Times New Roman"/>
        </w:rPr>
      </w:pPr>
    </w:p>
    <w:p w14:paraId="34454DEC" w14:textId="77777777" w:rsidR="00CA5351" w:rsidRDefault="00CA5351" w:rsidP="00CA5351">
      <w:pPr>
        <w:rPr>
          <w:rFonts w:ascii="Times New Roman" w:hAnsi="Times New Roman"/>
        </w:rPr>
      </w:pPr>
    </w:p>
    <w:p w14:paraId="70FED64F" w14:textId="77777777" w:rsidR="00CA5351" w:rsidRDefault="00CA5351" w:rsidP="00CA5351">
      <w:pPr>
        <w:jc w:val="center"/>
        <w:rPr>
          <w:rFonts w:ascii="Times New Roman" w:hAnsi="Times New Roman"/>
        </w:rPr>
      </w:pPr>
    </w:p>
    <w:p w14:paraId="7B708BAF" w14:textId="77777777" w:rsidR="00CA5351" w:rsidRPr="00696DB4" w:rsidRDefault="00CA5351" w:rsidP="00CA5351">
      <w:pPr>
        <w:rPr>
          <w:rFonts w:ascii="Times New Roman" w:hAnsi="Times New Roman"/>
        </w:rPr>
      </w:pPr>
    </w:p>
    <w:p w14:paraId="27ABA380" w14:textId="77777777" w:rsidR="00CA5351" w:rsidRDefault="00CA5351" w:rsidP="00CA5351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01DF6BB9" w14:textId="3EAD5AB7" w:rsidR="00CA5351" w:rsidRDefault="00CA5351" w:rsidP="00CA535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CA5351">
        <w:rPr>
          <w:lang w:val="en-US"/>
        </w:rPr>
        <w:lastRenderedPageBreak/>
        <w:drawing>
          <wp:inline distT="0" distB="0" distL="0" distR="0" wp14:anchorId="1B7E0669" wp14:editId="02733105">
            <wp:extent cx="6645910" cy="7410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8C3" w14:textId="352F8DF1" w:rsidR="00CA5351" w:rsidRDefault="00CA5351" w:rsidP="00CA535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652CDD" w14:textId="50772414" w:rsidR="00CA5351" w:rsidRDefault="00CA5351" w:rsidP="00CA535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05AFEE9B" w14:textId="77777777" w:rsidR="00CA5351" w:rsidRDefault="00CA5351" w:rsidP="00CA535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4E003550" w14:textId="5CC3F084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0A2217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CAB901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281D86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42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01866E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B8F0140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FE58B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2085D18D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динамического массива размера n.</w:t>
      </w:r>
    </w:p>
    <w:p w14:paraId="48C4CFB6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14984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0242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024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4C4E22F8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07203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</w:p>
    <w:p w14:paraId="6242C8D6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1F9B60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будет хранить индекс минимального по модулю элемента.</w:t>
      </w:r>
    </w:p>
    <w:p w14:paraId="52987F5A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будет хранить значение минимального по модулю элемента.</w:t>
      </w:r>
    </w:p>
    <w:p w14:paraId="3F5A727E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будет хранить сумму модулей элементов после первого отрицательного элемента.</w:t>
      </w:r>
    </w:p>
    <w:p w14:paraId="0BE71A9A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//Эта переменная будет использоваться для отслеживания обнаружения первого отрицательного элемента в массиве.</w:t>
      </w:r>
    </w:p>
    <w:p w14:paraId="3BF43CB8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23CA3038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//проверка, является ли текущий элемент отрицательным. </w:t>
      </w:r>
    </w:p>
    <w:p w14:paraId="1EA891DD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negative = 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083A2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F6A81A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42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(negative) {</w:t>
      </w:r>
      <w:r w:rsidRPr="0002427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24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отрицательный</w:t>
      </w:r>
      <w:r w:rsidRPr="000242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14:paraId="1D9BEDE0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прибавляется модуль текущего элемента массива.</w:t>
      </w:r>
    </w:p>
    <w:p w14:paraId="02016ABE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8AFA0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первый отрицательный элемент еще не был обнаружен, то проверяется, является ли модуль текущего элемента меньше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Value_min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Если да, то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Value_min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обновляется, а также обновляется индекс минимального по модулю элемента.</w:t>
      </w:r>
    </w:p>
    <w:p w14:paraId="4A26543C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Value_min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B7A5ABA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Index_min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FF7736D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13FEFB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29A99E" w14:textId="77777777" w:rsidR="00024274" w:rsidRP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минимального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модулю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0242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Index_min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42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CE259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2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модулей элементов после отрицательного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442E7" w14:textId="77777777" w:rsidR="00024274" w:rsidRDefault="00024274" w:rsidP="000242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63D52A40" w14:textId="7D7B2606" w:rsidR="00024274" w:rsidRDefault="00024274" w:rsidP="000242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EAACA" w14:textId="16A53AFC" w:rsidR="00024274" w:rsidRDefault="00024274" w:rsidP="00024274">
      <w:r w:rsidRPr="00024274">
        <w:rPr>
          <w:noProof/>
        </w:rPr>
        <w:drawing>
          <wp:inline distT="0" distB="0" distL="0" distR="0" wp14:anchorId="4CE4FB9F" wp14:editId="0795DE1A">
            <wp:extent cx="4541914" cy="2141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94DC" w14:textId="055FA86C" w:rsidR="00346AE8" w:rsidRDefault="00346AE8" w:rsidP="00024274"/>
    <w:p w14:paraId="1FFCCC3E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34350C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DE3F4FD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3A4968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A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1ED6CC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33CE8" w14:textId="77777777" w:rsidR="00346AE8" w:rsidRPr="00CA5351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A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53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CA535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BSTU</w:t>
      </w:r>
      <w:r w:rsidRPr="00CA53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46AE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A53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46A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46AE8">
        <w:rPr>
          <w:rFonts w:ascii="Cascadia Mono" w:hAnsi="Cascadia Mono" w:cs="Cascadia Mono"/>
          <w:color w:val="008000"/>
          <w:sz w:val="19"/>
          <w:szCs w:val="19"/>
          <w:lang w:val="en-US"/>
        </w:rPr>
        <w:t>find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346AE8">
        <w:rPr>
          <w:rFonts w:ascii="Cascadia Mono" w:hAnsi="Cascadia Mono" w:cs="Cascadia Mono"/>
          <w:color w:val="008000"/>
          <w:sz w:val="19"/>
          <w:szCs w:val="19"/>
          <w:lang w:val="en-US"/>
        </w:rPr>
        <w:t>BSTU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принимает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46AE8">
        <w:rPr>
          <w:rFonts w:ascii="Cascadia Mono" w:hAnsi="Cascadia Mono" w:cs="Cascadia Mono"/>
          <w:color w:val="00800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качестве</w:t>
      </w:r>
      <w:r w:rsidRPr="00CA53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аргумента</w:t>
      </w:r>
    </w:p>
    <w:p w14:paraId="54E4603B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4C8A01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i++) 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перебирает все символы в строке s. Внутри цикла проверяется, содержатся ли подряд символы 'Б', 'Г', 'Т', 'У'. Если это условие выполняется, то функция возвращает строку "есть".</w:t>
      </w:r>
    </w:p>
    <w:p w14:paraId="0B5728A6" w14:textId="77777777" w:rsidR="00346AE8" w:rsidRPr="00CA5351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53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53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CA53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CA53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CA535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</w:t>
      </w:r>
      <w:r w:rsidRPr="00CA53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CA5351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CA535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CA53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A53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вхлждения</w:t>
      </w:r>
      <w:proofErr w:type="spellEnd"/>
    </w:p>
    <w:p w14:paraId="29BF2B71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3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5F25E4D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после завершения цикла не было найдено соответствие для слова "БГТУ", то функция возвращает строку "нет</w:t>
      </w:r>
    </w:p>
    <w:p w14:paraId="5E18780D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C280E2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7491A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C2C9C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81F0F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3FC59BD" w14:textId="77777777" w:rsidR="00346AE8" w:rsidRP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A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46A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30B98F4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A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объявление переменной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</w:p>
    <w:p w14:paraId="5EF794B1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03226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строки из консоли</w:t>
      </w:r>
    </w:p>
    <w:p w14:paraId="1760D292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строке есть слово БГТУ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find_BSTU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find_BSTU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проверки наличия слова "БГТУ" во введенной строке, вывод ответа</w:t>
      </w:r>
    </w:p>
    <w:p w14:paraId="787ADAB1" w14:textId="77777777" w:rsidR="00346AE8" w:rsidRDefault="00346AE8" w:rsidP="00346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CEB4F" w14:textId="2F0E55AA" w:rsidR="00346AE8" w:rsidRDefault="00346AE8" w:rsidP="00024274">
      <w:r w:rsidRPr="00346AE8">
        <w:rPr>
          <w:noProof/>
        </w:rPr>
        <w:drawing>
          <wp:inline distT="0" distB="0" distL="0" distR="0" wp14:anchorId="5789EDC6" wp14:editId="6173B5B2">
            <wp:extent cx="2926334" cy="70110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917" w14:textId="77777777" w:rsidR="00346AE8" w:rsidRDefault="00346AE8" w:rsidP="00024274"/>
    <w:p w14:paraId="24C2B99A" w14:textId="1E53B687" w:rsidR="00024274" w:rsidRDefault="00024274" w:rsidP="00024274"/>
    <w:p w14:paraId="0C8E0E3F" w14:textId="77777777" w:rsidR="00024274" w:rsidRDefault="00024274" w:rsidP="00024274"/>
    <w:sectPr w:rsidR="00024274" w:rsidSect="00CA5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74"/>
    <w:rsid w:val="00024274"/>
    <w:rsid w:val="001579F5"/>
    <w:rsid w:val="00346AE8"/>
    <w:rsid w:val="00CA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2855"/>
  <w15:chartTrackingRefBased/>
  <w15:docId w15:val="{908B322D-64A2-4CD1-99BD-15BE301C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2023-12-25T07:08:00Z</dcterms:created>
  <dcterms:modified xsi:type="dcterms:W3CDTF">2023-12-25T14:38:00Z</dcterms:modified>
</cp:coreProperties>
</file>