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642F6A" w:rsidRPr="00706AF6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sz w:val="28"/>
          <w:szCs w:val="28"/>
        </w:rPr>
        <w:t>8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заполнения  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</w:p>
    <w:p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706AF6" w:rsidRDefault="00706AF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Pr="00706AF6">
        <w:rPr>
          <w:rFonts w:ascii="Courier New" w:hAnsi="Courier New" w:cs="Courier New"/>
          <w:b/>
          <w:sz w:val="28"/>
          <w:szCs w:val="28"/>
        </w:rPr>
        <w:t>8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описанные в следующих таблицах.</w:t>
      </w:r>
      <w:r w:rsidRPr="00706AF6">
        <w:rPr>
          <w:rFonts w:ascii="Courier New" w:hAnsi="Courier New" w:cs="Courier New"/>
          <w:sz w:val="28"/>
          <w:szCs w:val="28"/>
        </w:rPr>
        <w:t xml:space="preserve"> 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Для выполнения </w:t>
      </w:r>
      <w:r w:rsidRPr="00706AF6">
        <w:rPr>
          <w:rFonts w:ascii="Courier New" w:hAnsi="Courier New" w:cs="Courier New"/>
          <w:b/>
          <w:sz w:val="28"/>
          <w:szCs w:val="28"/>
          <w:lang w:val="en-US"/>
        </w:rPr>
        <w:t>SQL</w:t>
      </w:r>
      <w:r w:rsidRPr="00706AF6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706AF6">
        <w:rPr>
          <w:rFonts w:ascii="Courier New" w:hAnsi="Courier New" w:cs="Courier New"/>
          <w:b/>
          <w:sz w:val="28"/>
          <w:szCs w:val="28"/>
        </w:rPr>
        <w:t>запросов  используйте</w:t>
      </w:r>
      <w:proofErr w:type="gramEnd"/>
      <w:r w:rsidRPr="00706AF6">
        <w:rPr>
          <w:rFonts w:ascii="Courier New" w:hAnsi="Courier New" w:cs="Courier New"/>
          <w:b/>
          <w:sz w:val="28"/>
          <w:szCs w:val="28"/>
        </w:rPr>
        <w:t xml:space="preserve"> пакет </w:t>
      </w:r>
      <w:proofErr w:type="spellStart"/>
      <w:r w:rsidRPr="00706AF6">
        <w:rPr>
          <w:rFonts w:ascii="Courier New" w:hAnsi="Courier New" w:cs="Courier New"/>
          <w:b/>
          <w:sz w:val="28"/>
          <w:szCs w:val="28"/>
          <w:lang w:val="en-US"/>
        </w:rPr>
        <w:t>sqquelize</w:t>
      </w:r>
      <w:proofErr w:type="spellEnd"/>
      <w:r w:rsidRPr="00706AF6">
        <w:rPr>
          <w:rFonts w:ascii="Courier New" w:hAnsi="Courier New" w:cs="Courier New"/>
          <w:sz w:val="28"/>
          <w:szCs w:val="28"/>
        </w:rPr>
        <w:t>.</w:t>
      </w:r>
      <w:r w:rsidRPr="000643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:rsidTr="00107C1F">
        <w:tc>
          <w:tcPr>
            <w:tcW w:w="1225" w:type="dxa"/>
          </w:tcPr>
          <w:p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Метод</w:t>
            </w:r>
          </w:p>
          <w:p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:rsidTr="00107C1F">
        <w:tc>
          <w:tcPr>
            <w:tcW w:w="1225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:rsidTr="00107C1F">
        <w:tc>
          <w:tcPr>
            <w:tcW w:w="1225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/faculties/xyz</w:t>
            </w:r>
          </w:p>
        </w:tc>
        <w:tc>
          <w:tcPr>
            <w:tcW w:w="4530" w:type="dxa"/>
          </w:tcPr>
          <w:p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/pulpits/xyz</w:t>
            </w:r>
          </w:p>
        </w:tc>
        <w:tc>
          <w:tcPr>
            <w:tcW w:w="4530" w:type="dxa"/>
          </w:tcPr>
          <w:p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/subjects/xyz</w:t>
            </w:r>
          </w:p>
        </w:tc>
        <w:tc>
          <w:tcPr>
            <w:tcW w:w="4530" w:type="dxa"/>
          </w:tcPr>
          <w:p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/xyz</w:t>
            </w:r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/xyz</w:t>
            </w:r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:rsidTr="007F2099">
        <w:tc>
          <w:tcPr>
            <w:tcW w:w="1838" w:type="dxa"/>
          </w:tcPr>
          <w:p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proofErr w:type="spellStart"/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gramStart"/>
      <w:r>
        <w:rPr>
          <w:rFonts w:ascii="Courier New" w:hAnsi="Courier New" w:cs="Courier New"/>
          <w:sz w:val="28"/>
          <w:szCs w:val="28"/>
        </w:rPr>
        <w:t>хранения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b/>
          <w:sz w:val="28"/>
          <w:szCs w:val="28"/>
        </w:rPr>
        <w:t>8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06AF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706AF6" w:rsidRPr="00706AF6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»</w:t>
      </w:r>
    </w:p>
    <w:p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дополнительный пакет необходимо установить для работы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?</w:t>
      </w:r>
    </w:p>
    <w:p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>-схема».</w:t>
      </w:r>
    </w:p>
    <w:p w:rsidR="008A12BC" w:rsidRDefault="002A2481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 w:rsidR="008A12BC"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="008A12BC"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 w:rsidR="008A12BC">
        <w:rPr>
          <w:rFonts w:ascii="Courier New" w:hAnsi="Courier New" w:cs="Courier New"/>
          <w:sz w:val="28"/>
          <w:szCs w:val="28"/>
          <w:lang w:val="en-US"/>
        </w:rPr>
        <w:t>SELECT</w:t>
      </w:r>
      <w:r w:rsidR="008A12BC">
        <w:rPr>
          <w:rFonts w:ascii="Courier New" w:hAnsi="Courier New" w:cs="Courier New"/>
          <w:sz w:val="28"/>
          <w:szCs w:val="28"/>
        </w:rPr>
        <w:t>-запрос</w:t>
      </w:r>
      <w:r w:rsidR="008A12BC" w:rsidRPr="008A12BC">
        <w:rPr>
          <w:rFonts w:ascii="Courier New" w:hAnsi="Courier New" w:cs="Courier New"/>
          <w:sz w:val="28"/>
          <w:szCs w:val="28"/>
        </w:rPr>
        <w:t>?</w:t>
      </w:r>
    </w:p>
    <w:p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0108DF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функции</w:t>
      </w:r>
      <w:r w:rsidRPr="008A12B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8A12BC">
        <w:rPr>
          <w:rFonts w:ascii="Courier New" w:hAnsi="Courier New" w:cs="Courier New"/>
          <w:i/>
          <w:sz w:val="28"/>
          <w:szCs w:val="28"/>
        </w:rPr>
        <w:t>Схема</w:t>
      </w:r>
      <w:r>
        <w:rPr>
          <w:rFonts w:ascii="Courier New" w:hAnsi="Courier New" w:cs="Courier New"/>
          <w:sz w:val="28"/>
          <w:szCs w:val="28"/>
        </w:rPr>
        <w:t>.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has</w:t>
      </w:r>
      <w:r w:rsidRPr="008A12BC">
        <w:rPr>
          <w:rFonts w:ascii="Courier New" w:hAnsi="Courier New" w:cs="Courier New"/>
          <w:b/>
          <w:sz w:val="28"/>
          <w:szCs w:val="28"/>
        </w:rPr>
        <w:t>M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any</w:t>
      </w:r>
      <w:r w:rsidR="000108DF" w:rsidRPr="000108D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="000108DF">
        <w:rPr>
          <w:rFonts w:ascii="Courier New" w:hAnsi="Courier New" w:cs="Courier New"/>
          <w:sz w:val="28"/>
          <w:szCs w:val="28"/>
        </w:rPr>
        <w:t>«</w:t>
      </w:r>
      <w:r w:rsidR="000108DF">
        <w:rPr>
          <w:rFonts w:ascii="Courier New" w:hAnsi="Courier New" w:cs="Courier New"/>
          <w:sz w:val="28"/>
          <w:szCs w:val="28"/>
          <w:lang w:val="en-US"/>
        </w:rPr>
        <w:t>raw query</w:t>
      </w:r>
      <w:r w:rsidR="000108DF">
        <w:rPr>
          <w:rFonts w:ascii="Courier New" w:hAnsi="Courier New" w:cs="Courier New"/>
          <w:sz w:val="28"/>
          <w:szCs w:val="28"/>
        </w:rPr>
        <w:t>»</w:t>
      </w:r>
      <w:r w:rsidR="000108DF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0108DF" w:rsidRP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code first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«транзакция». </w:t>
      </w:r>
    </w:p>
    <w:p w:rsidR="007351B2" w:rsidRDefault="007351B2" w:rsidP="007351B2">
      <w:pPr>
        <w:jc w:val="both"/>
        <w:rPr>
          <w:rFonts w:ascii="Courier New" w:hAnsi="Courier New" w:cs="Courier New"/>
          <w:sz w:val="28"/>
          <w:szCs w:val="28"/>
        </w:rPr>
      </w:pPr>
    </w:p>
    <w:p w:rsidR="007351B2" w:rsidRDefault="007351B2" w:rsidP="007351B2">
      <w:pPr>
        <w:jc w:val="both"/>
        <w:rPr>
          <w:rFonts w:ascii="Courier New" w:hAnsi="Courier New" w:cs="Courier New"/>
          <w:sz w:val="28"/>
          <w:szCs w:val="28"/>
        </w:rPr>
      </w:pPr>
    </w:p>
    <w:p w:rsidR="007351B2" w:rsidRDefault="007351B2" w:rsidP="007351B2">
      <w:pPr>
        <w:jc w:val="both"/>
        <w:rPr>
          <w:rFonts w:ascii="Courier New" w:hAnsi="Courier New" w:cs="Courier New"/>
          <w:sz w:val="28"/>
          <w:szCs w:val="28"/>
        </w:rPr>
      </w:pPr>
    </w:p>
    <w:p w:rsidR="007351B2" w:rsidRDefault="007351B2" w:rsidP="007351B2">
      <w:pPr>
        <w:pStyle w:val="ad"/>
      </w:pPr>
      <w:r>
        <w:rPr>
          <w:rStyle w:val="ae"/>
        </w:rPr>
        <w:t>8. ORM</w:t>
      </w:r>
      <w:r>
        <w:t xml:space="preserve"> — технология, которая позволяет работать с базой данных через объекты языка программирования вместо написания SQL-запросов.</w:t>
      </w:r>
    </w:p>
    <w:p w:rsidR="007351B2" w:rsidRDefault="007351B2" w:rsidP="007351B2">
      <w:pPr>
        <w:pStyle w:val="ad"/>
      </w:pPr>
      <w:r>
        <w:rPr>
          <w:rStyle w:val="ae"/>
        </w:rPr>
        <w:t>9.</w:t>
      </w:r>
      <w:r>
        <w:t xml:space="preserve"> Для работы </w:t>
      </w:r>
      <w:bookmarkStart w:id="0" w:name="_GoBack"/>
      <w:proofErr w:type="spellStart"/>
      <w:r>
        <w:rPr>
          <w:rStyle w:val="ae"/>
        </w:rPr>
        <w:t>Sequelize</w:t>
      </w:r>
      <w:proofErr w:type="spellEnd"/>
      <w:r>
        <w:t xml:space="preserve"> </w:t>
      </w:r>
      <w:bookmarkEnd w:id="0"/>
      <w:r>
        <w:t xml:space="preserve">с </w:t>
      </w:r>
      <w:proofErr w:type="spellStart"/>
      <w:r>
        <w:rPr>
          <w:rStyle w:val="ae"/>
        </w:rPr>
        <w:t>Microsoft</w:t>
      </w:r>
      <w:proofErr w:type="spellEnd"/>
      <w:r>
        <w:rPr>
          <w:rStyle w:val="ae"/>
        </w:rPr>
        <w:t xml:space="preserve"> SQL </w:t>
      </w:r>
      <w:proofErr w:type="spellStart"/>
      <w:r>
        <w:rPr>
          <w:rStyle w:val="ae"/>
        </w:rPr>
        <w:t>Server</w:t>
      </w:r>
      <w:proofErr w:type="spellEnd"/>
      <w:r>
        <w:t xml:space="preserve"> нужно установить пакет </w:t>
      </w:r>
      <w:proofErr w:type="spellStart"/>
      <w:r>
        <w:rPr>
          <w:rStyle w:val="HTML"/>
          <w:b/>
          <w:bCs/>
        </w:rPr>
        <w:t>tedious</w:t>
      </w:r>
      <w:proofErr w:type="spellEnd"/>
      <w:r>
        <w:t xml:space="preserve"> (драйвер для MSSQL).</w:t>
      </w:r>
    </w:p>
    <w:p w:rsidR="007351B2" w:rsidRDefault="007351B2" w:rsidP="007351B2">
      <w:pPr>
        <w:pStyle w:val="ad"/>
      </w:pPr>
      <w:r>
        <w:rPr>
          <w:rStyle w:val="ae"/>
        </w:rPr>
        <w:t xml:space="preserve">10. </w:t>
      </w:r>
      <w:proofErr w:type="spellStart"/>
      <w:r>
        <w:rPr>
          <w:rStyle w:val="ae"/>
        </w:rPr>
        <w:t>Sequelize</w:t>
      </w:r>
      <w:proofErr w:type="spellEnd"/>
      <w:r>
        <w:rPr>
          <w:rStyle w:val="ae"/>
        </w:rPr>
        <w:t>-схема</w:t>
      </w:r>
      <w:r>
        <w:t xml:space="preserve"> — это описание структуры таблицы базы данных в коде (модель), где задаются поля, типы данных и связи.</w:t>
      </w:r>
    </w:p>
    <w:p w:rsidR="007351B2" w:rsidRDefault="007351B2" w:rsidP="007351B2">
      <w:pPr>
        <w:pStyle w:val="ad"/>
      </w:pPr>
      <w:r>
        <w:rPr>
          <w:rStyle w:val="ae"/>
        </w:rPr>
        <w:t>11. SELECT</w:t>
      </w:r>
      <w:r>
        <w:t xml:space="preserve"> — функция </w:t>
      </w:r>
      <w:proofErr w:type="spellStart"/>
      <w:proofErr w:type="gramStart"/>
      <w:r>
        <w:rPr>
          <w:rStyle w:val="HTML"/>
          <w:b/>
          <w:bCs/>
        </w:rPr>
        <w:t>findAll</w:t>
      </w:r>
      <w:proofErr w:type="spellEnd"/>
      <w:r>
        <w:rPr>
          <w:rStyle w:val="HTML"/>
          <w:b/>
          <w:bCs/>
        </w:rPr>
        <w:t>(</w:t>
      </w:r>
      <w:proofErr w:type="gramEnd"/>
      <w:r>
        <w:rPr>
          <w:rStyle w:val="HTML"/>
          <w:b/>
          <w:bCs/>
        </w:rPr>
        <w:t>)</w:t>
      </w:r>
      <w:r>
        <w:t xml:space="preserve"> (также может использоваться </w:t>
      </w:r>
      <w:proofErr w:type="spellStart"/>
      <w:r>
        <w:rPr>
          <w:rStyle w:val="HTML"/>
        </w:rPr>
        <w:t>findOne</w:t>
      </w:r>
      <w:proofErr w:type="spellEnd"/>
      <w:r>
        <w:rPr>
          <w:rStyle w:val="HTML"/>
        </w:rPr>
        <w:t>()</w:t>
      </w:r>
      <w:r>
        <w:t>).</w:t>
      </w:r>
    </w:p>
    <w:p w:rsidR="007351B2" w:rsidRPr="007351B2" w:rsidRDefault="007351B2" w:rsidP="007351B2">
      <w:pPr>
        <w:pStyle w:val="ad"/>
        <w:rPr>
          <w:lang w:val="en-US"/>
        </w:rPr>
      </w:pPr>
      <w:r w:rsidRPr="007351B2">
        <w:rPr>
          <w:rStyle w:val="ae"/>
          <w:lang w:val="en-US"/>
        </w:rPr>
        <w:t>12. INSERT</w:t>
      </w:r>
      <w:r w:rsidRPr="007351B2">
        <w:rPr>
          <w:lang w:val="en-US"/>
        </w:rPr>
        <w:t xml:space="preserve"> — </w:t>
      </w:r>
      <w:r>
        <w:t>функция</w:t>
      </w:r>
      <w:r w:rsidRPr="007351B2">
        <w:rPr>
          <w:lang w:val="en-US"/>
        </w:rPr>
        <w:t xml:space="preserve"> </w:t>
      </w:r>
      <w:proofErr w:type="gramStart"/>
      <w:r w:rsidRPr="007351B2">
        <w:rPr>
          <w:rStyle w:val="HTML"/>
          <w:b/>
          <w:bCs/>
          <w:lang w:val="en-US"/>
        </w:rPr>
        <w:t>create(</w:t>
      </w:r>
      <w:proofErr w:type="gramEnd"/>
      <w:r w:rsidRPr="007351B2">
        <w:rPr>
          <w:rStyle w:val="HTML"/>
          <w:b/>
          <w:bCs/>
          <w:lang w:val="en-US"/>
        </w:rPr>
        <w:t>)</w:t>
      </w:r>
      <w:r w:rsidRPr="007351B2">
        <w:rPr>
          <w:lang w:val="en-US"/>
        </w:rPr>
        <w:t>.</w:t>
      </w:r>
    </w:p>
    <w:p w:rsidR="007351B2" w:rsidRPr="007351B2" w:rsidRDefault="007351B2" w:rsidP="007351B2">
      <w:pPr>
        <w:pStyle w:val="ad"/>
        <w:rPr>
          <w:lang w:val="en-US"/>
        </w:rPr>
      </w:pPr>
      <w:r w:rsidRPr="007351B2">
        <w:rPr>
          <w:rStyle w:val="ae"/>
          <w:lang w:val="en-US"/>
        </w:rPr>
        <w:t>13. UPDATE</w:t>
      </w:r>
      <w:r w:rsidRPr="007351B2">
        <w:rPr>
          <w:lang w:val="en-US"/>
        </w:rPr>
        <w:t xml:space="preserve"> — </w:t>
      </w:r>
      <w:r>
        <w:t>функция</w:t>
      </w:r>
      <w:r w:rsidRPr="007351B2">
        <w:rPr>
          <w:lang w:val="en-US"/>
        </w:rPr>
        <w:t xml:space="preserve"> </w:t>
      </w:r>
      <w:proofErr w:type="gramStart"/>
      <w:r w:rsidRPr="007351B2">
        <w:rPr>
          <w:rStyle w:val="HTML"/>
          <w:b/>
          <w:bCs/>
          <w:lang w:val="en-US"/>
        </w:rPr>
        <w:t>update(</w:t>
      </w:r>
      <w:proofErr w:type="gramEnd"/>
      <w:r w:rsidRPr="007351B2">
        <w:rPr>
          <w:rStyle w:val="HTML"/>
          <w:b/>
          <w:bCs/>
          <w:lang w:val="en-US"/>
        </w:rPr>
        <w:t>)</w:t>
      </w:r>
      <w:r w:rsidRPr="007351B2">
        <w:rPr>
          <w:lang w:val="en-US"/>
        </w:rPr>
        <w:t>.</w:t>
      </w:r>
    </w:p>
    <w:p w:rsidR="007351B2" w:rsidRDefault="007351B2" w:rsidP="007351B2">
      <w:pPr>
        <w:pStyle w:val="ad"/>
      </w:pPr>
      <w:r>
        <w:rPr>
          <w:rStyle w:val="ae"/>
        </w:rPr>
        <w:t>14. DELETE</w:t>
      </w:r>
      <w:r>
        <w:t xml:space="preserve"> — функция </w:t>
      </w:r>
      <w:proofErr w:type="spellStart"/>
      <w:proofErr w:type="gramStart"/>
      <w:r>
        <w:rPr>
          <w:rStyle w:val="HTML"/>
          <w:b/>
          <w:bCs/>
        </w:rPr>
        <w:t>destroy</w:t>
      </w:r>
      <w:proofErr w:type="spellEnd"/>
      <w:r>
        <w:rPr>
          <w:rStyle w:val="HTML"/>
          <w:b/>
          <w:bCs/>
        </w:rPr>
        <w:t>(</w:t>
      </w:r>
      <w:proofErr w:type="gramEnd"/>
      <w:r>
        <w:rPr>
          <w:rStyle w:val="HTML"/>
          <w:b/>
          <w:bCs/>
        </w:rPr>
        <w:t>)</w:t>
      </w:r>
      <w:r>
        <w:t>.</w:t>
      </w:r>
    </w:p>
    <w:p w:rsidR="007351B2" w:rsidRDefault="007351B2" w:rsidP="007351B2">
      <w:pPr>
        <w:pStyle w:val="ad"/>
      </w:pPr>
      <w:r>
        <w:rPr>
          <w:rStyle w:val="ae"/>
        </w:rPr>
        <w:t xml:space="preserve">15. </w:t>
      </w:r>
      <w:proofErr w:type="spellStart"/>
      <w:r>
        <w:rPr>
          <w:rStyle w:val="HTML"/>
          <w:b/>
          <w:bCs/>
        </w:rPr>
        <w:t>Schema.hasMany</w:t>
      </w:r>
      <w:proofErr w:type="spellEnd"/>
      <w:r>
        <w:t xml:space="preserve"> — определяет связь </w:t>
      </w:r>
      <w:r>
        <w:rPr>
          <w:rStyle w:val="ae"/>
        </w:rPr>
        <w:t>«один-ко-многим»</w:t>
      </w:r>
      <w:r>
        <w:t>, когда одной записи из одной таблицы соответствует несколько записей из другой.</w:t>
      </w:r>
    </w:p>
    <w:p w:rsidR="007351B2" w:rsidRDefault="007351B2" w:rsidP="007351B2">
      <w:pPr>
        <w:pStyle w:val="ad"/>
      </w:pPr>
      <w:r>
        <w:rPr>
          <w:rStyle w:val="ae"/>
        </w:rPr>
        <w:t xml:space="preserve">16. </w:t>
      </w:r>
      <w:proofErr w:type="spellStart"/>
      <w:r>
        <w:rPr>
          <w:rStyle w:val="ae"/>
        </w:rPr>
        <w:t>Raw</w:t>
      </w:r>
      <w:proofErr w:type="spellEnd"/>
      <w:r>
        <w:rPr>
          <w:rStyle w:val="ae"/>
        </w:rPr>
        <w:t xml:space="preserve"> </w:t>
      </w:r>
      <w:proofErr w:type="spellStart"/>
      <w:r>
        <w:rPr>
          <w:rStyle w:val="ae"/>
        </w:rPr>
        <w:t>query</w:t>
      </w:r>
      <w:proofErr w:type="spellEnd"/>
      <w:r>
        <w:t xml:space="preserve"> — это </w:t>
      </w:r>
      <w:r>
        <w:rPr>
          <w:rStyle w:val="ae"/>
        </w:rPr>
        <w:t>обычный SQL-запрос</w:t>
      </w:r>
      <w:r>
        <w:t>, который выполняется напрямую, минуя ORM.</w:t>
      </w:r>
    </w:p>
    <w:p w:rsidR="007351B2" w:rsidRDefault="007351B2" w:rsidP="007351B2">
      <w:pPr>
        <w:pStyle w:val="ad"/>
      </w:pPr>
      <w:r>
        <w:rPr>
          <w:rStyle w:val="ae"/>
        </w:rPr>
        <w:t xml:space="preserve">17. </w:t>
      </w:r>
      <w:proofErr w:type="spellStart"/>
      <w:r>
        <w:rPr>
          <w:rStyle w:val="ae"/>
        </w:rPr>
        <w:t>Code</w:t>
      </w:r>
      <w:proofErr w:type="spellEnd"/>
      <w:r>
        <w:rPr>
          <w:rStyle w:val="ae"/>
        </w:rPr>
        <w:t xml:space="preserve"> </w:t>
      </w:r>
      <w:proofErr w:type="spellStart"/>
      <w:r>
        <w:rPr>
          <w:rStyle w:val="ae"/>
        </w:rPr>
        <w:t>first</w:t>
      </w:r>
      <w:proofErr w:type="spellEnd"/>
      <w:r>
        <w:t xml:space="preserve"> — подход, при котором </w:t>
      </w:r>
      <w:r>
        <w:rPr>
          <w:rStyle w:val="ae"/>
        </w:rPr>
        <w:t>структура базы данных создаётся на основе кода моделей</w:t>
      </w:r>
      <w:r>
        <w:t>, а не наоборот.</w:t>
      </w:r>
    </w:p>
    <w:p w:rsidR="007351B2" w:rsidRDefault="007351B2" w:rsidP="007351B2">
      <w:pPr>
        <w:pStyle w:val="ad"/>
      </w:pPr>
      <w:r>
        <w:rPr>
          <w:rStyle w:val="ae"/>
        </w:rPr>
        <w:t>18. Транзакция</w:t>
      </w:r>
      <w:r>
        <w:t xml:space="preserve"> — это </w:t>
      </w:r>
      <w:r>
        <w:rPr>
          <w:rStyle w:val="ae"/>
        </w:rPr>
        <w:t>группа операций с базой данных</w:t>
      </w:r>
      <w:r>
        <w:t xml:space="preserve">, которая выполняется как одно целое: либо выполняются </w:t>
      </w:r>
      <w:r>
        <w:rPr>
          <w:rStyle w:val="ae"/>
        </w:rPr>
        <w:t>все операции</w:t>
      </w:r>
      <w:r>
        <w:t xml:space="preserve">, либо </w:t>
      </w:r>
      <w:r>
        <w:rPr>
          <w:rStyle w:val="ae"/>
        </w:rPr>
        <w:t>ни одна</w:t>
      </w:r>
      <w:r>
        <w:t xml:space="preserve"> (откат).</w:t>
      </w:r>
    </w:p>
    <w:p w:rsidR="007351B2" w:rsidRPr="007351B2" w:rsidRDefault="007351B2" w:rsidP="007351B2">
      <w:pPr>
        <w:jc w:val="both"/>
        <w:rPr>
          <w:rFonts w:ascii="Courier New" w:hAnsi="Courier New" w:cs="Courier New"/>
          <w:sz w:val="28"/>
          <w:szCs w:val="28"/>
        </w:rPr>
      </w:pPr>
    </w:p>
    <w:sectPr w:rsidR="007351B2" w:rsidRPr="007351B2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7FB" w:rsidRDefault="00BD57FB" w:rsidP="00F939D3">
      <w:pPr>
        <w:spacing w:after="0" w:line="240" w:lineRule="auto"/>
      </w:pPr>
      <w:r>
        <w:separator/>
      </w:r>
    </w:p>
  </w:endnote>
  <w:endnote w:type="continuationSeparator" w:id="0">
    <w:p w:rsidR="00BD57FB" w:rsidRDefault="00BD57F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2CBB">
          <w:rPr>
            <w:noProof/>
          </w:rPr>
          <w:t>3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7FB" w:rsidRDefault="00BD57FB" w:rsidP="00F939D3">
      <w:pPr>
        <w:spacing w:after="0" w:line="240" w:lineRule="auto"/>
      </w:pPr>
      <w:r>
        <w:separator/>
      </w:r>
    </w:p>
  </w:footnote>
  <w:footnote w:type="continuationSeparator" w:id="0">
    <w:p w:rsidR="00BD57FB" w:rsidRDefault="00BD57FB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64332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51B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D57FB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514B"/>
    <w:rsid w:val="00D272EF"/>
    <w:rsid w:val="00D42CBB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97343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D864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735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735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C2971-9889-457B-BA07-E6BDC2155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119</cp:revision>
  <dcterms:created xsi:type="dcterms:W3CDTF">2019-08-09T22:13:00Z</dcterms:created>
  <dcterms:modified xsi:type="dcterms:W3CDTF">2026-03-21T08:56:00Z</dcterms:modified>
</cp:coreProperties>
</file>