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5168" w:rsidRPr="005B3CDF" w:rsidRDefault="004D5168" w:rsidP="005B3CDF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bookmarkStart w:id="0" w:name="_GoBack"/>
      <w:r w:rsidRPr="005B3CDF">
        <w:rPr>
          <w:b/>
          <w:bCs/>
          <w:sz w:val="28"/>
          <w:szCs w:val="28"/>
        </w:rPr>
        <w:t>1вариант</w:t>
      </w:r>
    </w:p>
    <w:bookmarkEnd w:id="0"/>
    <w:p w:rsidR="007D7C56" w:rsidRPr="005B3CDF" w:rsidRDefault="007D7C56" w:rsidP="00DF2A5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B3CDF">
        <w:rPr>
          <w:b/>
          <w:bCs/>
          <w:sz w:val="28"/>
          <w:szCs w:val="28"/>
        </w:rPr>
        <w:t xml:space="preserve">владение </w:t>
      </w:r>
      <w:r w:rsidRPr="005B3CDF">
        <w:rPr>
          <w:i/>
          <w:iCs/>
          <w:sz w:val="28"/>
          <w:szCs w:val="28"/>
        </w:rPr>
        <w:t>—</w:t>
      </w:r>
      <w:r w:rsidRPr="005B3CDF">
        <w:rPr>
          <w:sz w:val="28"/>
          <w:szCs w:val="28"/>
        </w:rPr>
        <w:t xml:space="preserve"> это начальная форма собственности, отражаю</w:t>
      </w:r>
      <w:r w:rsidRPr="005B3CDF">
        <w:rPr>
          <w:sz w:val="28"/>
          <w:szCs w:val="28"/>
        </w:rPr>
        <w:softHyphen/>
        <w:t xml:space="preserve">щая юридическое, документальное закрепление субъекта собственности, его право на обладание неким благом, фактическое обладание вещью. </w:t>
      </w:r>
    </w:p>
    <w:p w:rsidR="007D7C56" w:rsidRPr="005B3CDF" w:rsidRDefault="007D7C56" w:rsidP="00DF2A5B">
      <w:pPr>
        <w:autoSpaceDE w:val="0"/>
        <w:autoSpaceDN w:val="0"/>
        <w:adjustRightInd w:val="0"/>
        <w:jc w:val="both"/>
        <w:rPr>
          <w:bCs/>
          <w:sz w:val="28"/>
          <w:szCs w:val="28"/>
          <w:u w:val="single"/>
        </w:rPr>
      </w:pPr>
      <w:r w:rsidRPr="005B3CDF">
        <w:rPr>
          <w:bCs/>
          <w:i/>
          <w:iCs/>
          <w:sz w:val="28"/>
          <w:szCs w:val="28"/>
          <w:u w:val="single"/>
        </w:rPr>
        <w:t>Формы коллективной собственности:</w:t>
      </w:r>
      <w:r w:rsidRPr="005B3CDF">
        <w:rPr>
          <w:i/>
          <w:iCs/>
          <w:sz w:val="28"/>
          <w:szCs w:val="28"/>
        </w:rPr>
        <w:t xml:space="preserve"> </w:t>
      </w:r>
      <w:r w:rsidRPr="005B3CDF">
        <w:rPr>
          <w:i/>
          <w:iCs/>
          <w:sz w:val="28"/>
          <w:szCs w:val="28"/>
        </w:rPr>
        <w:t>кооперативная</w:t>
      </w:r>
      <w:r w:rsidRPr="005B3CDF">
        <w:rPr>
          <w:i/>
          <w:iCs/>
          <w:sz w:val="28"/>
          <w:szCs w:val="28"/>
        </w:rPr>
        <w:t xml:space="preserve">, </w:t>
      </w:r>
      <w:r w:rsidRPr="005B3CDF">
        <w:rPr>
          <w:i/>
          <w:iCs/>
          <w:sz w:val="28"/>
          <w:szCs w:val="28"/>
        </w:rPr>
        <w:t>народная</w:t>
      </w:r>
      <w:r w:rsidRPr="005B3CDF">
        <w:rPr>
          <w:i/>
          <w:iCs/>
          <w:sz w:val="28"/>
          <w:szCs w:val="28"/>
        </w:rPr>
        <w:t xml:space="preserve">, </w:t>
      </w:r>
      <w:r w:rsidRPr="005B3CDF">
        <w:rPr>
          <w:i/>
          <w:iCs/>
          <w:sz w:val="28"/>
          <w:szCs w:val="28"/>
        </w:rPr>
        <w:t>акционерная собственность</w:t>
      </w:r>
      <w:r w:rsidRPr="005B3CDF">
        <w:rPr>
          <w:i/>
          <w:iCs/>
          <w:sz w:val="28"/>
          <w:szCs w:val="28"/>
        </w:rPr>
        <w:t xml:space="preserve">, </w:t>
      </w:r>
      <w:r w:rsidRPr="005B3CDF">
        <w:rPr>
          <w:i/>
          <w:iCs/>
          <w:sz w:val="28"/>
          <w:szCs w:val="28"/>
        </w:rPr>
        <w:t>арендная</w:t>
      </w:r>
      <w:r w:rsidRPr="005B3CDF">
        <w:rPr>
          <w:i/>
          <w:iCs/>
          <w:sz w:val="28"/>
          <w:szCs w:val="28"/>
        </w:rPr>
        <w:t xml:space="preserve">, </w:t>
      </w:r>
      <w:r w:rsidRPr="005B3CDF">
        <w:rPr>
          <w:i/>
          <w:iCs/>
          <w:sz w:val="28"/>
          <w:szCs w:val="28"/>
        </w:rPr>
        <w:t>общественных объединений и религиозных организаций</w:t>
      </w:r>
      <w:r w:rsidRPr="005B3CDF">
        <w:rPr>
          <w:i/>
          <w:iCs/>
          <w:sz w:val="28"/>
          <w:szCs w:val="28"/>
        </w:rPr>
        <w:t>.</w:t>
      </w:r>
    </w:p>
    <w:p w:rsidR="0013603A" w:rsidRPr="005B3CDF" w:rsidRDefault="0013603A" w:rsidP="00DF2A5B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5B3CDF">
        <w:rPr>
          <w:b/>
          <w:bCs/>
          <w:iCs/>
          <w:sz w:val="28"/>
          <w:szCs w:val="28"/>
        </w:rPr>
        <w:t>Негативные</w:t>
      </w:r>
      <w:r w:rsidRPr="005B3CDF">
        <w:rPr>
          <w:b/>
          <w:bCs/>
          <w:sz w:val="28"/>
          <w:szCs w:val="28"/>
        </w:rPr>
        <w:t xml:space="preserve"> черты рыночной экономики:</w:t>
      </w:r>
    </w:p>
    <w:p w:rsidR="0013603A" w:rsidRPr="005B3CDF" w:rsidRDefault="0013603A" w:rsidP="00DF2A5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B3CDF">
        <w:rPr>
          <w:noProof/>
          <w:sz w:val="28"/>
          <w:szCs w:val="28"/>
        </w:rPr>
        <w:t>•</w:t>
      </w:r>
      <w:r w:rsidRPr="005B3CDF">
        <w:rPr>
          <w:sz w:val="28"/>
          <w:szCs w:val="28"/>
        </w:rPr>
        <w:t xml:space="preserve"> монополизация рынка ведет к </w:t>
      </w:r>
      <w:proofErr w:type="gramStart"/>
      <w:r w:rsidRPr="005B3CDF">
        <w:rPr>
          <w:sz w:val="28"/>
          <w:szCs w:val="28"/>
        </w:rPr>
        <w:t>ограничению  конкурен</w:t>
      </w:r>
      <w:r w:rsidRPr="005B3CDF">
        <w:rPr>
          <w:sz w:val="28"/>
          <w:szCs w:val="28"/>
        </w:rPr>
        <w:softHyphen/>
        <w:t>ции</w:t>
      </w:r>
      <w:proofErr w:type="gramEnd"/>
      <w:r w:rsidRPr="005B3CDF">
        <w:rPr>
          <w:sz w:val="28"/>
          <w:szCs w:val="28"/>
        </w:rPr>
        <w:t>,  падает эффективность распределения ресурсов;</w:t>
      </w:r>
    </w:p>
    <w:p w:rsidR="0013603A" w:rsidRPr="005B3CDF" w:rsidRDefault="0013603A" w:rsidP="00DF2A5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B3CDF">
        <w:rPr>
          <w:noProof/>
          <w:sz w:val="28"/>
          <w:szCs w:val="28"/>
        </w:rPr>
        <w:t>•</w:t>
      </w:r>
      <w:r w:rsidRPr="005B3CDF">
        <w:rPr>
          <w:sz w:val="28"/>
          <w:szCs w:val="28"/>
        </w:rPr>
        <w:t xml:space="preserve"> рыночная система обладает низкой способностью к сохра</w:t>
      </w:r>
      <w:r w:rsidRPr="005B3CDF">
        <w:rPr>
          <w:sz w:val="28"/>
          <w:szCs w:val="28"/>
        </w:rPr>
        <w:softHyphen/>
        <w:t xml:space="preserve">нению </w:t>
      </w:r>
      <w:proofErr w:type="gramStart"/>
      <w:r w:rsidRPr="005B3CDF">
        <w:rPr>
          <w:sz w:val="28"/>
          <w:szCs w:val="28"/>
        </w:rPr>
        <w:t>невоспроизводимых  ресурсов</w:t>
      </w:r>
      <w:proofErr w:type="gramEnd"/>
      <w:r w:rsidRPr="005B3CDF">
        <w:rPr>
          <w:sz w:val="28"/>
          <w:szCs w:val="28"/>
        </w:rPr>
        <w:t>, охране окружающей среды рынок;</w:t>
      </w:r>
    </w:p>
    <w:p w:rsidR="0013603A" w:rsidRPr="005B3CDF" w:rsidRDefault="0013603A" w:rsidP="00DF2A5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B3CDF">
        <w:rPr>
          <w:sz w:val="28"/>
          <w:szCs w:val="28"/>
        </w:rPr>
        <w:t xml:space="preserve"> </w:t>
      </w:r>
      <w:r w:rsidRPr="005B3CDF">
        <w:rPr>
          <w:noProof/>
          <w:sz w:val="28"/>
          <w:szCs w:val="28"/>
        </w:rPr>
        <w:t>•</w:t>
      </w:r>
      <w:r w:rsidRPr="005B3CDF">
        <w:rPr>
          <w:sz w:val="28"/>
          <w:szCs w:val="28"/>
        </w:rPr>
        <w:t xml:space="preserve"> рынок не обеспечивает социальной справедливости; неравенство в доходах также ведет к неэффективному рас</w:t>
      </w:r>
      <w:r w:rsidRPr="005B3CDF">
        <w:rPr>
          <w:sz w:val="28"/>
          <w:szCs w:val="28"/>
        </w:rPr>
        <w:softHyphen/>
        <w:t xml:space="preserve">пределению ресурсов; </w:t>
      </w:r>
    </w:p>
    <w:p w:rsidR="0013603A" w:rsidRPr="005B3CDF" w:rsidRDefault="0013603A" w:rsidP="00DF2A5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B3CDF">
        <w:rPr>
          <w:noProof/>
          <w:sz w:val="28"/>
          <w:szCs w:val="28"/>
        </w:rPr>
        <w:t>•</w:t>
      </w:r>
      <w:r w:rsidRPr="005B3CDF">
        <w:rPr>
          <w:sz w:val="28"/>
          <w:szCs w:val="28"/>
        </w:rPr>
        <w:t xml:space="preserve"> рынку присущи такие негативные экономи</w:t>
      </w:r>
      <w:r w:rsidRPr="005B3CDF">
        <w:rPr>
          <w:sz w:val="28"/>
          <w:szCs w:val="28"/>
        </w:rPr>
        <w:softHyphen/>
        <w:t>ческие явления, как инфляция, безработица, цикличность.</w:t>
      </w:r>
    </w:p>
    <w:p w:rsidR="00F6192E" w:rsidRPr="005B3CDF" w:rsidRDefault="00F6192E" w:rsidP="00DF2A5B">
      <w:pPr>
        <w:pStyle w:val="Style3"/>
        <w:widowControl/>
        <w:spacing w:line="240" w:lineRule="auto"/>
        <w:ind w:firstLine="0"/>
        <w:rPr>
          <w:color w:val="333333"/>
          <w:sz w:val="28"/>
          <w:szCs w:val="28"/>
          <w:shd w:val="clear" w:color="auto" w:fill="FFFFFF"/>
        </w:rPr>
      </w:pPr>
      <w:r w:rsidRPr="005B3CDF">
        <w:rPr>
          <w:b/>
          <w:bCs/>
          <w:color w:val="333333"/>
          <w:sz w:val="28"/>
          <w:szCs w:val="28"/>
          <w:shd w:val="clear" w:color="auto" w:fill="FFFFFF"/>
        </w:rPr>
        <w:t>По</w:t>
      </w:r>
      <w:r w:rsidRPr="005B3CDF">
        <w:rPr>
          <w:color w:val="333333"/>
          <w:sz w:val="28"/>
          <w:szCs w:val="28"/>
          <w:shd w:val="clear" w:color="auto" w:fill="FFFFFF"/>
        </w:rPr>
        <w:t> </w:t>
      </w:r>
      <w:r w:rsidRPr="005B3CDF">
        <w:rPr>
          <w:b/>
          <w:bCs/>
          <w:color w:val="333333"/>
          <w:sz w:val="28"/>
          <w:szCs w:val="28"/>
          <w:shd w:val="clear" w:color="auto" w:fill="FFFFFF"/>
        </w:rPr>
        <w:t>степени</w:t>
      </w:r>
      <w:r w:rsidRPr="005B3CDF">
        <w:rPr>
          <w:color w:val="333333"/>
          <w:sz w:val="28"/>
          <w:szCs w:val="28"/>
          <w:shd w:val="clear" w:color="auto" w:fill="FFFFFF"/>
        </w:rPr>
        <w:t> </w:t>
      </w:r>
      <w:r w:rsidRPr="005B3CDF">
        <w:rPr>
          <w:b/>
          <w:bCs/>
          <w:color w:val="333333"/>
          <w:sz w:val="28"/>
          <w:szCs w:val="28"/>
          <w:shd w:val="clear" w:color="auto" w:fill="FFFFFF"/>
        </w:rPr>
        <w:t>насыщенности</w:t>
      </w:r>
      <w:r w:rsidRPr="005B3CDF">
        <w:rPr>
          <w:color w:val="333333"/>
          <w:sz w:val="28"/>
          <w:szCs w:val="28"/>
          <w:shd w:val="clear" w:color="auto" w:fill="FFFFFF"/>
        </w:rPr>
        <w:t> </w:t>
      </w:r>
      <w:proofErr w:type="gramStart"/>
      <w:r w:rsidRPr="005B3CDF">
        <w:rPr>
          <w:b/>
          <w:bCs/>
          <w:color w:val="333333"/>
          <w:sz w:val="28"/>
          <w:szCs w:val="28"/>
          <w:shd w:val="clear" w:color="auto" w:fill="FFFFFF"/>
        </w:rPr>
        <w:t>товарами:–</w:t>
      </w:r>
      <w:proofErr w:type="gramEnd"/>
      <w:r w:rsidRPr="005B3CDF">
        <w:rPr>
          <w:color w:val="333333"/>
          <w:sz w:val="28"/>
          <w:szCs w:val="28"/>
          <w:shd w:val="clear" w:color="auto" w:fill="FFFFFF"/>
        </w:rPr>
        <w:t> равновесный, – дефицитный, – избыточный. </w:t>
      </w:r>
    </w:p>
    <w:p w:rsidR="0013603A" w:rsidRPr="005B3CDF" w:rsidRDefault="0013603A" w:rsidP="00DF2A5B">
      <w:pPr>
        <w:pStyle w:val="Style3"/>
        <w:widowControl/>
        <w:spacing w:line="240" w:lineRule="auto"/>
        <w:ind w:firstLine="0"/>
        <w:rPr>
          <w:rStyle w:val="FontStyle12"/>
          <w:sz w:val="28"/>
          <w:szCs w:val="28"/>
        </w:rPr>
      </w:pPr>
      <w:r w:rsidRPr="005B3CDF">
        <w:rPr>
          <w:rStyle w:val="FontStyle12"/>
          <w:sz w:val="28"/>
          <w:szCs w:val="28"/>
        </w:rPr>
        <w:t>Социально-рыночная экономика.</w:t>
      </w:r>
      <w:r w:rsidRPr="005B3CDF">
        <w:rPr>
          <w:rStyle w:val="FontStyle12"/>
          <w:b w:val="0"/>
          <w:bCs w:val="0"/>
          <w:sz w:val="28"/>
          <w:szCs w:val="28"/>
        </w:rPr>
        <w:t xml:space="preserve"> Национальная экономика рассматривается как часть социально-экономической и правовой системы. В хозяйственной жизни предполагается активное участие государства.  Базисом в данной модели экономики выступает «смешанная экономика».</w:t>
      </w:r>
    </w:p>
    <w:p w:rsidR="0013603A" w:rsidRPr="005B3CDF" w:rsidRDefault="0013603A" w:rsidP="00DF2A5B">
      <w:pPr>
        <w:pStyle w:val="Style3"/>
        <w:widowControl/>
        <w:spacing w:line="240" w:lineRule="auto"/>
        <w:ind w:firstLine="0"/>
        <w:rPr>
          <w:rStyle w:val="FontStyle12"/>
          <w:b w:val="0"/>
          <w:bCs w:val="0"/>
          <w:sz w:val="28"/>
          <w:szCs w:val="28"/>
        </w:rPr>
      </w:pPr>
      <w:r w:rsidRPr="005B3CDF">
        <w:rPr>
          <w:rStyle w:val="FontStyle12"/>
          <w:b w:val="0"/>
          <w:bCs w:val="0"/>
          <w:sz w:val="28"/>
          <w:szCs w:val="28"/>
        </w:rPr>
        <w:t>Основополагающими принципами социальной рыночной экономики выступают: 1) единство рынка и усилий государства; 2) всемерная защита свободной конкуренции; 3) обеспечение социального партнерства труда и капитала.</w:t>
      </w:r>
    </w:p>
    <w:p w:rsidR="0013603A" w:rsidRPr="005B3CDF" w:rsidRDefault="0013603A" w:rsidP="00DF2A5B">
      <w:pPr>
        <w:pStyle w:val="Style3"/>
        <w:widowControl/>
        <w:spacing w:line="240" w:lineRule="auto"/>
        <w:ind w:firstLine="0"/>
        <w:rPr>
          <w:rStyle w:val="FontStyle12"/>
          <w:b w:val="0"/>
          <w:bCs w:val="0"/>
          <w:sz w:val="28"/>
          <w:szCs w:val="28"/>
        </w:rPr>
      </w:pPr>
      <w:r w:rsidRPr="005B3CDF">
        <w:rPr>
          <w:rStyle w:val="FontStyle12"/>
          <w:b w:val="0"/>
          <w:bCs w:val="0"/>
          <w:sz w:val="28"/>
          <w:szCs w:val="28"/>
        </w:rPr>
        <w:t xml:space="preserve">В рамках социальной рыночной экономики выделяют три основные западноевропейские модели: 1) германскую (Германия, Австрия, Бельгия, Нидерланды, </w:t>
      </w:r>
      <w:proofErr w:type="gramStart"/>
      <w:r w:rsidRPr="005B3CDF">
        <w:rPr>
          <w:rStyle w:val="FontStyle12"/>
          <w:b w:val="0"/>
          <w:bCs w:val="0"/>
          <w:sz w:val="28"/>
          <w:szCs w:val="28"/>
        </w:rPr>
        <w:t>Швейцария,  отчасти</w:t>
      </w:r>
      <w:proofErr w:type="gramEnd"/>
      <w:r w:rsidRPr="005B3CDF">
        <w:rPr>
          <w:rStyle w:val="FontStyle12"/>
          <w:b w:val="0"/>
          <w:bCs w:val="0"/>
          <w:sz w:val="28"/>
          <w:szCs w:val="28"/>
        </w:rPr>
        <w:t xml:space="preserve"> Франция); 2) англосаксонскую модель (Великобритания, Ирландия); 3) средиземноморская (Греция, Испания, Италия).</w:t>
      </w:r>
    </w:p>
    <w:p w:rsidR="0013603A" w:rsidRPr="005B3CDF" w:rsidRDefault="0013603A" w:rsidP="00DF2A5B">
      <w:pPr>
        <w:autoSpaceDE w:val="0"/>
        <w:autoSpaceDN w:val="0"/>
        <w:adjustRightInd w:val="0"/>
        <w:jc w:val="both"/>
        <w:rPr>
          <w:rStyle w:val="FontStyle12"/>
          <w:b w:val="0"/>
          <w:sz w:val="28"/>
          <w:szCs w:val="28"/>
        </w:rPr>
      </w:pPr>
      <w:r w:rsidRPr="005B3CDF">
        <w:rPr>
          <w:rStyle w:val="FontStyle12"/>
          <w:sz w:val="28"/>
          <w:szCs w:val="28"/>
        </w:rPr>
        <w:t xml:space="preserve">Закон спроса </w:t>
      </w:r>
      <w:r w:rsidRPr="005B3CDF">
        <w:rPr>
          <w:rStyle w:val="FontStyle12"/>
          <w:b w:val="0"/>
          <w:bCs w:val="0"/>
          <w:sz w:val="28"/>
          <w:szCs w:val="28"/>
        </w:rPr>
        <w:t>выражает при прочих равных условиях обратную зависимость между изменением цены и изменением величины (объема) спроса: чем выше цена, тем ниже объем спроса на данный продукт; чем ниже цена, тем выше объем спроса на данный продукт.</w:t>
      </w:r>
    </w:p>
    <w:p w:rsidR="004D5168" w:rsidRPr="005B3CDF" w:rsidRDefault="004D5168" w:rsidP="00DF2A5B">
      <w:pPr>
        <w:autoSpaceDE w:val="0"/>
        <w:autoSpaceDN w:val="0"/>
        <w:adjustRightInd w:val="0"/>
        <w:jc w:val="both"/>
        <w:rPr>
          <w:rFonts w:eastAsiaTheme="minorEastAsia"/>
          <w:b/>
          <w:bCs/>
          <w:sz w:val="28"/>
          <w:szCs w:val="28"/>
        </w:rPr>
      </w:pPr>
      <w:r w:rsidRPr="005B3CDF">
        <w:rPr>
          <w:rFonts w:eastAsiaTheme="minorEastAsia"/>
          <w:b/>
          <w:bCs/>
          <w:sz w:val="28"/>
          <w:szCs w:val="28"/>
        </w:rPr>
        <w:t>Неценовые:</w:t>
      </w:r>
    </w:p>
    <w:p w:rsidR="004D5168" w:rsidRPr="005B3CDF" w:rsidRDefault="00DF2A5B" w:rsidP="00DF2A5B">
      <w:pPr>
        <w:pStyle w:val="a3"/>
        <w:tabs>
          <w:tab w:val="left" w:pos="993"/>
        </w:tabs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r w:rsidRPr="005B3CDF">
        <w:rPr>
          <w:i/>
          <w:iCs/>
          <w:sz w:val="28"/>
          <w:szCs w:val="28"/>
        </w:rPr>
        <w:t>-</w:t>
      </w:r>
      <w:r w:rsidR="004D5168" w:rsidRPr="005B3CDF">
        <w:rPr>
          <w:i/>
          <w:iCs/>
          <w:sz w:val="28"/>
          <w:szCs w:val="28"/>
        </w:rPr>
        <w:t>величина издержек, производства</w:t>
      </w:r>
      <w:r w:rsidR="004D5168" w:rsidRPr="005B3CDF">
        <w:rPr>
          <w:sz w:val="28"/>
          <w:szCs w:val="28"/>
        </w:rPr>
        <w:t xml:space="preserve"> товара. Чем выше издержки, тем меньше объем предложения. В свою очередь уро</w:t>
      </w:r>
      <w:r w:rsidR="004D5168" w:rsidRPr="005B3CDF">
        <w:rPr>
          <w:sz w:val="28"/>
          <w:szCs w:val="28"/>
        </w:rPr>
        <w:softHyphen/>
        <w:t>вень издержек производства (затрат) зависит от применя</w:t>
      </w:r>
      <w:r w:rsidR="004D5168" w:rsidRPr="005B3CDF">
        <w:rPr>
          <w:sz w:val="28"/>
          <w:szCs w:val="28"/>
        </w:rPr>
        <w:softHyphen/>
        <w:t>емой технологии и стоимости ресурсов, используемых в данном производстве;</w:t>
      </w:r>
    </w:p>
    <w:p w:rsidR="004D5168" w:rsidRPr="005B3CDF" w:rsidRDefault="00DF2A5B" w:rsidP="00DF2A5B">
      <w:pPr>
        <w:pStyle w:val="a3"/>
        <w:tabs>
          <w:tab w:val="left" w:pos="993"/>
        </w:tabs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r w:rsidRPr="005B3CDF">
        <w:rPr>
          <w:i/>
          <w:iCs/>
          <w:sz w:val="28"/>
          <w:szCs w:val="28"/>
        </w:rPr>
        <w:t>-</w:t>
      </w:r>
      <w:r w:rsidR="004D5168" w:rsidRPr="005B3CDF">
        <w:rPr>
          <w:i/>
          <w:iCs/>
          <w:sz w:val="28"/>
          <w:szCs w:val="28"/>
        </w:rPr>
        <w:t>налоги и субсидии.</w:t>
      </w:r>
      <w:r w:rsidR="004D5168" w:rsidRPr="005B3CDF">
        <w:rPr>
          <w:sz w:val="28"/>
          <w:szCs w:val="28"/>
        </w:rPr>
        <w:t xml:space="preserve"> Снижение налогов и выделение субсидий сокращают издержки производства и увеличивают предложение. Увеличение налогов сокращает предложение;</w:t>
      </w:r>
    </w:p>
    <w:p w:rsidR="004D5168" w:rsidRPr="005B3CDF" w:rsidRDefault="00DF2A5B" w:rsidP="00DF2A5B">
      <w:pPr>
        <w:pStyle w:val="a3"/>
        <w:tabs>
          <w:tab w:val="left" w:pos="993"/>
        </w:tabs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r w:rsidRPr="005B3CDF">
        <w:rPr>
          <w:i/>
          <w:iCs/>
          <w:sz w:val="28"/>
          <w:szCs w:val="28"/>
        </w:rPr>
        <w:t>-</w:t>
      </w:r>
      <w:r w:rsidR="004D5168" w:rsidRPr="005B3CDF">
        <w:rPr>
          <w:i/>
          <w:iCs/>
          <w:sz w:val="28"/>
          <w:szCs w:val="28"/>
        </w:rPr>
        <w:t>наличие взаимозаменяемых и взаимодополняемых</w:t>
      </w:r>
      <w:r w:rsidR="004D5168" w:rsidRPr="005B3CDF">
        <w:rPr>
          <w:sz w:val="28"/>
          <w:szCs w:val="28"/>
        </w:rPr>
        <w:t xml:space="preserve"> товаров и динамика их цен;</w:t>
      </w:r>
    </w:p>
    <w:p w:rsidR="004D5168" w:rsidRPr="005B3CDF" w:rsidRDefault="00DF2A5B" w:rsidP="00DF2A5B">
      <w:pPr>
        <w:pStyle w:val="a3"/>
        <w:tabs>
          <w:tab w:val="left" w:pos="993"/>
        </w:tabs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r w:rsidRPr="005B3CDF">
        <w:rPr>
          <w:i/>
          <w:iCs/>
          <w:sz w:val="28"/>
          <w:szCs w:val="28"/>
        </w:rPr>
        <w:lastRenderedPageBreak/>
        <w:t>-</w:t>
      </w:r>
      <w:r w:rsidR="004D5168" w:rsidRPr="005B3CDF">
        <w:rPr>
          <w:i/>
          <w:iCs/>
          <w:sz w:val="28"/>
          <w:szCs w:val="28"/>
        </w:rPr>
        <w:t>количество продавцов</w:t>
      </w:r>
      <w:r w:rsidR="004D5168" w:rsidRPr="005B3CDF">
        <w:rPr>
          <w:sz w:val="28"/>
          <w:szCs w:val="28"/>
        </w:rPr>
        <w:t xml:space="preserve"> на рынке, условия продажи, степень развитости конкуренции и т.д.</w:t>
      </w:r>
    </w:p>
    <w:p w:rsidR="00763B6D" w:rsidRPr="005B3CDF" w:rsidRDefault="00763B6D" w:rsidP="00763B6D">
      <w:pPr>
        <w:rPr>
          <w:color w:val="000000"/>
          <w:sz w:val="28"/>
          <w:szCs w:val="28"/>
          <w:shd w:val="clear" w:color="auto" w:fill="FFFFFF"/>
        </w:rPr>
      </w:pPr>
      <w:r w:rsidRPr="005B3CDF">
        <w:rPr>
          <w:b/>
          <w:bCs/>
          <w:sz w:val="28"/>
          <w:szCs w:val="28"/>
        </w:rPr>
        <w:t>8-9.</w:t>
      </w:r>
      <w:r w:rsidRPr="005B3CDF">
        <w:rPr>
          <w:color w:val="000000"/>
          <w:sz w:val="28"/>
          <w:szCs w:val="28"/>
          <w:shd w:val="clear" w:color="auto" w:fill="FFFFFF"/>
        </w:rPr>
        <w:t xml:space="preserve"> если на процент больше, не </w:t>
      </w:r>
      <w:proofErr w:type="gramStart"/>
      <w:r w:rsidRPr="005B3CDF">
        <w:rPr>
          <w:color w:val="000000"/>
          <w:sz w:val="28"/>
          <w:szCs w:val="28"/>
          <w:shd w:val="clear" w:color="auto" w:fill="FFFFFF"/>
        </w:rPr>
        <w:t>важно</w:t>
      </w:r>
      <w:proofErr w:type="gramEnd"/>
      <w:r w:rsidRPr="005B3CDF">
        <w:rPr>
          <w:color w:val="000000"/>
          <w:sz w:val="28"/>
          <w:szCs w:val="28"/>
          <w:shd w:val="clear" w:color="auto" w:fill="FFFFFF"/>
        </w:rPr>
        <w:t xml:space="preserve"> что (спрос или предложение), то эластичный, если на процент меньше, то не эластичный.</w:t>
      </w:r>
    </w:p>
    <w:p w:rsidR="00763B6D" w:rsidRPr="005B3CDF" w:rsidRDefault="00DF2A5B" w:rsidP="00763B6D">
      <w:pPr>
        <w:rPr>
          <w:rStyle w:val="FontStyle12"/>
          <w:b w:val="0"/>
          <w:bCs w:val="0"/>
          <w:sz w:val="28"/>
          <w:szCs w:val="28"/>
        </w:rPr>
      </w:pPr>
      <w:r w:rsidRPr="005B3CDF">
        <w:rPr>
          <w:sz w:val="28"/>
          <w:szCs w:val="28"/>
        </w:rPr>
        <w:t>10.</w:t>
      </w:r>
      <w:r w:rsidRPr="005B3CDF">
        <w:rPr>
          <w:sz w:val="28"/>
          <w:szCs w:val="28"/>
        </w:rPr>
        <w:t xml:space="preserve"> </w:t>
      </w:r>
      <w:r w:rsidR="00763B6D" w:rsidRPr="005B3CDF">
        <w:rPr>
          <w:rStyle w:val="FontStyle12"/>
          <w:sz w:val="28"/>
          <w:szCs w:val="28"/>
        </w:rPr>
        <w:t xml:space="preserve">Рыночным равновесием </w:t>
      </w:r>
      <w:r w:rsidR="00763B6D" w:rsidRPr="005B3CDF">
        <w:rPr>
          <w:rStyle w:val="FontStyle12"/>
          <w:b w:val="0"/>
          <w:bCs w:val="0"/>
          <w:sz w:val="28"/>
          <w:szCs w:val="28"/>
        </w:rPr>
        <w:t>называется такая ситуация, когда планы покупателей приобрести по определенной цены конкретное количество экономических благ полностью совпадают с планами производителей (продавцов) поставить на рынок по той же цене экономические блага, так что при данной величине предложения формируется соответствующий объем спроса.</w:t>
      </w:r>
    </w:p>
    <w:p w:rsidR="00763B6D" w:rsidRPr="005B3CDF" w:rsidRDefault="00DF2A5B" w:rsidP="00763B6D">
      <w:pPr>
        <w:autoSpaceDE w:val="0"/>
        <w:autoSpaceDN w:val="0"/>
        <w:adjustRightInd w:val="0"/>
        <w:rPr>
          <w:sz w:val="28"/>
          <w:szCs w:val="28"/>
        </w:rPr>
      </w:pPr>
      <w:r w:rsidRPr="005B3CDF">
        <w:rPr>
          <w:noProof/>
          <w:sz w:val="28"/>
          <w:szCs w:val="28"/>
          <w:lang w:val="en-US" w:eastAsia="ru-RU"/>
        </w:rPr>
        <w:drawing>
          <wp:inline distT="0" distB="0" distL="0" distR="0" wp14:anchorId="3FE0938D" wp14:editId="258961C4">
            <wp:extent cx="2152650" cy="16243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33757" r="19439"/>
                    <a:stretch/>
                  </pic:blipFill>
                  <pic:spPr bwMode="auto">
                    <a:xfrm>
                      <a:off x="0" y="0"/>
                      <a:ext cx="215265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3B6D" w:rsidRPr="005B3CDF">
        <w:rPr>
          <w:b/>
          <w:bCs/>
          <w:i/>
          <w:iCs/>
          <w:noProof/>
          <w:sz w:val="28"/>
          <w:szCs w:val="28"/>
          <w:lang w:val="en-US" w:eastAsia="ru-RU"/>
        </w:rPr>
        <w:drawing>
          <wp:inline distT="0" distB="0" distL="0" distR="0" wp14:anchorId="2A19B1B1" wp14:editId="36C2A5CC">
            <wp:extent cx="1830531" cy="14382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04" cy="144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3B6D" w:rsidRPr="005B3CDF">
        <w:rPr>
          <w:noProof/>
          <w:sz w:val="28"/>
          <w:szCs w:val="28"/>
          <w:lang w:val="en-US" w:eastAsia="ru-RU"/>
        </w:rPr>
        <w:drawing>
          <wp:inline distT="0" distB="0" distL="0" distR="0" wp14:anchorId="248D6801" wp14:editId="5FDBA476">
            <wp:extent cx="1571625" cy="153962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089" cy="154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3B6D" w:rsidRPr="005B3CDF">
        <w:rPr>
          <w:sz w:val="28"/>
          <w:szCs w:val="28"/>
        </w:rPr>
        <w:t xml:space="preserve">              </w:t>
      </w:r>
    </w:p>
    <w:p w:rsidR="00763B6D" w:rsidRPr="005B3CDF" w:rsidRDefault="00763B6D" w:rsidP="00763B6D">
      <w:pPr>
        <w:autoSpaceDE w:val="0"/>
        <w:autoSpaceDN w:val="0"/>
        <w:adjustRightInd w:val="0"/>
        <w:rPr>
          <w:rFonts w:eastAsiaTheme="minorEastAsia"/>
          <w:bCs/>
          <w:sz w:val="28"/>
          <w:szCs w:val="28"/>
        </w:rPr>
      </w:pPr>
      <w:r w:rsidRPr="005B3CDF">
        <w:rPr>
          <w:rStyle w:val="FontStyle12"/>
          <w:sz w:val="28"/>
          <w:szCs w:val="28"/>
        </w:rPr>
        <w:t xml:space="preserve">                                           </w:t>
      </w:r>
      <w:r w:rsidRPr="005B3CDF">
        <w:rPr>
          <w:rStyle w:val="FontStyle12"/>
          <w:b w:val="0"/>
          <w:bCs w:val="0"/>
          <w:sz w:val="28"/>
          <w:szCs w:val="28"/>
        </w:rPr>
        <w:t xml:space="preserve">Рис. </w:t>
      </w:r>
      <w:r w:rsidRPr="005B3CDF">
        <w:rPr>
          <w:rStyle w:val="FontStyle12"/>
          <w:b w:val="0"/>
          <w:bCs w:val="0"/>
          <w:sz w:val="28"/>
          <w:szCs w:val="28"/>
        </w:rPr>
        <w:t>2</w:t>
      </w:r>
      <w:r w:rsidRPr="005B3CDF">
        <w:rPr>
          <w:rStyle w:val="FontStyle12"/>
          <w:b w:val="0"/>
          <w:bCs w:val="0"/>
          <w:sz w:val="28"/>
          <w:szCs w:val="28"/>
        </w:rPr>
        <w:t>. Кривая предложения</w:t>
      </w:r>
      <w:r w:rsidRPr="005B3CDF">
        <w:rPr>
          <w:sz w:val="28"/>
          <w:szCs w:val="28"/>
        </w:rPr>
        <w:t xml:space="preserve">    </w:t>
      </w:r>
      <w:r w:rsidRPr="005B3CDF">
        <w:rPr>
          <w:sz w:val="28"/>
          <w:szCs w:val="28"/>
        </w:rPr>
        <w:t xml:space="preserve">Рис. </w:t>
      </w:r>
      <w:r w:rsidRPr="005B3CDF">
        <w:rPr>
          <w:sz w:val="28"/>
          <w:szCs w:val="28"/>
        </w:rPr>
        <w:t>3</w:t>
      </w:r>
      <w:r w:rsidRPr="005B3CDF">
        <w:rPr>
          <w:sz w:val="28"/>
          <w:szCs w:val="28"/>
        </w:rPr>
        <w:t>Кривая спроса</w:t>
      </w:r>
    </w:p>
    <w:p w:rsidR="00763B6D" w:rsidRPr="005B3CDF" w:rsidRDefault="00763B6D" w:rsidP="00DF2A5B">
      <w:pPr>
        <w:rPr>
          <w:rStyle w:val="FontStyle12"/>
          <w:b w:val="0"/>
          <w:bCs w:val="0"/>
          <w:sz w:val="28"/>
          <w:szCs w:val="28"/>
        </w:rPr>
      </w:pPr>
      <w:r w:rsidRPr="005B3CDF">
        <w:rPr>
          <w:sz w:val="28"/>
          <w:szCs w:val="28"/>
        </w:rPr>
        <w:t xml:space="preserve"> </w:t>
      </w:r>
      <w:r w:rsidRPr="005B3CDF">
        <w:rPr>
          <w:sz w:val="28"/>
          <w:szCs w:val="28"/>
          <w:lang w:val="en-US"/>
        </w:rPr>
        <w:t>S</w:t>
      </w:r>
      <w:r w:rsidRPr="005B3CDF">
        <w:rPr>
          <w:sz w:val="28"/>
          <w:szCs w:val="28"/>
        </w:rPr>
        <w:t xml:space="preserve">-предложения, </w:t>
      </w:r>
      <w:proofErr w:type="spellStart"/>
      <w:r w:rsidR="005B3CDF" w:rsidRPr="005B3CDF">
        <w:rPr>
          <w:rStyle w:val="FontStyle12"/>
          <w:b w:val="0"/>
          <w:bCs w:val="0"/>
          <w:sz w:val="28"/>
          <w:szCs w:val="28"/>
        </w:rPr>
        <w:t>Р</w:t>
      </w:r>
      <w:r w:rsidR="005B3CDF" w:rsidRPr="005B3CDF">
        <w:rPr>
          <w:rStyle w:val="FontStyle12"/>
          <w:b w:val="0"/>
          <w:bCs w:val="0"/>
          <w:sz w:val="28"/>
          <w:szCs w:val="28"/>
          <w:vertAlign w:val="subscript"/>
        </w:rPr>
        <w:t>e</w:t>
      </w:r>
      <w:proofErr w:type="spellEnd"/>
      <w:r w:rsidR="005B3CDF" w:rsidRPr="005B3CDF">
        <w:rPr>
          <w:sz w:val="28"/>
          <w:szCs w:val="28"/>
        </w:rPr>
        <w:t>-</w:t>
      </w:r>
      <w:r w:rsidRPr="005B3CDF">
        <w:rPr>
          <w:rStyle w:val="FontStyle12"/>
          <w:b w:val="0"/>
          <w:bCs w:val="0"/>
          <w:sz w:val="28"/>
          <w:szCs w:val="28"/>
        </w:rPr>
        <w:t xml:space="preserve">равновесная цена </w:t>
      </w:r>
    </w:p>
    <w:p w:rsidR="00763B6D" w:rsidRPr="005B3CDF" w:rsidRDefault="00763B6D" w:rsidP="00DF2A5B">
      <w:pPr>
        <w:rPr>
          <w:b/>
          <w:bCs/>
          <w:sz w:val="28"/>
          <w:szCs w:val="28"/>
        </w:rPr>
      </w:pPr>
      <w:r w:rsidRPr="005B3CDF">
        <w:rPr>
          <w:rStyle w:val="FontStyle12"/>
          <w:b w:val="0"/>
          <w:bCs w:val="0"/>
          <w:sz w:val="28"/>
          <w:szCs w:val="28"/>
        </w:rPr>
        <w:t xml:space="preserve">точке рыночного равновесия </w:t>
      </w:r>
      <w:r w:rsidRPr="005B3CDF">
        <w:rPr>
          <w:rStyle w:val="FontStyle12"/>
          <w:b w:val="0"/>
          <w:bCs w:val="0"/>
          <w:i/>
          <w:sz w:val="28"/>
          <w:szCs w:val="28"/>
        </w:rPr>
        <w:t>e</w:t>
      </w:r>
      <w:r w:rsidRPr="005B3CDF">
        <w:rPr>
          <w:rStyle w:val="FontStyle12"/>
          <w:b w:val="0"/>
          <w:bCs w:val="0"/>
          <w:sz w:val="28"/>
          <w:szCs w:val="28"/>
        </w:rPr>
        <w:t xml:space="preserve"> объем платежеспособного спроса равен объему предложения.</w:t>
      </w:r>
    </w:p>
    <w:p w:rsidR="007D7C56" w:rsidRPr="005B3CDF" w:rsidRDefault="004D5168" w:rsidP="005B3CDF">
      <w:pPr>
        <w:jc w:val="center"/>
        <w:rPr>
          <w:b/>
          <w:bCs/>
          <w:sz w:val="28"/>
          <w:szCs w:val="28"/>
        </w:rPr>
      </w:pPr>
      <w:r w:rsidRPr="005B3CDF">
        <w:rPr>
          <w:b/>
          <w:bCs/>
          <w:sz w:val="28"/>
          <w:szCs w:val="28"/>
        </w:rPr>
        <w:t>2 вариант</w:t>
      </w:r>
    </w:p>
    <w:p w:rsidR="007D7C56" w:rsidRPr="005B3CDF" w:rsidRDefault="00DF2A5B" w:rsidP="00DF2A5B">
      <w:pPr>
        <w:tabs>
          <w:tab w:val="left" w:pos="851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5B3CDF">
        <w:rPr>
          <w:b/>
          <w:bCs/>
          <w:sz w:val="28"/>
          <w:szCs w:val="28"/>
        </w:rPr>
        <w:t>1.</w:t>
      </w:r>
      <w:r w:rsidR="007D7C56" w:rsidRPr="005B3CDF">
        <w:rPr>
          <w:b/>
          <w:bCs/>
          <w:sz w:val="28"/>
          <w:szCs w:val="28"/>
        </w:rPr>
        <w:t xml:space="preserve">пользование </w:t>
      </w:r>
      <w:r w:rsidR="007D7C56" w:rsidRPr="005B3CDF">
        <w:rPr>
          <w:sz w:val="28"/>
          <w:szCs w:val="28"/>
        </w:rPr>
        <w:t xml:space="preserve">означает применение объекта собственности в соответствии с его назначением и по усмотрению и желанию пользователя. При </w:t>
      </w:r>
      <w:proofErr w:type="gramStart"/>
      <w:r w:rsidR="007D7C56" w:rsidRPr="005B3CDF">
        <w:rPr>
          <w:sz w:val="28"/>
          <w:szCs w:val="28"/>
        </w:rPr>
        <w:t>этом  владение</w:t>
      </w:r>
      <w:proofErr w:type="gramEnd"/>
      <w:r w:rsidR="007D7C56" w:rsidRPr="005B3CDF">
        <w:rPr>
          <w:sz w:val="28"/>
          <w:szCs w:val="28"/>
        </w:rPr>
        <w:t xml:space="preserve"> и пользование могут соединяться в руках одного субъекта, а могут быть разъединены (фермер владеет и пользуется своей зем</w:t>
      </w:r>
      <w:r w:rsidR="007D7C56" w:rsidRPr="005B3CDF">
        <w:rPr>
          <w:sz w:val="28"/>
          <w:szCs w:val="28"/>
        </w:rPr>
        <w:softHyphen/>
        <w:t>лей; хозяин гостиницы владеет, но, как правило, не пользуется ею).'</w:t>
      </w:r>
    </w:p>
    <w:p w:rsidR="0013603A" w:rsidRPr="005B3CDF" w:rsidRDefault="00DF2A5B" w:rsidP="00DF2A5B">
      <w:pPr>
        <w:autoSpaceDE w:val="0"/>
        <w:autoSpaceDN w:val="0"/>
        <w:adjustRightInd w:val="0"/>
        <w:jc w:val="both"/>
        <w:rPr>
          <w:bCs/>
          <w:i/>
          <w:iCs/>
          <w:sz w:val="28"/>
          <w:szCs w:val="28"/>
          <w:u w:val="single"/>
        </w:rPr>
      </w:pPr>
      <w:r w:rsidRPr="005B3CDF">
        <w:rPr>
          <w:b/>
          <w:sz w:val="28"/>
          <w:szCs w:val="28"/>
        </w:rPr>
        <w:t>2.</w:t>
      </w:r>
      <w:r w:rsidR="0013603A" w:rsidRPr="005B3CDF">
        <w:rPr>
          <w:b/>
          <w:sz w:val="28"/>
          <w:szCs w:val="28"/>
        </w:rPr>
        <w:t>Формы государственной собственности:</w:t>
      </w:r>
      <w:r w:rsidR="0013603A" w:rsidRPr="005B3CDF">
        <w:rPr>
          <w:i/>
          <w:iCs/>
          <w:sz w:val="28"/>
          <w:szCs w:val="28"/>
        </w:rPr>
        <w:t xml:space="preserve"> республиканская, муниципальная (коммунальная</w:t>
      </w:r>
    </w:p>
    <w:p w:rsidR="0013603A" w:rsidRPr="005B3CDF" w:rsidRDefault="00DF2A5B" w:rsidP="00DF2A5B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5B3CDF">
        <w:rPr>
          <w:b/>
          <w:bCs/>
          <w:sz w:val="28"/>
          <w:szCs w:val="28"/>
        </w:rPr>
        <w:t>3.</w:t>
      </w:r>
      <w:r w:rsidR="0013603A" w:rsidRPr="005B3CDF">
        <w:rPr>
          <w:b/>
          <w:bCs/>
          <w:sz w:val="28"/>
          <w:szCs w:val="28"/>
        </w:rPr>
        <w:t xml:space="preserve">Рыночная экономика способствует: </w:t>
      </w:r>
    </w:p>
    <w:p w:rsidR="0013603A" w:rsidRPr="005B3CDF" w:rsidRDefault="0013603A" w:rsidP="00DF2A5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B3CDF">
        <w:rPr>
          <w:noProof/>
          <w:sz w:val="28"/>
          <w:szCs w:val="28"/>
        </w:rPr>
        <w:t>•</w:t>
      </w:r>
      <w:r w:rsidRPr="005B3CDF">
        <w:rPr>
          <w:sz w:val="28"/>
          <w:szCs w:val="28"/>
        </w:rPr>
        <w:t xml:space="preserve"> удовлетворению разнообразных потребностей людей, повышению качества товаров и услуг. Любой хозяйствующий субъект, писал А. Смит, «не имеет в виду содействовать общественной пользе и не сознает, насколько он содействует ей. Он имеет в виду лишь свой собственный интерес... преследует лишь собственную выгоду, причем невидимой рукой направляется к цели, ко</w:t>
      </w:r>
      <w:r w:rsidRPr="005B3CDF">
        <w:rPr>
          <w:sz w:val="28"/>
          <w:szCs w:val="28"/>
        </w:rPr>
        <w:softHyphen/>
        <w:t>торая совсем не входила в его намерения... Преследуя свои собственные интересы, он часто более действенным образом служит интересам общества, чем тогда, когда сознательно стремится к этому».</w:t>
      </w:r>
    </w:p>
    <w:p w:rsidR="0013603A" w:rsidRPr="005B3CDF" w:rsidRDefault="0013603A" w:rsidP="00DF2A5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B3CDF">
        <w:rPr>
          <w:noProof/>
          <w:sz w:val="28"/>
          <w:szCs w:val="28"/>
        </w:rPr>
        <w:t>•</w:t>
      </w:r>
      <w:r w:rsidRPr="005B3CDF">
        <w:rPr>
          <w:sz w:val="28"/>
          <w:szCs w:val="28"/>
        </w:rPr>
        <w:t xml:space="preserve"> свободе выбора и действий потребителей и производителей;</w:t>
      </w:r>
    </w:p>
    <w:p w:rsidR="0013603A" w:rsidRPr="005B3CDF" w:rsidRDefault="0013603A" w:rsidP="00DF2A5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B3CDF">
        <w:rPr>
          <w:noProof/>
          <w:sz w:val="28"/>
          <w:szCs w:val="28"/>
        </w:rPr>
        <w:t>•</w:t>
      </w:r>
      <w:r w:rsidRPr="005B3CDF">
        <w:rPr>
          <w:sz w:val="28"/>
          <w:szCs w:val="28"/>
        </w:rPr>
        <w:t xml:space="preserve"> эффективному распределению ресурсов в соответствии с потребностями общества;</w:t>
      </w:r>
    </w:p>
    <w:p w:rsidR="0013603A" w:rsidRPr="005B3CDF" w:rsidRDefault="0013603A" w:rsidP="00DF2A5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B3CDF">
        <w:rPr>
          <w:noProof/>
          <w:sz w:val="28"/>
          <w:szCs w:val="28"/>
        </w:rPr>
        <w:t>•</w:t>
      </w:r>
      <w:r w:rsidRPr="005B3CDF">
        <w:rPr>
          <w:sz w:val="28"/>
          <w:szCs w:val="28"/>
        </w:rPr>
        <w:t xml:space="preserve"> гибкости и высокой адаптивности к изменяющимся условиям;</w:t>
      </w:r>
    </w:p>
    <w:p w:rsidR="0013603A" w:rsidRPr="005B3CDF" w:rsidRDefault="0013603A" w:rsidP="00DF2A5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B3CDF">
        <w:rPr>
          <w:noProof/>
          <w:sz w:val="28"/>
          <w:szCs w:val="28"/>
        </w:rPr>
        <w:t>•</w:t>
      </w:r>
      <w:r w:rsidRPr="005B3CDF">
        <w:rPr>
          <w:sz w:val="28"/>
          <w:szCs w:val="28"/>
        </w:rPr>
        <w:t xml:space="preserve"> максимальному использованию достижений и стимулированию научно-технического прогресса;</w:t>
      </w:r>
    </w:p>
    <w:p w:rsidR="0013603A" w:rsidRPr="005B3CDF" w:rsidRDefault="0013603A" w:rsidP="00DF2A5B">
      <w:pPr>
        <w:tabs>
          <w:tab w:val="left" w:pos="851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5B3CDF">
        <w:rPr>
          <w:noProof/>
          <w:sz w:val="28"/>
          <w:szCs w:val="28"/>
        </w:rPr>
        <w:lastRenderedPageBreak/>
        <w:t>•</w:t>
      </w:r>
      <w:r w:rsidRPr="005B3CDF">
        <w:rPr>
          <w:sz w:val="28"/>
          <w:szCs w:val="28"/>
        </w:rPr>
        <w:t>невозможности возникновения хронического дефицита. Неудовлетворенный спрос ведет к росту цен и повышает выгодность вложения средств именно в производство дефицитного продукта, тем самым снимая проблему дефицита;</w:t>
      </w:r>
    </w:p>
    <w:p w:rsidR="0013603A" w:rsidRPr="005B3CDF" w:rsidRDefault="0013603A" w:rsidP="00DF2A5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B3CDF">
        <w:rPr>
          <w:noProof/>
          <w:sz w:val="28"/>
          <w:szCs w:val="28"/>
        </w:rPr>
        <w:t>•</w:t>
      </w:r>
      <w:r w:rsidRPr="005B3CDF">
        <w:rPr>
          <w:sz w:val="28"/>
          <w:szCs w:val="28"/>
        </w:rPr>
        <w:t xml:space="preserve"> созданию стимулов к труду. </w:t>
      </w:r>
    </w:p>
    <w:p w:rsidR="00F6192E" w:rsidRPr="005B3CDF" w:rsidRDefault="00DF2A5B" w:rsidP="00DF2A5B">
      <w:pPr>
        <w:pStyle w:val="Style3"/>
        <w:widowControl/>
        <w:spacing w:line="240" w:lineRule="auto"/>
        <w:ind w:firstLine="0"/>
        <w:rPr>
          <w:color w:val="333333"/>
          <w:sz w:val="28"/>
          <w:szCs w:val="28"/>
          <w:shd w:val="clear" w:color="auto" w:fill="FBFBFB"/>
        </w:rPr>
      </w:pPr>
      <w:r w:rsidRPr="005B3CDF">
        <w:rPr>
          <w:b/>
          <w:bCs/>
          <w:color w:val="333333"/>
          <w:sz w:val="28"/>
          <w:szCs w:val="28"/>
          <w:shd w:val="clear" w:color="auto" w:fill="FBFBFB"/>
        </w:rPr>
        <w:t>4.</w:t>
      </w:r>
      <w:r w:rsidR="00F6192E" w:rsidRPr="005B3CDF">
        <w:rPr>
          <w:b/>
          <w:bCs/>
          <w:color w:val="333333"/>
          <w:sz w:val="28"/>
          <w:szCs w:val="28"/>
          <w:shd w:val="clear" w:color="auto" w:fill="FBFBFB"/>
        </w:rPr>
        <w:t xml:space="preserve">Рыночный механизм </w:t>
      </w:r>
      <w:r w:rsidR="00F6192E" w:rsidRPr="005B3CDF">
        <w:rPr>
          <w:color w:val="333333"/>
          <w:sz w:val="28"/>
          <w:szCs w:val="28"/>
          <w:shd w:val="clear" w:color="auto" w:fill="FBFBFB"/>
        </w:rPr>
        <w:t>— это механизм взаимосвязи и взаимодействия основных элементов рынка: спроса, предложения, цены, конкуренции и основных экономических законов. </w:t>
      </w:r>
    </w:p>
    <w:p w:rsidR="0013603A" w:rsidRPr="005B3CDF" w:rsidRDefault="00DF2A5B" w:rsidP="00DF2A5B">
      <w:pPr>
        <w:pStyle w:val="Style3"/>
        <w:widowControl/>
        <w:spacing w:line="240" w:lineRule="auto"/>
        <w:ind w:firstLine="0"/>
        <w:rPr>
          <w:bCs/>
          <w:sz w:val="28"/>
          <w:szCs w:val="28"/>
        </w:rPr>
      </w:pPr>
      <w:r w:rsidRPr="005B3CDF">
        <w:rPr>
          <w:rStyle w:val="FontStyle12"/>
          <w:sz w:val="28"/>
          <w:szCs w:val="28"/>
        </w:rPr>
        <w:t>5.</w:t>
      </w:r>
      <w:r w:rsidR="0013603A" w:rsidRPr="005B3CDF">
        <w:rPr>
          <w:rStyle w:val="FontStyle12"/>
          <w:sz w:val="28"/>
          <w:szCs w:val="28"/>
        </w:rPr>
        <w:t xml:space="preserve">Социал-демократическая модель. </w:t>
      </w:r>
      <w:r w:rsidR="0013603A" w:rsidRPr="005B3CDF">
        <w:rPr>
          <w:rStyle w:val="FontStyle12"/>
          <w:b w:val="0"/>
          <w:bCs w:val="0"/>
          <w:sz w:val="28"/>
          <w:szCs w:val="28"/>
        </w:rPr>
        <w:t xml:space="preserve">Теоретическую основу социал-демократической, или скандинавской, модели рыночной экономики образуется известная концепция «всеобщего благосостояния» (Швеция, Норвегия, Дания, Финляндия). </w:t>
      </w:r>
      <w:r w:rsidR="0013603A" w:rsidRPr="005B3CDF">
        <w:rPr>
          <w:sz w:val="28"/>
          <w:szCs w:val="28"/>
        </w:rPr>
        <w:t>Система национальной экономики основана на частной собственности и соблюдении основных рыночных принципов, но с очень существенным вмешательством государства в функционирование</w:t>
      </w:r>
      <w:r w:rsidR="0013603A" w:rsidRPr="005B3CDF">
        <w:rPr>
          <w:bCs/>
          <w:sz w:val="28"/>
          <w:szCs w:val="28"/>
        </w:rPr>
        <w:t xml:space="preserve"> рынка.</w:t>
      </w:r>
    </w:p>
    <w:p w:rsidR="0013603A" w:rsidRPr="005B3CDF" w:rsidRDefault="0013603A" w:rsidP="00DF2A5B">
      <w:pPr>
        <w:pStyle w:val="Style3"/>
        <w:widowControl/>
        <w:spacing w:line="240" w:lineRule="auto"/>
        <w:ind w:firstLine="0"/>
        <w:rPr>
          <w:bCs/>
          <w:sz w:val="28"/>
          <w:szCs w:val="28"/>
        </w:rPr>
      </w:pPr>
      <w:r w:rsidRPr="005B3CDF">
        <w:rPr>
          <w:bCs/>
          <w:sz w:val="28"/>
          <w:szCs w:val="28"/>
        </w:rPr>
        <w:t xml:space="preserve">  Налоги очень </w:t>
      </w:r>
      <w:proofErr w:type="gramStart"/>
      <w:r w:rsidRPr="005B3CDF">
        <w:rPr>
          <w:bCs/>
          <w:sz w:val="28"/>
          <w:szCs w:val="28"/>
        </w:rPr>
        <w:t>высоки,  но</w:t>
      </w:r>
      <w:proofErr w:type="gramEnd"/>
      <w:r w:rsidRPr="005B3CDF">
        <w:rPr>
          <w:bCs/>
          <w:sz w:val="28"/>
          <w:szCs w:val="28"/>
        </w:rPr>
        <w:t xml:space="preserve"> также высоки и различные социальные пособия.  </w:t>
      </w:r>
      <w:proofErr w:type="spellStart"/>
      <w:r w:rsidRPr="005B3CDF">
        <w:rPr>
          <w:bCs/>
          <w:sz w:val="28"/>
          <w:szCs w:val="28"/>
        </w:rPr>
        <w:t>Cоциальная</w:t>
      </w:r>
      <w:proofErr w:type="spellEnd"/>
      <w:r w:rsidRPr="005B3CDF">
        <w:rPr>
          <w:bCs/>
          <w:sz w:val="28"/>
          <w:szCs w:val="28"/>
        </w:rPr>
        <w:t xml:space="preserve"> дифференциация населения меньше, чем в других развитых странах, в том числе и европейских. Отличительной особенностью скандинавской модели является значительная роль не только государства, но и различных общественных организаций, например, профсоюзов, в регулировании экономических процессов. Отношения работодателей и работников регулируются на национальном уровне. </w:t>
      </w:r>
    </w:p>
    <w:p w:rsidR="0013603A" w:rsidRPr="005B3CDF" w:rsidRDefault="0013603A" w:rsidP="00DF2A5B">
      <w:pPr>
        <w:pStyle w:val="Style3"/>
        <w:widowControl/>
        <w:spacing w:line="240" w:lineRule="auto"/>
        <w:ind w:firstLine="0"/>
        <w:rPr>
          <w:bCs/>
          <w:sz w:val="28"/>
          <w:szCs w:val="28"/>
        </w:rPr>
      </w:pPr>
      <w:r w:rsidRPr="005B3CDF">
        <w:rPr>
          <w:bCs/>
          <w:sz w:val="28"/>
          <w:szCs w:val="28"/>
        </w:rPr>
        <w:t xml:space="preserve"> Этой модели присущи такие недостатки, как негибкость, низкая мотивация к предпринимательской деятельности и т.д. </w:t>
      </w:r>
    </w:p>
    <w:p w:rsidR="0013603A" w:rsidRPr="005B3CDF" w:rsidRDefault="00DF2A5B" w:rsidP="00DF2A5B">
      <w:pPr>
        <w:autoSpaceDE w:val="0"/>
        <w:autoSpaceDN w:val="0"/>
        <w:adjustRightInd w:val="0"/>
        <w:jc w:val="both"/>
        <w:rPr>
          <w:rStyle w:val="FontStyle12"/>
          <w:b w:val="0"/>
          <w:bCs w:val="0"/>
          <w:sz w:val="28"/>
          <w:szCs w:val="28"/>
        </w:rPr>
      </w:pPr>
      <w:r w:rsidRPr="005B3CDF">
        <w:rPr>
          <w:rStyle w:val="FontStyle12"/>
          <w:sz w:val="28"/>
          <w:szCs w:val="28"/>
        </w:rPr>
        <w:t>6.</w:t>
      </w:r>
      <w:r w:rsidR="0013603A" w:rsidRPr="005B3CDF">
        <w:rPr>
          <w:rStyle w:val="FontStyle12"/>
          <w:sz w:val="28"/>
          <w:szCs w:val="28"/>
        </w:rPr>
        <w:t xml:space="preserve">Закон предложения </w:t>
      </w:r>
      <w:r w:rsidR="0013603A" w:rsidRPr="005B3CDF">
        <w:rPr>
          <w:rStyle w:val="FontStyle12"/>
          <w:b w:val="0"/>
          <w:bCs w:val="0"/>
          <w:sz w:val="28"/>
          <w:szCs w:val="28"/>
        </w:rPr>
        <w:t xml:space="preserve">выражает при прочих равных условиях прямую зависимость между изменением цены и изменением величины (объема) предложения: чем выше цена, </w:t>
      </w:r>
      <w:proofErr w:type="gramStart"/>
      <w:r w:rsidR="0013603A" w:rsidRPr="005B3CDF">
        <w:rPr>
          <w:rStyle w:val="FontStyle12"/>
          <w:b w:val="0"/>
          <w:bCs w:val="0"/>
          <w:sz w:val="28"/>
          <w:szCs w:val="28"/>
        </w:rPr>
        <w:t>тем  больше</w:t>
      </w:r>
      <w:proofErr w:type="gramEnd"/>
      <w:r w:rsidR="0013603A" w:rsidRPr="005B3CDF">
        <w:rPr>
          <w:rStyle w:val="FontStyle12"/>
          <w:b w:val="0"/>
          <w:bCs w:val="0"/>
          <w:sz w:val="28"/>
          <w:szCs w:val="28"/>
        </w:rPr>
        <w:t xml:space="preserve"> объем предложения данного продукта; чем ниже цена, тем ниже объем предложения. </w:t>
      </w:r>
    </w:p>
    <w:p w:rsidR="004D5168" w:rsidRPr="005B3CDF" w:rsidRDefault="00DF2A5B" w:rsidP="00DF2A5B">
      <w:pPr>
        <w:autoSpaceDE w:val="0"/>
        <w:autoSpaceDN w:val="0"/>
        <w:adjustRightInd w:val="0"/>
        <w:jc w:val="both"/>
        <w:rPr>
          <w:rFonts w:eastAsiaTheme="minorEastAsia"/>
          <w:bCs/>
          <w:sz w:val="28"/>
          <w:szCs w:val="28"/>
        </w:rPr>
      </w:pPr>
      <w:r w:rsidRPr="005B3CDF">
        <w:rPr>
          <w:rFonts w:eastAsiaTheme="minorEastAsia"/>
          <w:b/>
          <w:bCs/>
          <w:sz w:val="28"/>
          <w:szCs w:val="28"/>
        </w:rPr>
        <w:t>7.</w:t>
      </w:r>
      <w:r w:rsidR="004D5168" w:rsidRPr="005B3CDF">
        <w:rPr>
          <w:rFonts w:eastAsiaTheme="minorEastAsia"/>
          <w:b/>
          <w:bCs/>
          <w:sz w:val="28"/>
          <w:szCs w:val="28"/>
        </w:rPr>
        <w:t>Ценовые</w:t>
      </w:r>
      <w:r w:rsidR="004D5168" w:rsidRPr="005B3CDF">
        <w:rPr>
          <w:rFonts w:eastAsiaTheme="minorEastAsia"/>
          <w:bCs/>
          <w:sz w:val="28"/>
          <w:szCs w:val="28"/>
        </w:rPr>
        <w:t xml:space="preserve"> – повышение цены стимулирует производителей данного товара расширять производство. Графически это отражается движением по точкам кривой спроса (вдоль кривой).</w:t>
      </w:r>
    </w:p>
    <w:p w:rsidR="007D7C56" w:rsidRPr="005B3CDF" w:rsidRDefault="00DF2A5B" w:rsidP="00DF2A5B">
      <w:pPr>
        <w:rPr>
          <w:color w:val="000000"/>
          <w:sz w:val="28"/>
          <w:szCs w:val="28"/>
          <w:shd w:val="clear" w:color="auto" w:fill="FFFFFF"/>
        </w:rPr>
      </w:pPr>
      <w:r w:rsidRPr="005B3CDF">
        <w:rPr>
          <w:b/>
          <w:bCs/>
          <w:sz w:val="28"/>
          <w:szCs w:val="28"/>
        </w:rPr>
        <w:t>8-9.</w:t>
      </w:r>
      <w:r w:rsidRPr="005B3CDF">
        <w:rPr>
          <w:color w:val="000000"/>
          <w:sz w:val="28"/>
          <w:szCs w:val="28"/>
          <w:shd w:val="clear" w:color="auto" w:fill="FFFFFF"/>
        </w:rPr>
        <w:t xml:space="preserve"> </w:t>
      </w:r>
      <w:r w:rsidRPr="005B3CDF">
        <w:rPr>
          <w:color w:val="000000"/>
          <w:sz w:val="28"/>
          <w:szCs w:val="28"/>
          <w:shd w:val="clear" w:color="auto" w:fill="FFFFFF"/>
        </w:rPr>
        <w:t xml:space="preserve">если на процент больше, не </w:t>
      </w:r>
      <w:proofErr w:type="gramStart"/>
      <w:r w:rsidRPr="005B3CDF">
        <w:rPr>
          <w:color w:val="000000"/>
          <w:sz w:val="28"/>
          <w:szCs w:val="28"/>
          <w:shd w:val="clear" w:color="auto" w:fill="FFFFFF"/>
        </w:rPr>
        <w:t>важно</w:t>
      </w:r>
      <w:proofErr w:type="gramEnd"/>
      <w:r w:rsidRPr="005B3CDF">
        <w:rPr>
          <w:color w:val="000000"/>
          <w:sz w:val="28"/>
          <w:szCs w:val="28"/>
          <w:shd w:val="clear" w:color="auto" w:fill="FFFFFF"/>
        </w:rPr>
        <w:t xml:space="preserve"> что (спрос или предложение), то эластичный, если на процент меньше, то не эластичный.</w:t>
      </w:r>
    </w:p>
    <w:p w:rsidR="005B3CDF" w:rsidRPr="005B3CDF" w:rsidRDefault="00DF2A5B" w:rsidP="005B3CDF">
      <w:pPr>
        <w:rPr>
          <w:rStyle w:val="FontStyle12"/>
          <w:b w:val="0"/>
          <w:bCs w:val="0"/>
          <w:sz w:val="28"/>
          <w:szCs w:val="28"/>
        </w:rPr>
      </w:pPr>
      <w:r w:rsidRPr="005B3CDF">
        <w:rPr>
          <w:color w:val="000000"/>
          <w:sz w:val="28"/>
          <w:szCs w:val="28"/>
          <w:shd w:val="clear" w:color="auto" w:fill="FFFFFF"/>
        </w:rPr>
        <w:t xml:space="preserve">10. </w:t>
      </w:r>
      <w:r w:rsidR="005B3CDF" w:rsidRPr="005B3CDF">
        <w:rPr>
          <w:sz w:val="28"/>
          <w:szCs w:val="28"/>
        </w:rPr>
        <w:t>10.</w:t>
      </w:r>
      <w:r w:rsidR="005B3CDF" w:rsidRPr="005B3CDF">
        <w:rPr>
          <w:sz w:val="28"/>
          <w:szCs w:val="28"/>
        </w:rPr>
        <w:t xml:space="preserve"> </w:t>
      </w:r>
      <w:r w:rsidR="005B3CDF" w:rsidRPr="005B3CDF">
        <w:rPr>
          <w:rStyle w:val="FontStyle12"/>
          <w:sz w:val="28"/>
          <w:szCs w:val="28"/>
        </w:rPr>
        <w:t xml:space="preserve">Рыночным равновесием </w:t>
      </w:r>
      <w:r w:rsidR="005B3CDF" w:rsidRPr="005B3CDF">
        <w:rPr>
          <w:rStyle w:val="FontStyle12"/>
          <w:b w:val="0"/>
          <w:bCs w:val="0"/>
          <w:sz w:val="28"/>
          <w:szCs w:val="28"/>
        </w:rPr>
        <w:t>называется такая ситуация, когда планы покупателей приобрести по определенной цены конкретное количество экономических благ полностью совпадают с планами производителей (продавцов) поставить на рынок по той же цене экономические блага, так что при данной величине предложения формируется соответствующий объем спроса.</w:t>
      </w:r>
    </w:p>
    <w:p w:rsidR="005B3CDF" w:rsidRPr="005B3CDF" w:rsidRDefault="005B3CDF" w:rsidP="005B3CDF">
      <w:pPr>
        <w:autoSpaceDE w:val="0"/>
        <w:autoSpaceDN w:val="0"/>
        <w:adjustRightInd w:val="0"/>
        <w:rPr>
          <w:sz w:val="28"/>
          <w:szCs w:val="28"/>
        </w:rPr>
      </w:pPr>
      <w:r w:rsidRPr="005B3CDF">
        <w:rPr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4FA94585" wp14:editId="2BDCCF6B">
            <wp:extent cx="2152650" cy="1624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33757" r="19439"/>
                    <a:stretch/>
                  </pic:blipFill>
                  <pic:spPr bwMode="auto">
                    <a:xfrm>
                      <a:off x="0" y="0"/>
                      <a:ext cx="215265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B3CDF">
        <w:rPr>
          <w:b/>
          <w:bCs/>
          <w:i/>
          <w:iCs/>
          <w:noProof/>
          <w:sz w:val="28"/>
          <w:szCs w:val="28"/>
          <w:lang w:val="en-US" w:eastAsia="ru-RU"/>
        </w:rPr>
        <w:drawing>
          <wp:inline distT="0" distB="0" distL="0" distR="0" wp14:anchorId="510DF604" wp14:editId="1FA3CF7F">
            <wp:extent cx="1830531" cy="143827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04" cy="144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3CDF">
        <w:rPr>
          <w:noProof/>
          <w:sz w:val="28"/>
          <w:szCs w:val="28"/>
          <w:lang w:val="en-US" w:eastAsia="ru-RU"/>
        </w:rPr>
        <w:drawing>
          <wp:inline distT="0" distB="0" distL="0" distR="0" wp14:anchorId="6A5BFF05" wp14:editId="66535262">
            <wp:extent cx="1571625" cy="153962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089" cy="154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3CDF">
        <w:rPr>
          <w:sz w:val="28"/>
          <w:szCs w:val="28"/>
        </w:rPr>
        <w:t xml:space="preserve">              </w:t>
      </w:r>
    </w:p>
    <w:p w:rsidR="005B3CDF" w:rsidRPr="005B3CDF" w:rsidRDefault="005B3CDF" w:rsidP="005B3CDF">
      <w:pPr>
        <w:autoSpaceDE w:val="0"/>
        <w:autoSpaceDN w:val="0"/>
        <w:adjustRightInd w:val="0"/>
        <w:rPr>
          <w:rFonts w:eastAsiaTheme="minorEastAsia"/>
          <w:bCs/>
          <w:sz w:val="28"/>
          <w:szCs w:val="28"/>
        </w:rPr>
      </w:pPr>
      <w:r w:rsidRPr="005B3CDF">
        <w:rPr>
          <w:rStyle w:val="FontStyle12"/>
          <w:sz w:val="28"/>
          <w:szCs w:val="28"/>
        </w:rPr>
        <w:t xml:space="preserve">                                           </w:t>
      </w:r>
      <w:r w:rsidRPr="005B3CDF">
        <w:rPr>
          <w:rStyle w:val="FontStyle12"/>
          <w:b w:val="0"/>
          <w:bCs w:val="0"/>
          <w:sz w:val="28"/>
          <w:szCs w:val="28"/>
        </w:rPr>
        <w:t>Рис. 2. Кривая предложения</w:t>
      </w:r>
      <w:r w:rsidRPr="005B3CDF">
        <w:rPr>
          <w:sz w:val="28"/>
          <w:szCs w:val="28"/>
        </w:rPr>
        <w:t xml:space="preserve">    Рис. 3Кривая спроса</w:t>
      </w:r>
    </w:p>
    <w:p w:rsidR="005B3CDF" w:rsidRPr="005B3CDF" w:rsidRDefault="005B3CDF" w:rsidP="005B3CDF">
      <w:pPr>
        <w:rPr>
          <w:rStyle w:val="FontStyle12"/>
          <w:b w:val="0"/>
          <w:bCs w:val="0"/>
          <w:sz w:val="28"/>
          <w:szCs w:val="28"/>
        </w:rPr>
      </w:pPr>
      <w:r w:rsidRPr="005B3CDF">
        <w:rPr>
          <w:sz w:val="28"/>
          <w:szCs w:val="28"/>
        </w:rPr>
        <w:t xml:space="preserve"> </w:t>
      </w:r>
      <w:r w:rsidRPr="005B3CDF">
        <w:rPr>
          <w:sz w:val="28"/>
          <w:szCs w:val="28"/>
          <w:lang w:val="en-US"/>
        </w:rPr>
        <w:t>S</w:t>
      </w:r>
      <w:r w:rsidRPr="005B3CDF">
        <w:rPr>
          <w:sz w:val="28"/>
          <w:szCs w:val="28"/>
        </w:rPr>
        <w:t xml:space="preserve">-предложения, </w:t>
      </w:r>
      <w:proofErr w:type="spellStart"/>
      <w:r w:rsidRPr="005B3CDF">
        <w:rPr>
          <w:rStyle w:val="FontStyle12"/>
          <w:b w:val="0"/>
          <w:bCs w:val="0"/>
          <w:sz w:val="28"/>
          <w:szCs w:val="28"/>
        </w:rPr>
        <w:t>Р</w:t>
      </w:r>
      <w:r w:rsidRPr="005B3CDF">
        <w:rPr>
          <w:rStyle w:val="FontStyle12"/>
          <w:b w:val="0"/>
          <w:bCs w:val="0"/>
          <w:sz w:val="28"/>
          <w:szCs w:val="28"/>
          <w:vertAlign w:val="subscript"/>
        </w:rPr>
        <w:t>e</w:t>
      </w:r>
      <w:proofErr w:type="spellEnd"/>
      <w:r w:rsidRPr="005B3CDF">
        <w:rPr>
          <w:sz w:val="28"/>
          <w:szCs w:val="28"/>
        </w:rPr>
        <w:t>-</w:t>
      </w:r>
      <w:r w:rsidRPr="005B3CDF">
        <w:rPr>
          <w:rStyle w:val="FontStyle12"/>
          <w:b w:val="0"/>
          <w:bCs w:val="0"/>
          <w:sz w:val="28"/>
          <w:szCs w:val="28"/>
        </w:rPr>
        <w:t xml:space="preserve">равновесная цена </w:t>
      </w:r>
    </w:p>
    <w:p w:rsidR="005B3CDF" w:rsidRPr="005B3CDF" w:rsidRDefault="005B3CDF" w:rsidP="005B3CDF">
      <w:pPr>
        <w:rPr>
          <w:b/>
          <w:bCs/>
          <w:sz w:val="28"/>
          <w:szCs w:val="28"/>
        </w:rPr>
      </w:pPr>
      <w:r w:rsidRPr="005B3CDF">
        <w:rPr>
          <w:rStyle w:val="FontStyle12"/>
          <w:b w:val="0"/>
          <w:bCs w:val="0"/>
          <w:sz w:val="28"/>
          <w:szCs w:val="28"/>
        </w:rPr>
        <w:t xml:space="preserve">точке рыночного равновесия </w:t>
      </w:r>
      <w:r w:rsidRPr="005B3CDF">
        <w:rPr>
          <w:rStyle w:val="FontStyle12"/>
          <w:b w:val="0"/>
          <w:bCs w:val="0"/>
          <w:i/>
          <w:sz w:val="28"/>
          <w:szCs w:val="28"/>
        </w:rPr>
        <w:t>e</w:t>
      </w:r>
      <w:r w:rsidRPr="005B3CDF">
        <w:rPr>
          <w:rStyle w:val="FontStyle12"/>
          <w:b w:val="0"/>
          <w:bCs w:val="0"/>
          <w:sz w:val="28"/>
          <w:szCs w:val="28"/>
        </w:rPr>
        <w:t xml:space="preserve"> объем платежеспособного спроса равен объему предложения.</w:t>
      </w:r>
    </w:p>
    <w:p w:rsidR="00DF2A5B" w:rsidRPr="00DF2A5B" w:rsidRDefault="00DF2A5B" w:rsidP="00DF2A5B">
      <w:pPr>
        <w:rPr>
          <w:sz w:val="28"/>
          <w:szCs w:val="28"/>
        </w:rPr>
      </w:pPr>
    </w:p>
    <w:sectPr w:rsidR="00DF2A5B" w:rsidRPr="00DF2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144F1"/>
    <w:multiLevelType w:val="hybridMultilevel"/>
    <w:tmpl w:val="44864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56"/>
    <w:rsid w:val="0013603A"/>
    <w:rsid w:val="004D5168"/>
    <w:rsid w:val="005B3CDF"/>
    <w:rsid w:val="00763B6D"/>
    <w:rsid w:val="007D7C56"/>
    <w:rsid w:val="007F5D30"/>
    <w:rsid w:val="00DF2A5B"/>
    <w:rsid w:val="00F6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19E0"/>
  <w15:chartTrackingRefBased/>
  <w15:docId w15:val="{8A61E0A4-C8AD-44A4-AF8B-CE2F13E8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C5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13603A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basedOn w:val="a0"/>
    <w:uiPriority w:val="99"/>
    <w:rsid w:val="0013603A"/>
    <w:rPr>
      <w:rFonts w:ascii="Times New Roman" w:hAnsi="Times New Roman" w:cs="Times New Roman"/>
      <w:b/>
      <w:bCs/>
      <w:sz w:val="22"/>
      <w:szCs w:val="22"/>
    </w:rPr>
  </w:style>
  <w:style w:type="paragraph" w:styleId="a3">
    <w:name w:val="List Paragraph"/>
    <w:basedOn w:val="a"/>
    <w:uiPriority w:val="34"/>
    <w:qFormat/>
    <w:rsid w:val="004D5168"/>
    <w:pPr>
      <w:ind w:left="708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2022-03-25T07:48:00Z</dcterms:created>
  <dcterms:modified xsi:type="dcterms:W3CDTF">2022-03-25T09:13:00Z</dcterms:modified>
</cp:coreProperties>
</file>