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93507677"/>
        <w:docPartObj>
          <w:docPartGallery w:val="Cover Pages"/>
          <w:docPartUnique/>
        </w:docPartObj>
      </w:sdtPr>
      <w:sdtEndPr>
        <w:rPr>
          <w:rStyle w:val="a3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</w:sdtEndPr>
      <w:sdtContent>
        <w:p w:rsid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40CC1">
            <w:rPr>
              <w:rFonts w:ascii="Times New Roman" w:hAnsi="Times New Roman" w:cs="Times New Roman"/>
              <w:sz w:val="28"/>
              <w:szCs w:val="28"/>
            </w:rPr>
            <w:t>Учреждение образования</w:t>
          </w:r>
        </w:p>
        <w:p w:rsidR="00BE2CF4" w:rsidRPr="00540CC1" w:rsidRDefault="00BE2CF4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«Белорусский государственный технологический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университет »</w:t>
          </w:r>
          <w:proofErr w:type="gramEnd"/>
        </w:p>
        <w:p w:rsidR="00540CC1" w:rsidRPr="00540CC1" w:rsidRDefault="00BE2CF4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Кафедра истории Беларуси и политологии</w:t>
          </w: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Эссе</w:t>
          </w:r>
          <w:r w:rsidR="00BE2CF4">
            <w:rPr>
              <w:rFonts w:ascii="Times New Roman" w:hAnsi="Times New Roman" w:cs="Times New Roman"/>
              <w:b/>
              <w:sz w:val="28"/>
              <w:szCs w:val="28"/>
            </w:rPr>
            <w:t xml:space="preserve"> на тему</w:t>
          </w:r>
        </w:p>
        <w:p w:rsidR="00540CC1" w:rsidRPr="00BE2CF4" w:rsidRDefault="002B6428" w:rsidP="00540CC1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E2CF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«</w:t>
          </w:r>
          <w:r w:rsidR="00540CC1" w:rsidRPr="00BE2CF4">
            <w:rPr>
              <w:rFonts w:ascii="Times New Roman" w:hAnsi="Times New Roman" w:cs="Times New Roman"/>
              <w:b/>
              <w:bCs/>
              <w:sz w:val="28"/>
              <w:szCs w:val="28"/>
            </w:rPr>
            <w:t>Политический деятель Чингисхан</w:t>
          </w:r>
          <w:r w:rsidRPr="00BE2CF4">
            <w:rPr>
              <w:rFonts w:ascii="Times New Roman" w:hAnsi="Times New Roman" w:cs="Times New Roman"/>
              <w:b/>
              <w:bCs/>
              <w:sz w:val="28"/>
              <w:szCs w:val="28"/>
            </w:rPr>
            <w:t>»</w:t>
          </w: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Default="00540CC1" w:rsidP="00540CC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Default="00540CC1" w:rsidP="00540CC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Pr="00540CC1" w:rsidRDefault="00540CC1" w:rsidP="00540CC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Default="00540CC1" w:rsidP="00540CC1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 w:rsidR="002B6428">
            <w:rPr>
              <w:rFonts w:ascii="Times New Roman" w:hAnsi="Times New Roman" w:cs="Times New Roman"/>
              <w:sz w:val="28"/>
              <w:szCs w:val="28"/>
            </w:rPr>
            <w:t>а: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студент</w:t>
          </w:r>
          <w:r w:rsidR="00D44EE9">
            <w:rPr>
              <w:rFonts w:ascii="Times New Roman" w:hAnsi="Times New Roman" w:cs="Times New Roman"/>
              <w:sz w:val="28"/>
              <w:szCs w:val="28"/>
            </w:rPr>
            <w:t>ка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3 курса 2 группы ФИТ </w:t>
          </w:r>
        </w:p>
        <w:p w:rsidR="00540CC1" w:rsidRDefault="00540CC1" w:rsidP="00540CC1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Шастовская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М.С.</w:t>
          </w:r>
        </w:p>
        <w:p w:rsidR="00540CC1" w:rsidRDefault="00540CC1" w:rsidP="00540CC1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Проверил</w:t>
          </w:r>
          <w:r w:rsidR="002B6428">
            <w:rPr>
              <w:rFonts w:ascii="Times New Roman" w:hAnsi="Times New Roman" w:cs="Times New Roman"/>
              <w:sz w:val="28"/>
              <w:szCs w:val="28"/>
            </w:rPr>
            <w:t>: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E2CF4">
            <w:rPr>
              <w:rFonts w:ascii="Times New Roman" w:hAnsi="Times New Roman" w:cs="Times New Roman"/>
              <w:sz w:val="28"/>
              <w:szCs w:val="28"/>
            </w:rPr>
            <w:t xml:space="preserve">профессор </w:t>
          </w:r>
          <w:r w:rsidR="00114025">
            <w:rPr>
              <w:rFonts w:ascii="Times New Roman" w:hAnsi="Times New Roman" w:cs="Times New Roman"/>
              <w:sz w:val="28"/>
              <w:szCs w:val="28"/>
            </w:rPr>
            <w:t>Семенчик Н.Е.</w:t>
          </w:r>
        </w:p>
        <w:p w:rsidR="00540CC1" w:rsidRDefault="00540CC1" w:rsidP="00540CC1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Default="00540CC1" w:rsidP="00540CC1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Default="00540CC1" w:rsidP="00540CC1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Default="00540CC1" w:rsidP="00540CC1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540CC1" w:rsidRDefault="002B6428" w:rsidP="002B6428">
          <w:pPr>
            <w:tabs>
              <w:tab w:val="left" w:pos="618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2B6428" w:rsidRDefault="002B6428" w:rsidP="002B6428">
          <w:pPr>
            <w:tabs>
              <w:tab w:val="left" w:pos="6180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:rsidR="001D62D1" w:rsidRPr="00540CC1" w:rsidRDefault="001D62D1" w:rsidP="002B6428">
          <w:pPr>
            <w:tabs>
              <w:tab w:val="left" w:pos="6180"/>
            </w:tabs>
            <w:rPr>
              <w:rFonts w:ascii="Times New Roman" w:hAnsi="Times New Roman" w:cs="Times New Roman"/>
              <w:sz w:val="28"/>
              <w:szCs w:val="28"/>
            </w:rPr>
          </w:pPr>
          <w:bookmarkStart w:id="0" w:name="_GoBack"/>
          <w:bookmarkEnd w:id="0"/>
        </w:p>
        <w:p w:rsidR="00F21FDA" w:rsidRPr="00540CC1" w:rsidRDefault="00540CC1" w:rsidP="00540CC1">
          <w:pPr>
            <w:jc w:val="center"/>
            <w:rPr>
              <w:rStyle w:val="a3"/>
              <w:i w:val="0"/>
              <w:iCs w:val="0"/>
              <w:sz w:val="28"/>
              <w:szCs w:val="28"/>
            </w:rPr>
          </w:pPr>
          <w:r w:rsidRPr="00540CC1">
            <w:rPr>
              <w:rFonts w:ascii="Times New Roman" w:hAnsi="Times New Roman" w:cs="Times New Roman"/>
              <w:sz w:val="28"/>
              <w:szCs w:val="28"/>
            </w:rPr>
            <w:t>Минск 2022</w:t>
          </w:r>
        </w:p>
      </w:sdtContent>
    </w:sdt>
    <w:p w:rsidR="00E1132D" w:rsidRDefault="00EE536B" w:rsidP="00F21FDA">
      <w:pPr>
        <w:ind w:left="1416"/>
        <w:jc w:val="right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EE536B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>«</w:t>
      </w:r>
      <w:r w:rsidR="00E1132D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Я — кара Господня.</w:t>
      </w:r>
    </w:p>
    <w:p w:rsidR="0071261D" w:rsidRDefault="00EE536B" w:rsidP="00EE536B">
      <w:pPr>
        <w:jc w:val="right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EE536B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Если вы не совершали смертельных грехов, Господь не пошлёт вам кару в лице меня!»</w:t>
      </w:r>
    </w:p>
    <w:p w:rsidR="00EE536B" w:rsidRDefault="001A4BAC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</w:t>
      </w:r>
      <w:r w:rsidR="00EE536B" w:rsidRPr="00EE536B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Это слова одного из самых сильных </w:t>
      </w:r>
      <w:r w:rsidR="005E0F9A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и жестоких правителей в истории – Чингисхана. </w:t>
      </w:r>
      <w:r w:rsidR="00256A8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И действительно – насилие и кровопролитие, что принесёт</w:t>
      </w:r>
      <w:r w:rsidR="00F07AFE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этот человек своим врагам, были</w:t>
      </w:r>
      <w:r w:rsidR="00256A8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предвеще</w:t>
      </w:r>
      <w:r w:rsidR="00F07AFE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ны</w:t>
      </w:r>
      <w:r w:rsidR="00256A8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ещё при его рождении, когда маленький мальчик 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появился на свет</w:t>
      </w:r>
      <w:r w:rsidR="00256A8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со сгустком крови в руке.</w:t>
      </w:r>
      <w:r w:rsidR="00B86FB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Он покажет всем свою силу, создав в конечном счёте крупнейшую континентальную империю в мире.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Монгол объединил земли </w:t>
      </w:r>
      <w:r w:rsidR="005C61C7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от Тихого океана до Европы.</w:t>
      </w:r>
      <w:r w:rsidR="004B7DB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r w:rsidR="002E4DDA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Для правления </w:t>
      </w:r>
      <w:r w:rsidR="00A22C8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такой страной, нужно быть очень мудрым и дальновидным правителем, способным проявлять организаторские способности.</w:t>
      </w:r>
      <w:r w:rsidR="00DB1B9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Чингисхан показал себя одарённым и прони</w:t>
      </w:r>
      <w:r w:rsidR="00E1132D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кновенным</w:t>
      </w:r>
      <w:r w:rsidR="00DB1B9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администратором, </w:t>
      </w:r>
      <w:r w:rsidR="00E1132D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изменив и улучшив</w:t>
      </w:r>
      <w:r w:rsidR="00DB1B9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инфраструктуру, религиозную политику и торговлю. Он создал</w:t>
      </w:r>
      <w:r w:rsidR="00852E01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непобедимую</w:t>
      </w:r>
      <w:r w:rsidR="00DB1B9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r w:rsidR="00BC6CC7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армию, которая </w:t>
      </w:r>
      <w:r w:rsidR="00852E01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пугала своим могуществом 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многие соседние страны.</w:t>
      </w:r>
    </w:p>
    <w:p w:rsidR="00752A17" w:rsidRDefault="00752A17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Великий воин родился в 1162 году и получил при рождении имя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Темуджин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. </w:t>
      </w:r>
      <w:r w:rsidR="00AE783D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Его так назвали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в честь татарского вождя, которого его отец захватил незадолго до </w:t>
      </w:r>
      <w:r w:rsidR="00C5569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появления на свет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сына. </w:t>
      </w:r>
      <w:r w:rsidR="003815F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Ещё в детстве он раскрыл себя как перспективный правитель с большим запасом ума и смелости. </w:t>
      </w:r>
      <w:r w:rsidR="003B5971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Благодаря отцу он понял, что должен будет стать великим лидером и потрясающим бойцом. </w:t>
      </w:r>
      <w:proofErr w:type="spellStart"/>
      <w:r w:rsidR="008C4F9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Темуджину</w:t>
      </w:r>
      <w:proofErr w:type="spellEnd"/>
      <w:r w:rsidR="008C4F9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пришлось стать вождём своего клана в 9 лет, когда его отца, </w:t>
      </w:r>
      <w:proofErr w:type="spellStart"/>
      <w:r w:rsidR="008C4F9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Есугея</w:t>
      </w:r>
      <w:proofErr w:type="spellEnd"/>
      <w:r w:rsidR="008C4F9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, убили войны из кочевого племени татары.</w:t>
      </w:r>
      <w:r w:rsidR="009906EB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Он стал жить практически в полной бедности до тех пор, пока не женился на дочери вождя соседского племени.</w:t>
      </w:r>
      <w:r w:rsidR="0003383C" w:rsidRPr="0003383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r w:rsidR="0003383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Живя в этих условиях, мальчик стал формировать в себе нравственного человека, в его жизни появились приоритеты.</w:t>
      </w:r>
      <w:r w:rsidR="00364B23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Чингисхан не родился в качестве лидера</w:t>
      </w:r>
      <w:r w:rsidR="00364B23" w:rsidRPr="00364B23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;</w:t>
      </w:r>
      <w:r w:rsidR="00364B23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судьба заставила его пойти по кровавому пути к лидерству. С момента, как убили его отца, его главной целью стало объединение кланов кочевников. </w:t>
      </w:r>
    </w:p>
    <w:p w:rsidR="00C55690" w:rsidRDefault="00C55690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</w:t>
      </w:r>
      <w:r w:rsidR="001F19CE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Его целеустремлённости можно позавидовать. </w:t>
      </w:r>
      <w:r w:rsidR="002E50B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Благодаря своему природному </w:t>
      </w:r>
      <w:r w:rsidR="009568C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обаянию, </w:t>
      </w:r>
      <w:proofErr w:type="spellStart"/>
      <w:r w:rsidR="009568C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Тенджин</w:t>
      </w:r>
      <w:proofErr w:type="spellEnd"/>
      <w:r w:rsidR="002E50B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подружился с вождём </w:t>
      </w:r>
      <w:proofErr w:type="spellStart"/>
      <w:r w:rsidR="002E50B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кераитов</w:t>
      </w:r>
      <w:proofErr w:type="spellEnd"/>
      <w:r w:rsidR="002E50B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="002E50B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Тогрулом</w:t>
      </w:r>
      <w:proofErr w:type="spellEnd"/>
      <w:r w:rsidR="002E50B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. </w:t>
      </w:r>
      <w:r w:rsidR="009568C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Вскоре его жену берут в плен племя </w:t>
      </w:r>
      <w:proofErr w:type="spellStart"/>
      <w:r w:rsidR="009568C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меркитов</w:t>
      </w:r>
      <w:proofErr w:type="spellEnd"/>
      <w:r w:rsidR="009568C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. Монгол не любит, когда у него воруют, поэтому он пришёл в ярость, узнав о пропаже жены. </w:t>
      </w:r>
      <w:r w:rsidR="00AF6A45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Кочевник немедленно собрал армию, ему на помощь пришёл </w:t>
      </w:r>
      <w:proofErr w:type="spellStart"/>
      <w:r w:rsidR="00AF6A45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Торгул</w:t>
      </w:r>
      <w:proofErr w:type="spellEnd"/>
      <w:r w:rsidR="00AF6A45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, и полностью разбил </w:t>
      </w:r>
      <w:proofErr w:type="spellStart"/>
      <w:r w:rsidR="00AF6A45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меркитов</w:t>
      </w:r>
      <w:proofErr w:type="spellEnd"/>
      <w:r w:rsidR="00AF6A45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. </w:t>
      </w:r>
      <w:r w:rsidR="00C164B7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С этой победы начинается история великого Чингисхана. Он встаёт во главенство побеждённого к</w:t>
      </w:r>
      <w:r w:rsidR="00D7469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лана,</w:t>
      </w:r>
      <w:r w:rsidR="00B916E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провозглашает себя ханом</w:t>
      </w:r>
      <w:r w:rsidR="00D7469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и берёт себе новое имя, которое означает «сильный хан». Воин</w:t>
      </w:r>
      <w:r w:rsidR="00B916E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начинает обустраивать свой улус и готовит</w:t>
      </w:r>
      <w:r w:rsidR="00E07D7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ь</w:t>
      </w:r>
      <w:r w:rsidR="00B916E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ся к захвату ближних племён. </w:t>
      </w:r>
    </w:p>
    <w:p w:rsidR="00ED3A29" w:rsidRDefault="001A30EE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Чингисхан прославился</w:t>
      </w:r>
      <w:r w:rsidR="00690797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как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справедливы</w:t>
      </w:r>
      <w:r w:rsidR="00690797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й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и щедры</w:t>
      </w:r>
      <w:r w:rsidR="00690797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й командир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. </w:t>
      </w:r>
      <w:r w:rsidR="00C062FD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Вместо того, чтобы полностью уничтожать побеждённые армии, он даёт шанс тем войнам присоединиться к его армии. Хан ввёл новый свод законов, по которому вся добыча поровну делилась между</w:t>
      </w:r>
      <w:r w:rsidR="006C39F1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r w:rsidR="004D2472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солдатами, воровство и грабёж были запрещены, а завоёванным племенам гарантировалась защита, а также религиозная свобода.</w:t>
      </w:r>
      <w:r w:rsidR="008F064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Эти действия показывали стратегического гения Чингисхана, ведь он прекрасно понимал, </w:t>
      </w:r>
      <w:r w:rsidR="00ED3A29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что</w:t>
      </w:r>
      <w:r w:rsidR="008F064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r w:rsidR="00ED3A29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унижение порабощённых </w:t>
      </w:r>
      <w:r w:rsidR="00ED3A29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lastRenderedPageBreak/>
        <w:t>народов,</w:t>
      </w:r>
      <w:r w:rsidR="008F064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м</w:t>
      </w:r>
      <w:r w:rsidR="00BD130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ожет </w:t>
      </w:r>
      <w:r w:rsidR="00ED3A29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спровоцировать</w:t>
      </w:r>
      <w:r w:rsidR="00BD130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бунты и восстания</w:t>
      </w:r>
      <w:r w:rsidR="00F94ED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. И это </w:t>
      </w:r>
      <w:r w:rsidR="00BD130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работало. Такая политика способствовала сплочённости растущей нации.</w:t>
      </w:r>
    </w:p>
    <w:p w:rsidR="00ED3A29" w:rsidRDefault="00ED3A29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</w:t>
      </w:r>
      <w:r w:rsidR="00D42CC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Чингисхан прошёл через предательства, заговоры, сплетни, интриги, семейные ссоры. Он даже пов</w:t>
      </w:r>
      <w:r w:rsidR="0081654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здорил с </w:t>
      </w:r>
      <w:proofErr w:type="spellStart"/>
      <w:r w:rsidR="0081654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Тогрулом</w:t>
      </w:r>
      <w:proofErr w:type="spellEnd"/>
      <w:r w:rsidR="0081654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и своим старши</w:t>
      </w:r>
      <w:r w:rsidR="00D42CC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м сыном. </w:t>
      </w:r>
      <w:r w:rsidR="00E16ACE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Но все тяжести жизни сделали хана только сильнее и увереннее. Уже к 1206 году он стал </w:t>
      </w:r>
      <w:r w:rsidR="00D90D8B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править всеми кочевыми племенами</w:t>
      </w:r>
      <w:r w:rsidR="00E16ACE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Монголии. </w:t>
      </w:r>
      <w:r w:rsidR="0062458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Его провозгласили вечным и единым правителем монгольского народа.</w:t>
      </w:r>
    </w:p>
    <w:p w:rsidR="00624584" w:rsidRDefault="00624584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 w:rsidRPr="00A52AE6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Известность императора Монголии продолжала расти. </w:t>
      </w:r>
      <w:r w:rsidR="00A52AE6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Теперь Чингисхан выходит на мировую арену и планирует захват соседних государств. </w:t>
      </w:r>
      <w:r w:rsidR="0045161E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Его амбициям нет предела. </w:t>
      </w:r>
      <w:r w:rsidR="00EB01E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Однако он прославился как благородный и одновременно жестокий правитель. </w:t>
      </w:r>
      <w:r w:rsidR="000B50D5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Хан не бросался на каждую попавшуюся страну,</w:t>
      </w:r>
      <w:r w:rsidR="00FC2E7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а</w:t>
      </w:r>
      <w:r w:rsidR="000B50D5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наоборот, он давал возможность народам мирно присоединиться к его империи. </w:t>
      </w:r>
      <w:r w:rsidR="007E1289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Но он</w:t>
      </w:r>
      <w:r w:rsidR="000506E5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не</w:t>
      </w:r>
      <w:r w:rsidR="007E1289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знал жалости к тем, кто пытался ему сопротивляться.</w:t>
      </w:r>
    </w:p>
    <w:p w:rsidR="00A2666E" w:rsidRDefault="00A2666E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Могучий правитель мог не только сражаться. Однажды он захотел заключить союз с соседним государством Хорезма. </w:t>
      </w:r>
      <w:r w:rsidR="006C2C3E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Хан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хотел наладить с ним торговлю, потому в знак дружелюбия посылает в столицу торговый караван. </w:t>
      </w:r>
      <w:r w:rsidR="00F543E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Но в Хорезме не хотели сотрудничать с «неверными». Всех купцов убили. </w:t>
      </w:r>
      <w:r w:rsidR="003268F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Чингисхан не сдавался и попытался ещё раз наладить с соседями контакт. </w:t>
      </w:r>
      <w:r w:rsidR="008F53B2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Он посылает гонцов к правителю </w:t>
      </w:r>
      <w:proofErr w:type="spellStart"/>
      <w:r w:rsidR="008F53B2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Хорезмы</w:t>
      </w:r>
      <w:proofErr w:type="spellEnd"/>
      <w:r w:rsidR="008F53B2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, но тот приказывает убить одного.</w:t>
      </w:r>
      <w:r w:rsidR="0023638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r w:rsidR="00A43731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Хан сделал всё, что мог и больше не </w:t>
      </w:r>
      <w:r w:rsidR="001764E0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собирался терпеть оскорбления</w:t>
      </w:r>
      <w:r w:rsidR="00A43731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. Он собрал огромную армию и направился с ней в царство Хорезмшахов. Неприятели поплатились за своё неуважение к Чингизу своей жизнью.</w:t>
      </w:r>
      <w:r w:rsidR="0034691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</w:t>
      </w:r>
      <w:r w:rsidR="008254DA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Этот случай показывает, что Чингисхан не был бездумным </w:t>
      </w:r>
      <w:r w:rsidR="007005D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тираном</w:t>
      </w:r>
      <w:r w:rsidR="008254DA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, желающим всё захватить силой. </w:t>
      </w:r>
      <w:r w:rsidR="00D44A02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Он был способен, и даже пытался сделать Монголию страной, которая стоит того, чтобы с ней дружить. </w:t>
      </w:r>
      <w:r w:rsidR="007005D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Но не каждый стремился сотрудничать с «варварами» и «дикарями».</w:t>
      </w:r>
      <w:r w:rsidR="009661E2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Могущество монгольской империи навевало </w:t>
      </w:r>
      <w:r w:rsidR="0075615B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ужас в сердца соседей.</w:t>
      </w:r>
    </w:p>
    <w:p w:rsidR="00DA65B2" w:rsidRDefault="0075615B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</w:t>
      </w:r>
      <w:r w:rsidRPr="0075615B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Монголы удивительно быстро превра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тились</w:t>
      </w:r>
      <w:r w:rsidRPr="0075615B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из чисто кочевых плем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ён в правителей городов и государств, они научились</w:t>
      </w:r>
      <w:r w:rsidRPr="0075615B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управлять своей огромной империей.</w:t>
      </w:r>
      <w:r w:rsidR="00B1051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Благодаря таланту Чингисхана, Монголия достигла небывалых размеров. Её территория стала в два раза больше территории Римской империи.</w:t>
      </w:r>
      <w:r w:rsidR="00FD6327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Историки считают, что болезнь Чингисхана спасла Европу от захвата.</w:t>
      </w:r>
      <w:r w:rsidR="005E126E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Кто знает, </w:t>
      </w:r>
      <w:r w:rsidR="00CE1D1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каких размеров смогла бы достичь Монголия</w:t>
      </w:r>
      <w:r w:rsidR="005E126E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, если бы тогда правит</w:t>
      </w:r>
      <w:r w:rsidR="00CE1D18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ель великой империи не заболел.</w:t>
      </w:r>
      <w:r w:rsidR="00B1051C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Но большие размеры означали большие проблемы в управлении. </w:t>
      </w:r>
      <w:r w:rsidR="00FD6327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Однако в то время, пока империя существовала, она </w:t>
      </w:r>
      <w:r w:rsidR="00DA65B2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процветала и богатела.</w:t>
      </w:r>
    </w:p>
    <w:p w:rsidR="005A1103" w:rsidRDefault="005A1103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Чингисхан оставался непобедимым вплоть до 1227 года, пока </w:t>
      </w:r>
      <w:r w:rsidR="00D065D9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он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не проиграл смерти. Тайна его гибели покрыта мраком. Одни считают, что он неудачно упал с коня, другие </w:t>
      </w:r>
      <w:r w:rsidR="0052076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уверены в том, что великий хан напился до смерти, третьи думают, что его убила одна из любовниц.</w:t>
      </w:r>
      <w:r w:rsidR="00D065D9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После того, как Чингиз покинул мир, империя разделилась между его сыновьями, которые пошли по стопам «царя Вселенной» и продолжили расширять свои территории.</w:t>
      </w:r>
    </w:p>
    <w:p w:rsidR="009C7D44" w:rsidRDefault="009C7D44" w:rsidP="00C67B8A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Император был загадкой при жизни, так и ушёл из жизни он с загадкой. Хан пожелал, чтобы его похоронили в надёжном месте, где его никто не найдёт.</w:t>
      </w:r>
      <w:r w:rsidR="001D1A6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Если верить преданиям, для этого пришлось изменить направление реки, </w:t>
      </w:r>
      <w:r w:rsidR="001D1A6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lastRenderedPageBreak/>
        <w:t>после чего она стала протекать прям над местом захоронения.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И археологи до сих пор в надежде найти его могилу, где он охраняет свои сокровища.</w:t>
      </w:r>
    </w:p>
    <w:p w:rsidR="0075615B" w:rsidRPr="00624584" w:rsidRDefault="00DA65B2" w:rsidP="00C67B8A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  </w:t>
      </w:r>
      <w:r w:rsidR="00CE7F81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Безусловно, правление Чингисхана оказало огромное влияние на мировую историю, даже сегодня можно заметить последствия его деяний. 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Он оказал влияние и на меня. Его</w:t>
      </w:r>
      <w:r w:rsidR="00577E05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 слова каждый день являются мне поддержкой 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>и наполняют уверенностью: «</w:t>
      </w:r>
      <w:r w:rsidRPr="002E4DDA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Будь 100% мужчиной. Ты не игрушка и не мальчик, а воин. Когда речь идет о серьезных вещах, сметай, как монгольская конница, все преграды на пути к цели</w:t>
      </w:r>
      <w:r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». </w:t>
      </w:r>
      <w:r w:rsidR="00E834C4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</w:rPr>
        <w:t xml:space="preserve">Не зря Чингисхан является одним из самых известных правителей за всё время. Его история вдохновляет на большие подвиги. В современной Монголии он навсегда останется самым почитаемым монгольским лидером. </w:t>
      </w:r>
    </w:p>
    <w:sectPr w:rsidR="0075615B" w:rsidRPr="00624584" w:rsidSect="00F21FD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49"/>
    <w:rsid w:val="0003383C"/>
    <w:rsid w:val="000506E5"/>
    <w:rsid w:val="000B50D5"/>
    <w:rsid w:val="00114025"/>
    <w:rsid w:val="001764E0"/>
    <w:rsid w:val="001A30EE"/>
    <w:rsid w:val="001A4BAC"/>
    <w:rsid w:val="001D1A64"/>
    <w:rsid w:val="001D62D1"/>
    <w:rsid w:val="001F19CE"/>
    <w:rsid w:val="001F297C"/>
    <w:rsid w:val="0023638C"/>
    <w:rsid w:val="00256A84"/>
    <w:rsid w:val="002B6428"/>
    <w:rsid w:val="002E4DDA"/>
    <w:rsid w:val="002E50B0"/>
    <w:rsid w:val="003268FF"/>
    <w:rsid w:val="00346918"/>
    <w:rsid w:val="00364B23"/>
    <w:rsid w:val="003815FF"/>
    <w:rsid w:val="003B5971"/>
    <w:rsid w:val="0045161E"/>
    <w:rsid w:val="004B7DB4"/>
    <w:rsid w:val="004D2472"/>
    <w:rsid w:val="00520764"/>
    <w:rsid w:val="00540CC1"/>
    <w:rsid w:val="00577E05"/>
    <w:rsid w:val="005A1103"/>
    <w:rsid w:val="005B6533"/>
    <w:rsid w:val="005C61C7"/>
    <w:rsid w:val="005E0F9A"/>
    <w:rsid w:val="005E126E"/>
    <w:rsid w:val="00624584"/>
    <w:rsid w:val="00690797"/>
    <w:rsid w:val="006C2C3E"/>
    <w:rsid w:val="006C39F1"/>
    <w:rsid w:val="007005DF"/>
    <w:rsid w:val="0071261D"/>
    <w:rsid w:val="00752A17"/>
    <w:rsid w:val="0075615B"/>
    <w:rsid w:val="007D2BA8"/>
    <w:rsid w:val="007E1289"/>
    <w:rsid w:val="0081654C"/>
    <w:rsid w:val="00816DF8"/>
    <w:rsid w:val="008254DA"/>
    <w:rsid w:val="00852E01"/>
    <w:rsid w:val="008C4F90"/>
    <w:rsid w:val="008F0644"/>
    <w:rsid w:val="008F53B2"/>
    <w:rsid w:val="009568C8"/>
    <w:rsid w:val="009661E2"/>
    <w:rsid w:val="009906EB"/>
    <w:rsid w:val="009C7D44"/>
    <w:rsid w:val="00A22C88"/>
    <w:rsid w:val="00A2666E"/>
    <w:rsid w:val="00A43731"/>
    <w:rsid w:val="00A52AE6"/>
    <w:rsid w:val="00A71A3F"/>
    <w:rsid w:val="00AE783D"/>
    <w:rsid w:val="00AF6A45"/>
    <w:rsid w:val="00B1051C"/>
    <w:rsid w:val="00B86FB8"/>
    <w:rsid w:val="00B916E0"/>
    <w:rsid w:val="00BA1E49"/>
    <w:rsid w:val="00BC6CC7"/>
    <w:rsid w:val="00BD1300"/>
    <w:rsid w:val="00BE2CF4"/>
    <w:rsid w:val="00C062FD"/>
    <w:rsid w:val="00C164B7"/>
    <w:rsid w:val="00C21E5F"/>
    <w:rsid w:val="00C55690"/>
    <w:rsid w:val="00C67B8A"/>
    <w:rsid w:val="00CE1D18"/>
    <w:rsid w:val="00CE7F81"/>
    <w:rsid w:val="00D065D9"/>
    <w:rsid w:val="00D42CCC"/>
    <w:rsid w:val="00D44A02"/>
    <w:rsid w:val="00D44EE9"/>
    <w:rsid w:val="00D7469C"/>
    <w:rsid w:val="00D90D8B"/>
    <w:rsid w:val="00DA65B2"/>
    <w:rsid w:val="00DB1B94"/>
    <w:rsid w:val="00E07D78"/>
    <w:rsid w:val="00E1132D"/>
    <w:rsid w:val="00E16ACE"/>
    <w:rsid w:val="00E834C4"/>
    <w:rsid w:val="00EB01E4"/>
    <w:rsid w:val="00ED3A29"/>
    <w:rsid w:val="00EE536B"/>
    <w:rsid w:val="00F07AFE"/>
    <w:rsid w:val="00F14A0E"/>
    <w:rsid w:val="00F21FDA"/>
    <w:rsid w:val="00F543EF"/>
    <w:rsid w:val="00F94EDC"/>
    <w:rsid w:val="00FC2E70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B87A"/>
  <w15:chartTrackingRefBased/>
  <w15:docId w15:val="{BEB15A79-3CDE-4F0B-9DBB-1CB82450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E536B"/>
    <w:rPr>
      <w:i/>
      <w:iCs/>
    </w:rPr>
  </w:style>
  <w:style w:type="paragraph" w:styleId="a4">
    <w:name w:val="No Spacing"/>
    <w:link w:val="a5"/>
    <w:uiPriority w:val="1"/>
    <w:qFormat/>
    <w:rsid w:val="00F21FDA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F21FD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Эссе                                             по исторической личности: «Чингисхан»</vt:lpstr>
    </vt:vector>
  </TitlesOfParts>
  <Company>diakov.net</Company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Эссе                                             по исторической личности: «Чингисхан»</dc:title>
  <dc:subject>выполнил студент 1-го курса группы с8101а</dc:subject>
  <dc:creator>Семён Шадрин</dc:creator>
  <cp:keywords/>
  <dc:description/>
  <cp:lastModifiedBy>Legion</cp:lastModifiedBy>
  <cp:revision>6</cp:revision>
  <dcterms:created xsi:type="dcterms:W3CDTF">2022-10-26T15:58:00Z</dcterms:created>
  <dcterms:modified xsi:type="dcterms:W3CDTF">2022-11-03T15:32:00Z</dcterms:modified>
</cp:coreProperties>
</file>