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Hiragino Mincho ProN" w:hAnsi="Hiragino Mincho ProN" w:eastAsia="Hiragino Mincho ProN"/>
          <w:b/>
          <w:sz w:val="24"/>
          <w:lang w:eastAsia="ja-JP"/>
        </w:rPr>
      </w:pPr>
      <w:r>
        <w:rPr>
          <w:rFonts w:eastAsia="Hiragino Mincho ProN" w:ascii="Hiragino Mincho ProN" w:hAnsi="Hiragino Mincho ProN"/>
          <w:b/>
          <w:sz w:val="24"/>
          <w:lang w:eastAsia="ja-JP"/>
        </w:rPr>
        <w:t>Stage B corpus — horizontal — font=Hiragino Mincho ProN</w:t>
      </w:r>
    </w:p>
    <w:p>
      <w:pPr>
        <w:pStyle w:val="Normal"/>
        <w:bidi w:val="0"/>
        <w:rPr>
          <w:rFonts w:ascii="Hiragino Mincho ProN" w:hAnsi="Hiragino Mincho ProN" w:eastAsia="Hiragino Mincho ProN"/>
          <w:b/>
          <w:sz w:val="24"/>
          <w:lang w:eastAsia="ja-JP"/>
        </w:rPr>
      </w:pPr>
      <w:r>
        <w:rPr>
          <w:rFonts w:eastAsia="Hiragino Mincho ProN" w:ascii="Hiragino Mincho ProN" w:hAnsi="Hiragino Mincho ProN"/>
          <w:b/>
          <w:sz w:val="24"/>
          <w:lang w:eastAsia="ja-JP"/>
        </w:rPr>
        <w:t>Visual: record actual upper/lower split; do not assume mid-string.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[B01_classic] Screenshot reference; 10 chars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割り注は、良いです。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[B02_equal_qianziwen] balance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天地玄黄、宇宙洪荒。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[B03_long_classical] balance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此書不知何人所撰、疑為後世偽作。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[B04_odd_length] balance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一二三四五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[B05_short_two] balance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割注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[B06_unequal_stretch] 11 kana — likely stretch on shorter line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あいうえおかきくけこさ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[B07_very_long] balance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これは割注の試験としてかなり長い文字列を用意した例である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[B08_punct_comma_mid] punctuation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甲乙丙、丁戊己。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 xml:space="preserve">[B09_punct_open_bracket_risk] Opening </w:t>
      </w:r>
      <w:r>
        <w:rPr>
          <w:rFonts w:ascii="Hiragino Mincho ProN" w:hAnsi="Hiragino Mincho ProN" w:eastAsia="Hiragino Mincho ProN"/>
          <w:sz w:val="20"/>
          <w:lang w:eastAsia="ja-JP"/>
        </w:rPr>
        <w:t xml:space="preserve">「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near midpoint — kinsoku check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曰「天地」なり。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 xml:space="preserve">[B10_punct_close_start_risk] Closing </w:t>
      </w:r>
      <w:r>
        <w:rPr>
          <w:rFonts w:ascii="Hiragino Mincho ProN" w:hAnsi="Hiragino Mincho ProN" w:eastAsia="Hiragino Mincho ProN"/>
          <w:sz w:val="20"/>
          <w:lang w:eastAsia="ja-JP"/>
        </w:rPr>
        <w:t xml:space="preserve">」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may land at lower-line start under naïve mid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天地」宇宙。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[B11_punct_paren] punctuation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（甲乙）丙丁。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[B12_punct_various] punctuation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『書』・甲―乙…。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[B13_mixed_latin_digits] mixed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eastAsia="Hiragino Mincho ProN" w:ascii="Hiragino Mincho ProN" w:hAnsi="Hiragino Mincho ProN"/>
          <w:b w:val="false"/>
          <w:sz w:val="28"/>
          <w:lang w:eastAsia="ja-JP"/>
          <w:eastAsianLayout w:combine="true"/>
        </w:rPr>
        <w:t>AB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漢字</w:t>
      </w:r>
      <w:r>
        <w:rPr>
          <w:rFonts w:eastAsia="Hiragino Mincho ProN" w:ascii="Hiragino Mincho ProN" w:hAnsi="Hiragino Mincho ProN"/>
          <w:b w:val="false"/>
          <w:sz w:val="28"/>
          <w:lang w:eastAsia="ja-JP"/>
          <w:eastAsianLayout w:combine="true"/>
        </w:rPr>
        <w:t>12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かな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[B14_historical_kana] mixed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ゐゑをゝゞ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 xml:space="preserve">[B15_vs16] Includes VS16 after </w:t>
      </w:r>
      <w:r>
        <w:rPr>
          <w:rFonts w:ascii="Hiragino Mincho ProN" w:hAnsi="Hiragino Mincho ProN" w:eastAsia="Hiragino Mincho ProN"/>
          <w:sz w:val="20"/>
          <w:lang w:eastAsia="ja-JP"/>
        </w:rPr>
        <w:t xml:space="preserve">葛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if preserved; verify code points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葛󠄀飾区試験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 xml:space="preserve">[B16_bracket_uno_classic] Repro UNO Prefix/Suffix </w:t>
      </w:r>
      <w:r>
        <w:rPr>
          <w:rFonts w:ascii="Hiragino Mincho ProN" w:hAnsi="Hiragino Mincho ProN" w:eastAsia="Hiragino Mincho ProN"/>
          <w:sz w:val="20"/>
          <w:lang w:eastAsia="ja-JP"/>
        </w:rPr>
        <w:t>（）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 w:combineBrackets="round"/>
        </w:rPr>
        <w:t>割り注は、良いです。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lang w:eastAsia="ja-JP"/>
        </w:rPr>
        <w:t>[B17_bracket_uno_short] brackets</w:t>
      </w:r>
    </w:p>
    <w:p>
      <w:pPr>
        <w:pStyle w:val="Normal"/>
        <w:bidi w:val="0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 w:combineBrackets="round"/>
        </w:rPr>
        <w:t>割注試験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iragino Mincho Pro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270</Words>
  <Characters>923</Characters>
  <CharactersWithSpaces>991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2026-10-29T11:45:19Z</dcterms:modified>
  <cp:revision>1</cp:revision>
  <dc:subject/>
  <dc:title/>
</cp:coreProperties>
</file>