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7AE" w:rsidRPr="00513344" w:rsidRDefault="003117AE" w:rsidP="003117AE">
      <w:p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Connaissance de l'entreprise</w:t>
      </w:r>
    </w:p>
    <w:p w:rsidR="003117AE" w:rsidRPr="00513344" w:rsidRDefault="003117AE" w:rsidP="003117AE">
      <w:p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Nestlé</w:t>
      </w:r>
    </w:p>
    <w:p w:rsidR="003117AE" w:rsidRPr="00513344" w:rsidRDefault="003117AE" w:rsidP="003117AE">
      <w:pPr>
        <w:autoSpaceDE w:val="0"/>
        <w:autoSpaceDN w:val="0"/>
        <w:adjustRightInd w:val="0"/>
        <w:spacing w:after="0" w:line="240" w:lineRule="auto"/>
        <w:rPr>
          <w:rFonts w:ascii="Verdana" w:hAnsi="Verdana" w:cs="TimesNewRomanPSMT"/>
          <w:sz w:val="20"/>
          <w:szCs w:val="20"/>
        </w:rPr>
      </w:pPr>
    </w:p>
    <w:p w:rsidR="003117AE" w:rsidRPr="00513344" w:rsidRDefault="003117AE" w:rsidP="003117AE">
      <w:p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Sommaire</w:t>
      </w:r>
    </w:p>
    <w:p w:rsidR="003117AE" w:rsidRPr="00513344" w:rsidRDefault="003117AE" w:rsidP="003117AE">
      <w:p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Introduction</w:t>
      </w:r>
    </w:p>
    <w:p w:rsidR="003117AE" w:rsidRPr="00513344" w:rsidRDefault="003117AE" w:rsidP="003117AE">
      <w:pPr>
        <w:pStyle w:val="Paragraphedeliste"/>
        <w:numPr>
          <w:ilvl w:val="0"/>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Présentation de l'entreprise</w:t>
      </w:r>
    </w:p>
    <w:p w:rsidR="003117AE" w:rsidRPr="00513344" w:rsidRDefault="003117AE" w:rsidP="003117AE">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 xml:space="preserve">Historique et </w:t>
      </w:r>
      <w:r w:rsidR="0031028B" w:rsidRPr="00513344">
        <w:rPr>
          <w:rFonts w:ascii="Verdana" w:hAnsi="Verdana" w:cs="TimesNewRomanPSMT"/>
          <w:sz w:val="20"/>
          <w:szCs w:val="20"/>
        </w:rPr>
        <w:t>événements</w:t>
      </w:r>
      <w:r w:rsidRPr="00513344">
        <w:rPr>
          <w:rFonts w:ascii="Verdana" w:hAnsi="Verdana" w:cs="TimesNewRomanPSMT"/>
          <w:sz w:val="20"/>
          <w:szCs w:val="20"/>
        </w:rPr>
        <w:t xml:space="preserve"> majeurs</w:t>
      </w:r>
    </w:p>
    <w:p w:rsidR="003325A9" w:rsidRPr="00513344" w:rsidRDefault="003117AE" w:rsidP="003325A9">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Analyse SWOT</w:t>
      </w:r>
    </w:p>
    <w:p w:rsidR="001C2630" w:rsidRPr="00513344" w:rsidRDefault="00213D6F" w:rsidP="003325A9">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Concurrents</w:t>
      </w:r>
    </w:p>
    <w:p w:rsidR="003325A9" w:rsidRPr="00513344" w:rsidRDefault="003325A9" w:rsidP="003325A9">
      <w:pPr>
        <w:pStyle w:val="Paragraphedeliste"/>
        <w:numPr>
          <w:ilvl w:val="0"/>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 xml:space="preserve"> Statut de l'entreprise</w:t>
      </w:r>
    </w:p>
    <w:p w:rsidR="003325A9" w:rsidRPr="00513344" w:rsidRDefault="003325A9" w:rsidP="003325A9">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Statut juridique de l'entreprise</w:t>
      </w:r>
    </w:p>
    <w:p w:rsidR="00537698" w:rsidRPr="00513344" w:rsidRDefault="00537698" w:rsidP="003325A9">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Organisation</w:t>
      </w:r>
    </w:p>
    <w:p w:rsidR="003325A9" w:rsidRPr="00513344" w:rsidRDefault="003325A9" w:rsidP="003325A9">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Politique adoptée</w:t>
      </w:r>
    </w:p>
    <w:p w:rsidR="001C2630" w:rsidRPr="00513344" w:rsidRDefault="001C2630" w:rsidP="001C2630">
      <w:pPr>
        <w:pStyle w:val="Paragraphedeliste"/>
        <w:numPr>
          <w:ilvl w:val="0"/>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Etude mercatique (marketing)</w:t>
      </w:r>
    </w:p>
    <w:p w:rsidR="001C2630" w:rsidRPr="00513344" w:rsidRDefault="001C2630" w:rsidP="001C2630">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Cibles marketing</w:t>
      </w:r>
    </w:p>
    <w:p w:rsidR="001C2630" w:rsidRPr="00513344" w:rsidRDefault="001C2630" w:rsidP="001C2630">
      <w:pPr>
        <w:pStyle w:val="Paragraphedeliste"/>
        <w:numPr>
          <w:ilvl w:val="2"/>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Segment marketing</w:t>
      </w:r>
    </w:p>
    <w:p w:rsidR="001C2630" w:rsidRPr="00513344" w:rsidRDefault="001C2630" w:rsidP="001C2630">
      <w:pPr>
        <w:pStyle w:val="Paragraphedeliste"/>
        <w:numPr>
          <w:ilvl w:val="2"/>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Gamme de produits</w:t>
      </w:r>
    </w:p>
    <w:p w:rsidR="001C2630" w:rsidRPr="00513344" w:rsidRDefault="001C2630" w:rsidP="001C2630">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Commercialisation</w:t>
      </w:r>
    </w:p>
    <w:p w:rsidR="001C2630" w:rsidRPr="00513344" w:rsidRDefault="001C2630" w:rsidP="001C2630">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Promotion</w:t>
      </w:r>
    </w:p>
    <w:p w:rsidR="001C2630" w:rsidRPr="00513344" w:rsidRDefault="001C2630" w:rsidP="001C2630">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Objectifs</w:t>
      </w:r>
    </w:p>
    <w:p w:rsidR="001C2630" w:rsidRPr="00513344" w:rsidRDefault="001C2630" w:rsidP="001C2630">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Budgets</w:t>
      </w:r>
    </w:p>
    <w:p w:rsidR="003117AE" w:rsidRPr="00513344" w:rsidRDefault="00915D25" w:rsidP="003117AE">
      <w:pPr>
        <w:pStyle w:val="Paragraphedeliste"/>
        <w:numPr>
          <w:ilvl w:val="0"/>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Etude de marché</w:t>
      </w:r>
    </w:p>
    <w:p w:rsidR="00915D25" w:rsidRPr="00513344" w:rsidRDefault="00915D25" w:rsidP="00915D25">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Place de Nestlé sur le marché</w:t>
      </w:r>
    </w:p>
    <w:p w:rsidR="00915D25" w:rsidRPr="00513344" w:rsidRDefault="00915D25" w:rsidP="00915D25">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Demande</w:t>
      </w:r>
    </w:p>
    <w:p w:rsidR="00915D25" w:rsidRPr="00513344" w:rsidRDefault="00915D25" w:rsidP="00915D25">
      <w:pPr>
        <w:pStyle w:val="Paragraphedeliste"/>
        <w:numPr>
          <w:ilvl w:val="2"/>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Analyse quantitative</w:t>
      </w:r>
    </w:p>
    <w:p w:rsidR="00915D25" w:rsidRPr="00513344" w:rsidRDefault="00915D25" w:rsidP="00B028EB">
      <w:pPr>
        <w:pStyle w:val="Paragraphedeliste"/>
        <w:numPr>
          <w:ilvl w:val="2"/>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Analyse qualitative</w:t>
      </w:r>
    </w:p>
    <w:p w:rsidR="00915D25" w:rsidRPr="00513344" w:rsidRDefault="00915D25" w:rsidP="00915D25">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Offre</w:t>
      </w:r>
    </w:p>
    <w:p w:rsidR="00B028EB" w:rsidRPr="00513344" w:rsidRDefault="00B028EB" w:rsidP="00B028EB">
      <w:pPr>
        <w:pStyle w:val="Paragraphedeliste"/>
        <w:numPr>
          <w:ilvl w:val="2"/>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Analyse quantitative</w:t>
      </w:r>
    </w:p>
    <w:p w:rsidR="00915D25" w:rsidRPr="00513344" w:rsidRDefault="00B028EB" w:rsidP="00B028EB">
      <w:pPr>
        <w:pStyle w:val="Paragraphedeliste"/>
        <w:numPr>
          <w:ilvl w:val="2"/>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Analyse qualitative</w:t>
      </w:r>
    </w:p>
    <w:p w:rsidR="003117AE" w:rsidRPr="00513344" w:rsidRDefault="003117AE" w:rsidP="003117AE">
      <w:pPr>
        <w:pStyle w:val="Paragraphedeliste"/>
        <w:numPr>
          <w:ilvl w:val="0"/>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Comptes et bilans</w:t>
      </w:r>
    </w:p>
    <w:p w:rsidR="003117AE" w:rsidRPr="00513344" w:rsidRDefault="003117AE" w:rsidP="003117AE">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Vision globale</w:t>
      </w:r>
    </w:p>
    <w:p w:rsidR="003117AE" w:rsidRPr="00513344" w:rsidRDefault="003117AE" w:rsidP="003117AE">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Compte de résultat</w:t>
      </w:r>
    </w:p>
    <w:p w:rsidR="003117AE" w:rsidRPr="00513344" w:rsidRDefault="00F2420D" w:rsidP="003117AE">
      <w:pPr>
        <w:pStyle w:val="Paragraphedeliste"/>
        <w:numPr>
          <w:ilvl w:val="1"/>
          <w:numId w:val="1"/>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Compte de b</w:t>
      </w:r>
      <w:r w:rsidR="003117AE" w:rsidRPr="00513344">
        <w:rPr>
          <w:rFonts w:ascii="Verdana" w:hAnsi="Verdana" w:cs="TimesNewRomanPSMT"/>
          <w:sz w:val="20"/>
          <w:szCs w:val="20"/>
        </w:rPr>
        <w:t>ilan</w:t>
      </w:r>
    </w:p>
    <w:p w:rsidR="00F2420D" w:rsidRPr="00513344" w:rsidRDefault="003117AE" w:rsidP="00F2420D">
      <w:p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Conclusion</w:t>
      </w: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sz w:val="20"/>
          <w:szCs w:val="20"/>
        </w:rPr>
      </w:pPr>
    </w:p>
    <w:p w:rsidR="00F2420D" w:rsidRPr="00513344" w:rsidRDefault="00B27FCA" w:rsidP="00BF7EF2">
      <w:pPr>
        <w:autoSpaceDE w:val="0"/>
        <w:autoSpaceDN w:val="0"/>
        <w:adjustRightInd w:val="0"/>
        <w:spacing w:after="0" w:line="240" w:lineRule="auto"/>
        <w:rPr>
          <w:rFonts w:ascii="Verdana" w:hAnsi="Verdana" w:cs="TimesNewRomanPSMT"/>
          <w:sz w:val="20"/>
          <w:szCs w:val="20"/>
        </w:rPr>
      </w:pPr>
      <w:r>
        <w:rPr>
          <w:rFonts w:ascii="Verdana" w:hAnsi="Verdana" w:cs="TimesNewRomanPSMT"/>
          <w:sz w:val="20"/>
          <w:szCs w:val="20"/>
        </w:rPr>
        <w:t>[</w:t>
      </w:r>
      <w:r w:rsidR="00F2420D" w:rsidRPr="00513344">
        <w:rPr>
          <w:rFonts w:ascii="Verdana" w:hAnsi="Verdana" w:cs="TimesNewRomanPSMT"/>
          <w:sz w:val="20"/>
          <w:szCs w:val="20"/>
        </w:rPr>
        <w:t>Introduction</w:t>
      </w:r>
      <w:r>
        <w:rPr>
          <w:rFonts w:ascii="Verdana" w:hAnsi="Verdana" w:cs="TimesNewRomanPSMT"/>
          <w:sz w:val="20"/>
          <w:szCs w:val="20"/>
        </w:rPr>
        <w:t>]</w:t>
      </w:r>
      <w:r w:rsidR="00F2420D"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0"/>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Présentation de l'entreprise</w:t>
      </w:r>
    </w:p>
    <w:p w:rsidR="00F2420D" w:rsidRPr="00513344" w:rsidRDefault="00BF7EF2" w:rsidP="00A504EE">
      <w:pPr>
        <w:rPr>
          <w:rFonts w:ascii="Verdana" w:hAnsi="Verdana" w:cs="TimesNewRomanPSMT"/>
          <w:sz w:val="20"/>
          <w:szCs w:val="20"/>
        </w:rPr>
      </w:pPr>
      <w:r w:rsidRPr="00513344">
        <w:rPr>
          <w:rFonts w:ascii="Verdana" w:hAnsi="Verdana" w:cs="TimesNewRomanPSMT"/>
          <w:sz w:val="20"/>
          <w:szCs w:val="20"/>
        </w:rPr>
        <w:tab/>
        <w:t>Nestlé, présentation d'une entreprise vieille de 140 ans</w:t>
      </w:r>
      <w:r w:rsidR="00A504EE" w:rsidRPr="00513344">
        <w:rPr>
          <w:rFonts w:ascii="Verdana" w:hAnsi="Verdana" w:cs="TimesNewRomanPSMT"/>
          <w:sz w:val="20"/>
          <w:szCs w:val="20"/>
        </w:rPr>
        <w:t>. De 1866</w:t>
      </w:r>
      <w:r w:rsidRPr="00513344">
        <w:rPr>
          <w:rFonts w:ascii="Verdana" w:hAnsi="Verdana" w:cs="TimesNewRomanPSMT"/>
          <w:sz w:val="20"/>
          <w:szCs w:val="20"/>
        </w:rPr>
        <w:t xml:space="preserve"> à aujourd'hui, Nestlé n'a cessé de croitre. Ce qui en fait de nos jours une société monopolistique dans son domaine</w:t>
      </w:r>
      <w:r w:rsidR="00A504EE" w:rsidRPr="00513344">
        <w:rPr>
          <w:rFonts w:ascii="Verdana" w:hAnsi="Verdana" w:cs="TimesNewRomanPSMT"/>
          <w:sz w:val="20"/>
          <w:szCs w:val="20"/>
        </w:rPr>
        <w:t>. Nestlé, c'est aussi une concurrence qui ne cesse de vouloir récupérer des parts de marché.</w:t>
      </w: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Historique et événements majeurs</w:t>
      </w:r>
    </w:p>
    <w:p w:rsidR="00A504EE" w:rsidRPr="00513344" w:rsidRDefault="00A504EE" w:rsidP="00A504EE">
      <w:pPr>
        <w:pStyle w:val="NormalWeb"/>
        <w:shd w:val="clear" w:color="auto" w:fill="FFFFFF"/>
        <w:spacing w:before="0" w:beforeAutospacing="0" w:after="0" w:afterAutospacing="0" w:line="255" w:lineRule="atLeast"/>
        <w:rPr>
          <w:rFonts w:ascii="Verdana" w:hAnsi="Verdana" w:cs="Arial"/>
          <w:color w:val="666666"/>
          <w:sz w:val="20"/>
          <w:szCs w:val="20"/>
        </w:rPr>
      </w:pPr>
      <w:r w:rsidRPr="00513344">
        <w:rPr>
          <w:rFonts w:ascii="Verdana" w:hAnsi="Verdana" w:cs="Arial"/>
          <w:color w:val="666666"/>
          <w:sz w:val="20"/>
          <w:szCs w:val="20"/>
        </w:rPr>
        <w:tab/>
      </w:r>
    </w:p>
    <w:p w:rsidR="00F2420D" w:rsidRDefault="00DF6AE4" w:rsidP="00DF6AE4">
      <w:pPr>
        <w:pStyle w:val="NormalWeb"/>
        <w:shd w:val="clear" w:color="auto" w:fill="FFFFFF"/>
        <w:tabs>
          <w:tab w:val="left" w:pos="651"/>
        </w:tabs>
        <w:spacing w:before="0" w:beforeAutospacing="0" w:after="0" w:afterAutospacing="0" w:line="255" w:lineRule="atLeast"/>
        <w:rPr>
          <w:rFonts w:ascii="Verdana" w:hAnsi="Verdana" w:cs="TimesNewRomanPSMT"/>
          <w:sz w:val="20"/>
          <w:szCs w:val="20"/>
        </w:rPr>
      </w:pPr>
      <w:r w:rsidRPr="00513344">
        <w:rPr>
          <w:rFonts w:ascii="Verdana" w:hAnsi="Verdana" w:cs="Arial"/>
          <w:noProof/>
          <w:color w:val="666666"/>
          <w:sz w:val="20"/>
          <w:szCs w:val="20"/>
        </w:rPr>
        <w:drawing>
          <wp:anchor distT="0" distB="0" distL="114300" distR="114300" simplePos="0" relativeHeight="251658240" behindDoc="0" locked="0" layoutInCell="1" allowOverlap="1">
            <wp:simplePos x="0" y="0"/>
            <wp:positionH relativeFrom="column">
              <wp:posOffset>4796155</wp:posOffset>
            </wp:positionH>
            <wp:positionV relativeFrom="paragraph">
              <wp:posOffset>0</wp:posOffset>
            </wp:positionV>
            <wp:extent cx="1311275" cy="1542415"/>
            <wp:effectExtent l="19050" t="0" r="3175" b="0"/>
            <wp:wrapSquare wrapText="bothSides"/>
            <wp:docPr id="28" name="Image 42" descr="http://www.nestle.fr/asset-library/PublishingImages/Nestl%C3%A9%20en%20France/Henri%20Nestl%C3%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nestle.fr/asset-library/PublishingImages/Nestl%C3%A9%20en%20France/Henri%20Nestl%C3%A9.jpg"/>
                    <pic:cNvPicPr>
                      <a:picLocks noChangeAspect="1" noChangeArrowheads="1"/>
                    </pic:cNvPicPr>
                  </pic:nvPicPr>
                  <pic:blipFill>
                    <a:blip r:embed="rId6" cstate="print"/>
                    <a:srcRect/>
                    <a:stretch>
                      <a:fillRect/>
                    </a:stretch>
                  </pic:blipFill>
                  <pic:spPr bwMode="auto">
                    <a:xfrm>
                      <a:off x="0" y="0"/>
                      <a:ext cx="1311275" cy="1542415"/>
                    </a:xfrm>
                    <a:prstGeom prst="rect">
                      <a:avLst/>
                    </a:prstGeom>
                    <a:noFill/>
                    <a:ln w="9525">
                      <a:noFill/>
                      <a:miter lim="800000"/>
                      <a:headEnd/>
                      <a:tailEnd/>
                    </a:ln>
                  </pic:spPr>
                </pic:pic>
              </a:graphicData>
            </a:graphic>
          </wp:anchor>
        </w:drawing>
      </w:r>
      <w:r w:rsidR="00A504EE" w:rsidRPr="00513344">
        <w:rPr>
          <w:rFonts w:ascii="Verdana" w:hAnsi="Verdana" w:cs="Arial"/>
          <w:noProof/>
          <w:color w:val="666666"/>
          <w:sz w:val="20"/>
          <w:szCs w:val="20"/>
        </w:rPr>
        <w:drawing>
          <wp:anchor distT="0" distB="0" distL="114300" distR="114300" simplePos="0" relativeHeight="251659264" behindDoc="0" locked="0" layoutInCell="1" allowOverlap="1">
            <wp:simplePos x="0" y="0"/>
            <wp:positionH relativeFrom="column">
              <wp:posOffset>55852</wp:posOffset>
            </wp:positionH>
            <wp:positionV relativeFrom="paragraph">
              <wp:posOffset>248</wp:posOffset>
            </wp:positionV>
            <wp:extent cx="1257107" cy="3900005"/>
            <wp:effectExtent l="57150" t="0" r="38293" b="43345"/>
            <wp:wrapSquare wrapText="bothSides"/>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513344" w:rsidRPr="00513344">
        <w:rPr>
          <w:rFonts w:ascii="Verdana" w:hAnsi="Verdana" w:cs="TimesNewRomanPSMT"/>
          <w:sz w:val="20"/>
          <w:szCs w:val="20"/>
        </w:rPr>
        <w:tab/>
        <w:t>Fondé par Henry Nestlé, un pharmacien allemand</w:t>
      </w:r>
      <w:r w:rsidR="00513344">
        <w:rPr>
          <w:rFonts w:ascii="Verdana" w:hAnsi="Verdana" w:cs="TimesNewRomanPSMT"/>
          <w:sz w:val="20"/>
          <w:szCs w:val="20"/>
        </w:rPr>
        <w:t>. Il mit au point une farine lactée pour nouveau-nés qu'il commercialisa sous la société de son même nom, Nestlé.</w:t>
      </w:r>
    </w:p>
    <w:p w:rsidR="00513344" w:rsidRDefault="00513344" w:rsidP="00DF6AE4">
      <w:pPr>
        <w:pStyle w:val="NormalWeb"/>
        <w:shd w:val="clear" w:color="auto" w:fill="FFFFFF"/>
        <w:tabs>
          <w:tab w:val="left" w:pos="651"/>
        </w:tabs>
        <w:spacing w:before="0" w:beforeAutospacing="0" w:after="0" w:afterAutospacing="0" w:line="255" w:lineRule="atLeast"/>
        <w:rPr>
          <w:rFonts w:ascii="Verdana" w:hAnsi="Verdana" w:cs="TimesNewRomanPSMT"/>
          <w:sz w:val="20"/>
          <w:szCs w:val="20"/>
        </w:rPr>
      </w:pPr>
      <w:r>
        <w:rPr>
          <w:rFonts w:ascii="Verdana" w:hAnsi="Verdana" w:cs="TimesNewRomanPSMT"/>
          <w:sz w:val="20"/>
          <w:szCs w:val="20"/>
        </w:rPr>
        <w:t>Au fur et à mesure du temps, Nestlé a connu des hauts et des bas, notamment en 1971 lors du conflit franco-allemand et l'augmentation des matières premières.</w:t>
      </w:r>
    </w:p>
    <w:p w:rsidR="0064509F" w:rsidRDefault="00513344" w:rsidP="00DF6AE4">
      <w:pPr>
        <w:pStyle w:val="NormalWeb"/>
        <w:shd w:val="clear" w:color="auto" w:fill="FFFFFF"/>
        <w:tabs>
          <w:tab w:val="left" w:pos="651"/>
        </w:tabs>
        <w:spacing w:before="0" w:beforeAutospacing="0" w:after="0" w:afterAutospacing="0" w:line="255" w:lineRule="atLeast"/>
        <w:rPr>
          <w:rFonts w:ascii="Verdana" w:hAnsi="Verdana" w:cs="TimesNewRomanPSMT"/>
          <w:sz w:val="20"/>
          <w:szCs w:val="20"/>
        </w:rPr>
      </w:pPr>
      <w:r>
        <w:rPr>
          <w:rFonts w:ascii="Verdana" w:hAnsi="Verdana" w:cs="TimesNewRomanPSMT"/>
          <w:sz w:val="20"/>
          <w:szCs w:val="20"/>
        </w:rPr>
        <w:t>Suite à la hausse de production de l'après-guerre, Henry Nestlé décide de trouver un acquéreur et vend</w:t>
      </w:r>
      <w:r w:rsidR="0064509F">
        <w:rPr>
          <w:rFonts w:ascii="Verdana" w:hAnsi="Verdana" w:cs="TimesNewRomanPSMT"/>
          <w:sz w:val="20"/>
          <w:szCs w:val="20"/>
        </w:rPr>
        <w:t xml:space="preserve"> sa société à une entreprise de Vevey. </w:t>
      </w:r>
    </w:p>
    <w:p w:rsidR="00513344" w:rsidRDefault="0064509F" w:rsidP="00DF6AE4">
      <w:pPr>
        <w:pStyle w:val="NormalWeb"/>
        <w:shd w:val="clear" w:color="auto" w:fill="FFFFFF"/>
        <w:tabs>
          <w:tab w:val="left" w:pos="651"/>
        </w:tabs>
        <w:spacing w:before="0" w:beforeAutospacing="0" w:after="0" w:afterAutospacing="0" w:line="255" w:lineRule="atLeast"/>
        <w:rPr>
          <w:rFonts w:ascii="Verdana" w:hAnsi="Verdana" w:cs="TimesNewRomanPSMT"/>
          <w:sz w:val="20"/>
          <w:szCs w:val="20"/>
        </w:rPr>
      </w:pPr>
      <w:r>
        <w:rPr>
          <w:rFonts w:ascii="Verdana" w:hAnsi="Verdana" w:cs="TimesNewRomanPSMT"/>
          <w:sz w:val="20"/>
          <w:szCs w:val="20"/>
        </w:rPr>
        <w:t>En 1878, apparait son premier concurrent, Milk Co qui va pousser les deux sociétés à fusionner en 1905 et faire entrer Nestlé dans l'industrie du chocolat.</w:t>
      </w:r>
      <w:r w:rsidR="00513344">
        <w:rPr>
          <w:rFonts w:ascii="Verdana" w:hAnsi="Verdana" w:cs="TimesNewRomanPSMT"/>
          <w:sz w:val="20"/>
          <w:szCs w:val="20"/>
        </w:rPr>
        <w:t xml:space="preserve"> </w:t>
      </w:r>
    </w:p>
    <w:p w:rsidR="0064509F" w:rsidRDefault="0064509F" w:rsidP="00DF6AE4">
      <w:pPr>
        <w:pStyle w:val="NormalWeb"/>
        <w:shd w:val="clear" w:color="auto" w:fill="FFFFFF"/>
        <w:tabs>
          <w:tab w:val="left" w:pos="651"/>
        </w:tabs>
        <w:spacing w:before="0" w:beforeAutospacing="0" w:after="0" w:afterAutospacing="0" w:line="255" w:lineRule="atLeast"/>
        <w:rPr>
          <w:rFonts w:ascii="Verdana" w:hAnsi="Verdana" w:cs="TimesNewRomanPSMT"/>
          <w:sz w:val="20"/>
          <w:szCs w:val="20"/>
        </w:rPr>
      </w:pPr>
      <w:r>
        <w:rPr>
          <w:rFonts w:ascii="Verdana" w:hAnsi="Verdana" w:cs="TimesNewRomanPSMT"/>
          <w:sz w:val="20"/>
          <w:szCs w:val="20"/>
        </w:rPr>
        <w:t>Au début du XX</w:t>
      </w:r>
      <w:r w:rsidRPr="0064509F">
        <w:rPr>
          <w:rFonts w:ascii="Verdana" w:hAnsi="Verdana" w:cs="TimesNewRomanPSMT"/>
          <w:sz w:val="20"/>
          <w:szCs w:val="20"/>
          <w:vertAlign w:val="superscript"/>
        </w:rPr>
        <w:t>e</w:t>
      </w:r>
      <w:r>
        <w:rPr>
          <w:rFonts w:ascii="Verdana" w:hAnsi="Verdana" w:cs="TimesNewRomanPSMT"/>
          <w:sz w:val="20"/>
          <w:szCs w:val="20"/>
        </w:rPr>
        <w:t xml:space="preserve"> siècle Nestlé est déjà présent dans 6 pays. Nestlé change alors de politique et enchaine les lancements de produits nutritionnels.</w:t>
      </w:r>
    </w:p>
    <w:p w:rsidR="00B27FCA" w:rsidRDefault="00B27FCA" w:rsidP="00DF6AE4">
      <w:pPr>
        <w:pStyle w:val="NormalWeb"/>
        <w:shd w:val="clear" w:color="auto" w:fill="FFFFFF"/>
        <w:tabs>
          <w:tab w:val="left" w:pos="651"/>
        </w:tabs>
        <w:spacing w:before="0" w:beforeAutospacing="0" w:after="0" w:afterAutospacing="0" w:line="255" w:lineRule="atLeast"/>
        <w:rPr>
          <w:rFonts w:ascii="Verdana" w:hAnsi="Verdana" w:cs="TimesNewRomanPSMT"/>
          <w:sz w:val="20"/>
          <w:szCs w:val="20"/>
        </w:rPr>
      </w:pPr>
      <w:r>
        <w:rPr>
          <w:rFonts w:ascii="Verdana" w:hAnsi="Verdana" w:cs="TimesNewRomanPSMT"/>
          <w:sz w:val="20"/>
          <w:szCs w:val="20"/>
        </w:rPr>
        <w:t xml:space="preserve">En 1939, Nestlé lance Nescafé et met son premier pas dans l'industrie du café qui sera ensuite suivi par le lancement de </w:t>
      </w:r>
      <w:proofErr w:type="spellStart"/>
      <w:r>
        <w:rPr>
          <w:rFonts w:ascii="Verdana" w:hAnsi="Verdana" w:cs="TimesNewRomanPSMT"/>
          <w:sz w:val="20"/>
          <w:szCs w:val="20"/>
        </w:rPr>
        <w:t>Nesquik</w:t>
      </w:r>
      <w:proofErr w:type="spellEnd"/>
      <w:r>
        <w:rPr>
          <w:rFonts w:ascii="Verdana" w:hAnsi="Verdana" w:cs="TimesNewRomanPSMT"/>
          <w:sz w:val="20"/>
          <w:szCs w:val="20"/>
        </w:rPr>
        <w:t xml:space="preserve"> en 1961 et </w:t>
      </w:r>
      <w:proofErr w:type="spellStart"/>
      <w:r>
        <w:rPr>
          <w:rFonts w:ascii="Verdana" w:hAnsi="Verdana" w:cs="TimesNewRomanPSMT"/>
          <w:sz w:val="20"/>
          <w:szCs w:val="20"/>
        </w:rPr>
        <w:t>Nespresso</w:t>
      </w:r>
      <w:proofErr w:type="spellEnd"/>
      <w:r>
        <w:rPr>
          <w:rFonts w:ascii="Verdana" w:hAnsi="Verdana" w:cs="TimesNewRomanPSMT"/>
          <w:sz w:val="20"/>
          <w:szCs w:val="20"/>
        </w:rPr>
        <w:t xml:space="preserve"> en 1991.</w:t>
      </w:r>
    </w:p>
    <w:p w:rsidR="00B27FCA" w:rsidRPr="0064509F" w:rsidRDefault="00B27FCA" w:rsidP="00DF6AE4">
      <w:pPr>
        <w:pStyle w:val="NormalWeb"/>
        <w:shd w:val="clear" w:color="auto" w:fill="FFFFFF"/>
        <w:tabs>
          <w:tab w:val="left" w:pos="651"/>
        </w:tabs>
        <w:spacing w:before="0" w:beforeAutospacing="0" w:after="0" w:afterAutospacing="0" w:line="255" w:lineRule="atLeast"/>
        <w:rPr>
          <w:rFonts w:ascii="Verdana" w:hAnsi="Verdana" w:cs="TimesNewRomanPSMT"/>
          <w:sz w:val="20"/>
          <w:szCs w:val="20"/>
        </w:rPr>
      </w:pPr>
      <w:r>
        <w:rPr>
          <w:rFonts w:ascii="Verdana" w:hAnsi="Verdana" w:cs="TimesNewRomanPSMT"/>
          <w:sz w:val="20"/>
          <w:szCs w:val="20"/>
        </w:rPr>
        <w:t>Comme le montre la frise des moments clés de Nestlé, la société s'est au fur et à mesure installé dans la majorité des domaines agroalimentaires.</w:t>
      </w:r>
    </w:p>
    <w:p w:rsidR="00DF6AE4" w:rsidRPr="00513344" w:rsidRDefault="00DF6AE4" w:rsidP="00DF6AE4">
      <w:pPr>
        <w:pStyle w:val="NormalWeb"/>
        <w:shd w:val="clear" w:color="auto" w:fill="FFFFFF"/>
        <w:tabs>
          <w:tab w:val="left" w:pos="651"/>
        </w:tabs>
        <w:spacing w:before="0" w:beforeAutospacing="0" w:after="0" w:afterAutospacing="0" w:line="255" w:lineRule="atLeast"/>
        <w:rPr>
          <w:rFonts w:ascii="Verdana" w:hAnsi="Verdana" w:cs="TimesNewRomanPSMT"/>
          <w:sz w:val="20"/>
          <w:szCs w:val="20"/>
        </w:rPr>
      </w:pPr>
    </w:p>
    <w:p w:rsidR="00DF6AE4" w:rsidRPr="00513344" w:rsidRDefault="00DF6AE4" w:rsidP="00DF6AE4">
      <w:pPr>
        <w:pStyle w:val="NormalWeb"/>
        <w:shd w:val="clear" w:color="auto" w:fill="FFFFFF"/>
        <w:tabs>
          <w:tab w:val="left" w:pos="651"/>
        </w:tabs>
        <w:spacing w:before="0" w:beforeAutospacing="0" w:after="0" w:afterAutospacing="0" w:line="255" w:lineRule="atLeast"/>
        <w:rPr>
          <w:rFonts w:ascii="Verdana" w:hAnsi="Verdana" w:cs="TimesNewRomanPSMT"/>
          <w:sz w:val="20"/>
          <w:szCs w:val="20"/>
        </w:rPr>
      </w:pP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Analyse SWOT</w:t>
      </w:r>
    </w:p>
    <w:p w:rsidR="00B27FCA" w:rsidRDefault="00383432">
      <w:pPr>
        <w:rPr>
          <w:rFonts w:ascii="Verdana" w:hAnsi="Verdana" w:cs="TimesNewRomanPSMT"/>
          <w:sz w:val="20"/>
          <w:szCs w:val="20"/>
        </w:rPr>
      </w:pPr>
      <w:r>
        <w:rPr>
          <w:rFonts w:ascii="Verdana" w:hAnsi="Verdana" w:cs="TimesNewRomanPSMT"/>
          <w:sz w:val="20"/>
          <w:szCs w:val="20"/>
        </w:rPr>
        <w:t>Après 140 ans d'existence, Nestlé se place en première place loin de ses concurrents dans le domaine agroalimentaire. Une place qu'elle compte garder comme l'indique son SWOT</w:t>
      </w:r>
      <w:r w:rsidR="00B45569">
        <w:rPr>
          <w:rFonts w:ascii="Verdana" w:hAnsi="Verdana" w:cs="TimesNewRomanPSMT"/>
          <w:sz w:val="20"/>
          <w:szCs w:val="20"/>
        </w:rPr>
        <w:t>. Un SWOT qui envisage des options stratégiques leur permettant de rester leader dans leur domaine d'activité.</w:t>
      </w:r>
      <w:r w:rsidR="00B27FCA">
        <w:rPr>
          <w:rFonts w:ascii="Verdana" w:hAnsi="Verdana" w:cs="TimesNewRomanPSMT"/>
          <w:sz w:val="20"/>
          <w:szCs w:val="20"/>
        </w:rPr>
        <w:br w:type="page"/>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9E2150" w:rsidRPr="00513344" w:rsidTr="00B27FCA">
        <w:trPr>
          <w:trHeight w:val="135"/>
          <w:jc w:val="center"/>
        </w:trPr>
        <w:tc>
          <w:tcPr>
            <w:tcW w:w="4606" w:type="dxa"/>
          </w:tcPr>
          <w:p w:rsidR="009E2150" w:rsidRPr="00240624" w:rsidRDefault="00B27FCA" w:rsidP="00907AC5">
            <w:pPr>
              <w:autoSpaceDE w:val="0"/>
              <w:autoSpaceDN w:val="0"/>
              <w:adjustRightInd w:val="0"/>
              <w:jc w:val="center"/>
              <w:rPr>
                <w:rFonts w:ascii="Verdana" w:hAnsi="Verdana" w:cs="TimesNewRomanPSMT"/>
                <w:b/>
                <w:sz w:val="20"/>
                <w:szCs w:val="20"/>
              </w:rPr>
            </w:pPr>
            <w:r w:rsidRPr="00240624">
              <w:rPr>
                <w:rFonts w:ascii="Verdana" w:hAnsi="Verdana" w:cs="TimesNewRomanPSMT"/>
                <w:b/>
                <w:noProof/>
                <w:sz w:val="20"/>
                <w:szCs w:val="20"/>
                <w:lang w:eastAsia="fr-FR"/>
              </w:rPr>
              <w:lastRenderedPageBrea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27" type="#_x0000_t70" style="position:absolute;left:0;text-align:left;margin-left:214.4pt;margin-top:8.7pt;width:15.9pt;height:221.85pt;z-index:251660288" fillcolor="#4f81bd [3204]" strokecolor="#8064a2 [3207]" strokeweight="3pt">
                  <v:shadow on="t" type="perspective" color="#243f60 [1604]" opacity=".5" offset="1pt" offset2="-1pt"/>
                  <v:textbox style="layout-flow:vertical-ideographic"/>
                </v:shape>
              </w:pict>
            </w:r>
            <w:r w:rsidR="00907AC5" w:rsidRPr="00240624">
              <w:rPr>
                <w:rFonts w:ascii="Verdana" w:hAnsi="Verdana" w:cs="TimesNewRomanPSMT"/>
                <w:b/>
                <w:sz w:val="20"/>
                <w:szCs w:val="20"/>
              </w:rPr>
              <w:t>Forces (S)</w:t>
            </w:r>
          </w:p>
        </w:tc>
        <w:tc>
          <w:tcPr>
            <w:tcW w:w="4606" w:type="dxa"/>
          </w:tcPr>
          <w:p w:rsidR="009E2150" w:rsidRPr="00240624" w:rsidRDefault="00907AC5" w:rsidP="00907AC5">
            <w:pPr>
              <w:autoSpaceDE w:val="0"/>
              <w:autoSpaceDN w:val="0"/>
              <w:adjustRightInd w:val="0"/>
              <w:jc w:val="center"/>
              <w:rPr>
                <w:rFonts w:ascii="Verdana" w:hAnsi="Verdana" w:cs="TimesNewRomanPSMT"/>
                <w:b/>
                <w:sz w:val="20"/>
                <w:szCs w:val="20"/>
              </w:rPr>
            </w:pPr>
            <w:r w:rsidRPr="00240624">
              <w:rPr>
                <w:rFonts w:ascii="Verdana" w:hAnsi="Verdana" w:cs="TimesNewRomanPSMT"/>
                <w:b/>
                <w:sz w:val="20"/>
                <w:szCs w:val="20"/>
              </w:rPr>
              <w:t>Opportunités (O)</w:t>
            </w:r>
          </w:p>
        </w:tc>
      </w:tr>
      <w:tr w:rsidR="009E2150" w:rsidRPr="00513344" w:rsidTr="00B27FCA">
        <w:trPr>
          <w:trHeight w:val="2437"/>
          <w:jc w:val="center"/>
        </w:trPr>
        <w:tc>
          <w:tcPr>
            <w:tcW w:w="4606" w:type="dxa"/>
          </w:tcPr>
          <w:p w:rsidR="00907AC5" w:rsidRPr="00513344" w:rsidRDefault="00907AC5" w:rsidP="00907AC5">
            <w:pPr>
              <w:pStyle w:val="Paragraphedeliste"/>
              <w:numPr>
                <w:ilvl w:val="0"/>
                <w:numId w:val="9"/>
              </w:numPr>
              <w:autoSpaceDE w:val="0"/>
              <w:autoSpaceDN w:val="0"/>
              <w:adjustRightInd w:val="0"/>
              <w:ind w:left="388"/>
              <w:rPr>
                <w:rFonts w:ascii="Verdana" w:hAnsi="Verdana" w:cs="TimesNewRomanPSMT"/>
                <w:sz w:val="20"/>
                <w:szCs w:val="20"/>
              </w:rPr>
            </w:pPr>
            <w:r w:rsidRPr="00513344">
              <w:rPr>
                <w:rFonts w:ascii="Verdana" w:hAnsi="Verdana" w:cs="TimesNewRomanPSMT"/>
                <w:sz w:val="20"/>
                <w:szCs w:val="20"/>
              </w:rPr>
              <w:t>Position leadership renforcée par un portefeuille diversifié de marques fortes</w:t>
            </w:r>
          </w:p>
          <w:p w:rsidR="00907AC5" w:rsidRPr="00513344" w:rsidRDefault="00907AC5" w:rsidP="00907AC5">
            <w:pPr>
              <w:pStyle w:val="Paragraphedeliste"/>
              <w:numPr>
                <w:ilvl w:val="0"/>
                <w:numId w:val="9"/>
              </w:numPr>
              <w:autoSpaceDE w:val="0"/>
              <w:autoSpaceDN w:val="0"/>
              <w:adjustRightInd w:val="0"/>
              <w:ind w:left="388"/>
              <w:rPr>
                <w:rFonts w:ascii="Verdana" w:hAnsi="Verdana" w:cs="TimesNewRomanPSMT"/>
                <w:sz w:val="20"/>
                <w:szCs w:val="20"/>
              </w:rPr>
            </w:pPr>
            <w:r w:rsidRPr="00513344">
              <w:rPr>
                <w:rFonts w:ascii="Verdana" w:hAnsi="Verdana" w:cs="TimesNewRomanPSMT"/>
                <w:sz w:val="20"/>
                <w:szCs w:val="20"/>
              </w:rPr>
              <w:t>Fortes capacités de R&amp;D qui permettent de répondre aux besoins spécifiques des consommateurs</w:t>
            </w:r>
          </w:p>
          <w:p w:rsidR="00907AC5" w:rsidRPr="00513344" w:rsidRDefault="00907AC5" w:rsidP="00907AC5">
            <w:pPr>
              <w:pStyle w:val="Paragraphedeliste"/>
              <w:numPr>
                <w:ilvl w:val="0"/>
                <w:numId w:val="9"/>
              </w:numPr>
              <w:autoSpaceDE w:val="0"/>
              <w:autoSpaceDN w:val="0"/>
              <w:adjustRightInd w:val="0"/>
              <w:ind w:left="388"/>
              <w:rPr>
                <w:rFonts w:ascii="Verdana" w:hAnsi="Verdana" w:cs="TimesNewRomanPSMT"/>
                <w:sz w:val="20"/>
                <w:szCs w:val="20"/>
              </w:rPr>
            </w:pPr>
            <w:r w:rsidRPr="00513344">
              <w:rPr>
                <w:rFonts w:ascii="Verdana" w:hAnsi="Verdana" w:cs="TimesNewRomanPSMT"/>
                <w:sz w:val="20"/>
                <w:szCs w:val="20"/>
              </w:rPr>
              <w:t>Position financière confortable</w:t>
            </w:r>
          </w:p>
          <w:p w:rsidR="009E2150" w:rsidRPr="00513344" w:rsidRDefault="00B27FCA" w:rsidP="00907AC5">
            <w:pPr>
              <w:autoSpaceDE w:val="0"/>
              <w:autoSpaceDN w:val="0"/>
              <w:adjustRightInd w:val="0"/>
              <w:jc w:val="center"/>
              <w:rPr>
                <w:rFonts w:ascii="Verdana" w:hAnsi="Verdana" w:cs="TimesNewRomanPSMT"/>
                <w:sz w:val="20"/>
                <w:szCs w:val="20"/>
              </w:rPr>
            </w:pPr>
            <w:r>
              <w:rPr>
                <w:rFonts w:ascii="Verdana" w:hAnsi="Verdana" w:cs="TimesNewRomanPSMT"/>
                <w:noProof/>
                <w:sz w:val="20"/>
                <w:szCs w:val="20"/>
                <w:lang w:eastAsia="fr-FR"/>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9" type="#_x0000_t69" style="position:absolute;left:0;text-align:left;margin-left:-.75pt;margin-top:14.15pt;width:450.4pt;height:13.75pt;z-index:251661312" fillcolor="#4f81bd [3204]" strokecolor="#8064a2 [3207]" strokeweight="3pt">
                  <v:shadow on="t" type="perspective" color="#243f60 [1604]" opacity=".5" offset="1pt" offset2="-1pt"/>
                </v:shape>
              </w:pict>
            </w:r>
          </w:p>
        </w:tc>
        <w:tc>
          <w:tcPr>
            <w:tcW w:w="4606" w:type="dxa"/>
          </w:tcPr>
          <w:p w:rsidR="00907AC5" w:rsidRPr="00513344" w:rsidRDefault="00907AC5" w:rsidP="00907AC5">
            <w:pPr>
              <w:pStyle w:val="Paragraphedeliste"/>
              <w:numPr>
                <w:ilvl w:val="0"/>
                <w:numId w:val="9"/>
              </w:numPr>
              <w:ind w:left="459"/>
              <w:jc w:val="both"/>
              <w:rPr>
                <w:rFonts w:ascii="Verdana" w:hAnsi="Verdana" w:cs="TimesNewRomanPSMT"/>
                <w:sz w:val="20"/>
                <w:szCs w:val="20"/>
              </w:rPr>
            </w:pPr>
            <w:r w:rsidRPr="00513344">
              <w:rPr>
                <w:rFonts w:ascii="Verdana" w:hAnsi="Verdana" w:cs="TimesNewRomanPSMT"/>
                <w:sz w:val="20"/>
                <w:szCs w:val="20"/>
              </w:rPr>
              <w:t>Transition vers une activité de nutrition et bien-être</w:t>
            </w:r>
          </w:p>
          <w:p w:rsidR="00907AC5" w:rsidRPr="00513344" w:rsidRDefault="00907AC5" w:rsidP="00907AC5">
            <w:pPr>
              <w:pStyle w:val="Paragraphedeliste"/>
              <w:numPr>
                <w:ilvl w:val="0"/>
                <w:numId w:val="9"/>
              </w:numPr>
              <w:ind w:left="459"/>
              <w:jc w:val="both"/>
              <w:rPr>
                <w:rFonts w:ascii="Verdana" w:hAnsi="Verdana" w:cs="TimesNewRomanPSMT"/>
                <w:sz w:val="20"/>
                <w:szCs w:val="20"/>
              </w:rPr>
            </w:pPr>
            <w:r w:rsidRPr="00513344">
              <w:rPr>
                <w:rFonts w:ascii="Verdana" w:hAnsi="Verdana" w:cs="TimesNewRomanPSMT"/>
                <w:sz w:val="20"/>
                <w:szCs w:val="20"/>
              </w:rPr>
              <w:t>Pionnier dans le marché en pleine expansion du café en dosettes individuelles</w:t>
            </w:r>
          </w:p>
          <w:p w:rsidR="009E2150" w:rsidRPr="00513344" w:rsidRDefault="00907AC5" w:rsidP="00907AC5">
            <w:pPr>
              <w:pStyle w:val="Paragraphedeliste"/>
              <w:numPr>
                <w:ilvl w:val="0"/>
                <w:numId w:val="9"/>
              </w:numPr>
              <w:ind w:left="459"/>
              <w:jc w:val="both"/>
              <w:rPr>
                <w:rFonts w:ascii="Verdana" w:hAnsi="Verdana" w:cs="TimesNewRomanPSMT"/>
                <w:sz w:val="20"/>
                <w:szCs w:val="20"/>
              </w:rPr>
            </w:pPr>
            <w:r w:rsidRPr="00513344">
              <w:rPr>
                <w:rFonts w:ascii="Verdana" w:hAnsi="Verdana" w:cs="TimesNewRomanPSMT"/>
                <w:sz w:val="20"/>
                <w:szCs w:val="20"/>
              </w:rPr>
              <w:t>Concentration vers les opportunités des marchés émergents (Chine et Inde)</w:t>
            </w:r>
          </w:p>
        </w:tc>
      </w:tr>
      <w:tr w:rsidR="009E2150" w:rsidRPr="00513344" w:rsidTr="00B27FCA">
        <w:trPr>
          <w:trHeight w:val="135"/>
          <w:jc w:val="center"/>
        </w:trPr>
        <w:tc>
          <w:tcPr>
            <w:tcW w:w="4606" w:type="dxa"/>
          </w:tcPr>
          <w:p w:rsidR="009E2150" w:rsidRPr="00240624" w:rsidRDefault="00907AC5" w:rsidP="00907AC5">
            <w:pPr>
              <w:autoSpaceDE w:val="0"/>
              <w:autoSpaceDN w:val="0"/>
              <w:adjustRightInd w:val="0"/>
              <w:jc w:val="center"/>
              <w:rPr>
                <w:rFonts w:ascii="Verdana" w:hAnsi="Verdana" w:cs="TimesNewRomanPSMT"/>
                <w:b/>
                <w:sz w:val="20"/>
                <w:szCs w:val="20"/>
              </w:rPr>
            </w:pPr>
            <w:r w:rsidRPr="00240624">
              <w:rPr>
                <w:rFonts w:ascii="Verdana" w:hAnsi="Verdana" w:cs="TimesNewRomanPSMT"/>
                <w:b/>
                <w:sz w:val="20"/>
                <w:szCs w:val="20"/>
              </w:rPr>
              <w:t>Faiblesses (W)</w:t>
            </w:r>
          </w:p>
        </w:tc>
        <w:tc>
          <w:tcPr>
            <w:tcW w:w="4606" w:type="dxa"/>
          </w:tcPr>
          <w:p w:rsidR="009E2150" w:rsidRPr="00240624" w:rsidRDefault="00907AC5" w:rsidP="00907AC5">
            <w:pPr>
              <w:autoSpaceDE w:val="0"/>
              <w:autoSpaceDN w:val="0"/>
              <w:adjustRightInd w:val="0"/>
              <w:jc w:val="center"/>
              <w:rPr>
                <w:rFonts w:ascii="Verdana" w:hAnsi="Verdana" w:cs="TimesNewRomanPSMT"/>
                <w:b/>
                <w:sz w:val="20"/>
                <w:szCs w:val="20"/>
              </w:rPr>
            </w:pPr>
            <w:r w:rsidRPr="00240624">
              <w:rPr>
                <w:rFonts w:ascii="Verdana" w:hAnsi="Verdana" w:cs="TimesNewRomanPSMT"/>
                <w:b/>
                <w:sz w:val="20"/>
                <w:szCs w:val="20"/>
              </w:rPr>
              <w:t>Menaces (T)</w:t>
            </w:r>
          </w:p>
        </w:tc>
      </w:tr>
      <w:tr w:rsidR="009E2150" w:rsidRPr="00513344" w:rsidTr="00B27FCA">
        <w:trPr>
          <w:trHeight w:val="2274"/>
          <w:jc w:val="center"/>
        </w:trPr>
        <w:tc>
          <w:tcPr>
            <w:tcW w:w="4606" w:type="dxa"/>
          </w:tcPr>
          <w:p w:rsidR="009E2150" w:rsidRPr="00513344" w:rsidRDefault="00907AC5" w:rsidP="00907AC5">
            <w:pPr>
              <w:pStyle w:val="Paragraphedeliste"/>
              <w:numPr>
                <w:ilvl w:val="0"/>
                <w:numId w:val="10"/>
              </w:numPr>
              <w:autoSpaceDE w:val="0"/>
              <w:autoSpaceDN w:val="0"/>
              <w:adjustRightInd w:val="0"/>
              <w:ind w:left="388"/>
              <w:rPr>
                <w:rFonts w:ascii="Verdana" w:hAnsi="Verdana" w:cs="TimesNewRomanPSMT"/>
                <w:sz w:val="20"/>
                <w:szCs w:val="20"/>
              </w:rPr>
            </w:pPr>
            <w:r w:rsidRPr="00513344">
              <w:rPr>
                <w:rFonts w:ascii="Verdana" w:hAnsi="Verdana" w:cs="TimesNewRomanPSMT"/>
                <w:sz w:val="20"/>
                <w:szCs w:val="20"/>
              </w:rPr>
              <w:t>Pertes dues à l'affaire de la viande de cheval</w:t>
            </w:r>
          </w:p>
        </w:tc>
        <w:tc>
          <w:tcPr>
            <w:tcW w:w="4606" w:type="dxa"/>
          </w:tcPr>
          <w:p w:rsidR="00907AC5" w:rsidRPr="00513344" w:rsidRDefault="00907AC5" w:rsidP="00907AC5">
            <w:pPr>
              <w:pStyle w:val="Paragraphedeliste"/>
              <w:numPr>
                <w:ilvl w:val="0"/>
                <w:numId w:val="10"/>
              </w:numPr>
              <w:ind w:left="459"/>
              <w:rPr>
                <w:rFonts w:ascii="Verdana" w:hAnsi="Verdana" w:cs="TimesNewRomanPSMT"/>
                <w:sz w:val="20"/>
                <w:szCs w:val="20"/>
              </w:rPr>
            </w:pPr>
            <w:r w:rsidRPr="00513344">
              <w:rPr>
                <w:rFonts w:ascii="Verdana" w:hAnsi="Verdana" w:cs="TimesNewRomanPSMT"/>
                <w:sz w:val="20"/>
                <w:szCs w:val="20"/>
              </w:rPr>
              <w:t>Croissance des marques de distributeurs qui concurrencent Nestlé et grignotent des parts de marché</w:t>
            </w:r>
          </w:p>
          <w:p w:rsidR="00907AC5" w:rsidRPr="00513344" w:rsidRDefault="00907AC5" w:rsidP="00907AC5">
            <w:pPr>
              <w:pStyle w:val="Paragraphedeliste"/>
              <w:numPr>
                <w:ilvl w:val="0"/>
                <w:numId w:val="10"/>
              </w:numPr>
              <w:ind w:left="459"/>
              <w:rPr>
                <w:rFonts w:ascii="Verdana" w:hAnsi="Verdana" w:cs="TimesNewRomanPSMT"/>
                <w:sz w:val="20"/>
                <w:szCs w:val="20"/>
              </w:rPr>
            </w:pPr>
            <w:r w:rsidRPr="00513344">
              <w:rPr>
                <w:rFonts w:ascii="Verdana" w:hAnsi="Verdana" w:cs="TimesNewRomanPSMT"/>
                <w:sz w:val="20"/>
                <w:szCs w:val="20"/>
              </w:rPr>
              <w:t>Règles strictes qui accroissent les coûts de mise en conformité</w:t>
            </w:r>
          </w:p>
          <w:p w:rsidR="00907AC5" w:rsidRPr="00513344" w:rsidRDefault="00907AC5" w:rsidP="00907AC5">
            <w:pPr>
              <w:pStyle w:val="Paragraphedeliste"/>
              <w:numPr>
                <w:ilvl w:val="0"/>
                <w:numId w:val="10"/>
              </w:numPr>
              <w:ind w:left="459"/>
              <w:rPr>
                <w:rFonts w:ascii="Verdana" w:hAnsi="Verdana" w:cs="TimesNewRomanPSMT"/>
                <w:sz w:val="20"/>
                <w:szCs w:val="20"/>
              </w:rPr>
            </w:pPr>
            <w:r w:rsidRPr="00513344">
              <w:rPr>
                <w:rFonts w:ascii="Verdana" w:hAnsi="Verdana" w:cs="TimesNewRomanPSMT"/>
                <w:sz w:val="20"/>
                <w:szCs w:val="20"/>
              </w:rPr>
              <w:t>Impact de la raréfaction de l'eau sur la capacité et les coûts de production</w:t>
            </w:r>
          </w:p>
          <w:p w:rsidR="009E2150" w:rsidRPr="00513344" w:rsidRDefault="009E2150" w:rsidP="00907AC5">
            <w:pPr>
              <w:autoSpaceDE w:val="0"/>
              <w:autoSpaceDN w:val="0"/>
              <w:adjustRightInd w:val="0"/>
              <w:jc w:val="center"/>
              <w:rPr>
                <w:rFonts w:ascii="Verdana" w:hAnsi="Verdana" w:cs="TimesNewRomanPSMT"/>
                <w:sz w:val="20"/>
                <w:szCs w:val="20"/>
              </w:rPr>
            </w:pPr>
          </w:p>
        </w:tc>
      </w:tr>
    </w:tbl>
    <w:p w:rsidR="009E2150" w:rsidRPr="00513344" w:rsidRDefault="009E2150" w:rsidP="00413658">
      <w:pPr>
        <w:autoSpaceDE w:val="0"/>
        <w:autoSpaceDN w:val="0"/>
        <w:adjustRightInd w:val="0"/>
        <w:spacing w:after="0" w:line="240" w:lineRule="auto"/>
        <w:rPr>
          <w:rFonts w:ascii="Verdana" w:hAnsi="Verdana" w:cs="TimesNewRomanPSMT"/>
          <w:sz w:val="20"/>
          <w:szCs w:val="20"/>
        </w:rPr>
      </w:pPr>
    </w:p>
    <w:p w:rsidR="00213D6F" w:rsidRDefault="00213D6F" w:rsidP="00213D6F">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Concurrents</w:t>
      </w:r>
    </w:p>
    <w:p w:rsidR="00B45569" w:rsidRDefault="00B45569" w:rsidP="00B45569">
      <w:pPr>
        <w:autoSpaceDE w:val="0"/>
        <w:autoSpaceDN w:val="0"/>
        <w:adjustRightInd w:val="0"/>
        <w:spacing w:after="0" w:line="240" w:lineRule="auto"/>
        <w:rPr>
          <w:rFonts w:ascii="Verdana" w:hAnsi="Verdana" w:cs="TimesNewRomanPSMT"/>
          <w:sz w:val="20"/>
          <w:szCs w:val="20"/>
        </w:rPr>
      </w:pPr>
      <w:r>
        <w:rPr>
          <w:rFonts w:ascii="Verdana" w:hAnsi="Verdana" w:cs="TimesNewRomanPSMT"/>
          <w:sz w:val="20"/>
          <w:szCs w:val="20"/>
        </w:rPr>
        <w:t>La multitude de filiales dans le domaine agroalimentaire sur lesquelles Nestlé s'est positionné laisse apparaitre différents concurrents pour la société.</w:t>
      </w:r>
    </w:p>
    <w:p w:rsidR="00B45569" w:rsidRPr="00B45569" w:rsidRDefault="00B45569" w:rsidP="00B45569">
      <w:pPr>
        <w:autoSpaceDE w:val="0"/>
        <w:autoSpaceDN w:val="0"/>
        <w:adjustRightInd w:val="0"/>
        <w:spacing w:after="0" w:line="240" w:lineRule="auto"/>
        <w:rPr>
          <w:rFonts w:ascii="Verdana" w:hAnsi="Verdana" w:cs="TimesNewRomanPSMT"/>
          <w:sz w:val="20"/>
          <w:szCs w:val="20"/>
        </w:rPr>
      </w:pPr>
      <w:r>
        <w:rPr>
          <w:rFonts w:ascii="Verdana" w:hAnsi="Verdana" w:cs="TimesNewRomanPSMT"/>
          <w:sz w:val="20"/>
          <w:szCs w:val="20"/>
        </w:rPr>
        <w:t>En voici les principaux :</w:t>
      </w:r>
    </w:p>
    <w:p w:rsidR="00D668B5" w:rsidRDefault="00D668B5" w:rsidP="00D668B5">
      <w:pPr>
        <w:numPr>
          <w:ilvl w:val="0"/>
          <w:numId w:val="12"/>
        </w:numPr>
        <w:shd w:val="clear" w:color="auto" w:fill="FFFFFF"/>
        <w:spacing w:after="0" w:line="293" w:lineRule="atLeast"/>
        <w:ind w:left="210"/>
        <w:rPr>
          <w:rFonts w:ascii="Verdana" w:hAnsi="Verdana" w:cs="TimesNewRomanPSMT"/>
          <w:sz w:val="20"/>
          <w:szCs w:val="20"/>
        </w:rPr>
      </w:pPr>
      <w:proofErr w:type="spellStart"/>
      <w:r w:rsidRPr="00513344">
        <w:rPr>
          <w:rFonts w:ascii="Verdana" w:hAnsi="Verdana" w:cs="TimesNewRomanPSMT"/>
          <w:sz w:val="20"/>
          <w:szCs w:val="20"/>
        </w:rPr>
        <w:t>PepsiCo</w:t>
      </w:r>
      <w:proofErr w:type="spellEnd"/>
    </w:p>
    <w:p w:rsidR="00B45569" w:rsidRPr="00513344" w:rsidRDefault="00B45569" w:rsidP="00B45569">
      <w:pPr>
        <w:shd w:val="clear" w:color="auto" w:fill="FFFFFF"/>
        <w:spacing w:after="0" w:line="293" w:lineRule="atLeast"/>
        <w:rPr>
          <w:rFonts w:ascii="Verdana" w:hAnsi="Verdana" w:cs="TimesNewRomanPSMT"/>
          <w:sz w:val="20"/>
          <w:szCs w:val="20"/>
        </w:rPr>
      </w:pPr>
      <w:r>
        <w:rPr>
          <w:rFonts w:ascii="Verdana" w:hAnsi="Verdana" w:cs="TimesNewRomanPSMT"/>
          <w:sz w:val="20"/>
          <w:szCs w:val="20"/>
        </w:rPr>
        <w:t>Multinationale américaine spécialisée</w:t>
      </w:r>
      <w:r w:rsidR="00156453">
        <w:rPr>
          <w:rFonts w:ascii="Verdana" w:hAnsi="Verdana" w:cs="TimesNewRomanPSMT"/>
          <w:sz w:val="20"/>
          <w:szCs w:val="20"/>
        </w:rPr>
        <w:t xml:space="preserve"> dans l'agroalimentaire, </w:t>
      </w:r>
      <w:proofErr w:type="spellStart"/>
      <w:r w:rsidR="00156453">
        <w:rPr>
          <w:rFonts w:ascii="Verdana" w:hAnsi="Verdana" w:cs="TimesNewRomanPSMT"/>
          <w:sz w:val="20"/>
          <w:szCs w:val="20"/>
        </w:rPr>
        <w:t>PepsiCo</w:t>
      </w:r>
      <w:proofErr w:type="spellEnd"/>
      <w:r w:rsidR="00156453">
        <w:rPr>
          <w:rFonts w:ascii="Verdana" w:hAnsi="Verdana" w:cs="TimesNewRomanPSMT"/>
          <w:sz w:val="20"/>
          <w:szCs w:val="20"/>
        </w:rPr>
        <w:t xml:space="preserve"> est la deuxième entreprise mondiale de l'activité de Nestlé avec un chiffre d'affaires de 66,4 milliards de dollars en 2013. "Dauphin" de Nestlé, </w:t>
      </w:r>
      <w:proofErr w:type="spellStart"/>
      <w:r w:rsidR="00156453">
        <w:rPr>
          <w:rFonts w:ascii="Verdana" w:hAnsi="Verdana" w:cs="TimesNewRomanPSMT"/>
          <w:sz w:val="20"/>
          <w:szCs w:val="20"/>
        </w:rPr>
        <w:t>PepsiCo</w:t>
      </w:r>
      <w:proofErr w:type="spellEnd"/>
      <w:r w:rsidR="00156453">
        <w:rPr>
          <w:rFonts w:ascii="Verdana" w:hAnsi="Verdana" w:cs="TimesNewRomanPSMT"/>
          <w:sz w:val="20"/>
          <w:szCs w:val="20"/>
        </w:rPr>
        <w:t xml:space="preserve"> se place essentiellement dans les boissons et les produits snacks. </w:t>
      </w:r>
    </w:p>
    <w:p w:rsidR="00156453" w:rsidRDefault="00D668B5" w:rsidP="00156453">
      <w:pPr>
        <w:numPr>
          <w:ilvl w:val="0"/>
          <w:numId w:val="12"/>
        </w:numPr>
        <w:shd w:val="clear" w:color="auto" w:fill="FFFFFF"/>
        <w:spacing w:after="0" w:line="293" w:lineRule="atLeast"/>
        <w:ind w:left="210"/>
        <w:rPr>
          <w:rFonts w:ascii="Verdana" w:hAnsi="Verdana" w:cs="TimesNewRomanPSMT"/>
          <w:sz w:val="20"/>
          <w:szCs w:val="20"/>
        </w:rPr>
      </w:pPr>
      <w:r w:rsidRPr="00513344">
        <w:rPr>
          <w:rFonts w:ascii="Verdana" w:hAnsi="Verdana" w:cs="TimesNewRomanPSMT"/>
          <w:sz w:val="20"/>
          <w:szCs w:val="20"/>
        </w:rPr>
        <w:t xml:space="preserve">Kellogg </w:t>
      </w:r>
      <w:proofErr w:type="spellStart"/>
      <w:r w:rsidRPr="00513344">
        <w:rPr>
          <w:rFonts w:ascii="Verdana" w:hAnsi="Verdana" w:cs="TimesNewRomanPSMT"/>
          <w:sz w:val="20"/>
          <w:szCs w:val="20"/>
        </w:rPr>
        <w:t>Company</w:t>
      </w:r>
      <w:proofErr w:type="spellEnd"/>
    </w:p>
    <w:p w:rsidR="00156453" w:rsidRPr="00156453" w:rsidRDefault="00156453" w:rsidP="00156453">
      <w:pPr>
        <w:shd w:val="clear" w:color="auto" w:fill="FFFFFF"/>
        <w:spacing w:after="0" w:line="293" w:lineRule="atLeast"/>
        <w:rPr>
          <w:rFonts w:ascii="Verdana" w:hAnsi="Verdana" w:cs="TimesNewRomanPSMT"/>
          <w:sz w:val="20"/>
          <w:szCs w:val="20"/>
        </w:rPr>
      </w:pPr>
      <w:r>
        <w:rPr>
          <w:rFonts w:ascii="Verdana" w:hAnsi="Verdana" w:cs="TimesNewRomanPSMT"/>
          <w:sz w:val="20"/>
          <w:szCs w:val="20"/>
        </w:rPr>
        <w:t xml:space="preserve">Entreprise américaine, la </w:t>
      </w:r>
      <w:proofErr w:type="spellStart"/>
      <w:r>
        <w:rPr>
          <w:rFonts w:ascii="Verdana" w:hAnsi="Verdana" w:cs="TimesNewRomanPSMT"/>
          <w:sz w:val="20"/>
          <w:szCs w:val="20"/>
        </w:rPr>
        <w:t>Kellog</w:t>
      </w:r>
      <w:proofErr w:type="spellEnd"/>
      <w:r>
        <w:rPr>
          <w:rFonts w:ascii="Verdana" w:hAnsi="Verdana" w:cs="TimesNewRomanPSMT"/>
          <w:sz w:val="20"/>
          <w:szCs w:val="20"/>
        </w:rPr>
        <w:t xml:space="preserve"> </w:t>
      </w:r>
      <w:proofErr w:type="spellStart"/>
      <w:r>
        <w:rPr>
          <w:rFonts w:ascii="Verdana" w:hAnsi="Verdana" w:cs="TimesNewRomanPSMT"/>
          <w:sz w:val="20"/>
          <w:szCs w:val="20"/>
        </w:rPr>
        <w:t>Company</w:t>
      </w:r>
      <w:proofErr w:type="spellEnd"/>
      <w:r>
        <w:rPr>
          <w:rFonts w:ascii="Verdana" w:hAnsi="Verdana" w:cs="TimesNewRomanPSMT"/>
          <w:sz w:val="20"/>
          <w:szCs w:val="20"/>
        </w:rPr>
        <w:t xml:space="preserve"> est notamment spécialisé dans les céréales de petit-déjeuner et la place en concurrence direct avec la filiale </w:t>
      </w:r>
      <w:proofErr w:type="spellStart"/>
      <w:r>
        <w:rPr>
          <w:rFonts w:ascii="Verdana" w:hAnsi="Verdana" w:cs="TimesNewRomanPSMT"/>
          <w:sz w:val="20"/>
          <w:szCs w:val="20"/>
        </w:rPr>
        <w:t>Nesquik</w:t>
      </w:r>
      <w:proofErr w:type="spellEnd"/>
      <w:r>
        <w:rPr>
          <w:rFonts w:ascii="Verdana" w:hAnsi="Verdana" w:cs="TimesNewRomanPSMT"/>
          <w:sz w:val="20"/>
          <w:szCs w:val="20"/>
        </w:rPr>
        <w:t xml:space="preserve"> de Nestlé. Avec un chiffre d'affaires de 14,7 milliards de dollars, </w:t>
      </w:r>
      <w:proofErr w:type="spellStart"/>
      <w:r>
        <w:rPr>
          <w:rFonts w:ascii="Verdana" w:hAnsi="Verdana" w:cs="TimesNewRomanPSMT"/>
          <w:sz w:val="20"/>
          <w:szCs w:val="20"/>
        </w:rPr>
        <w:t>Kellog</w:t>
      </w:r>
      <w:proofErr w:type="spellEnd"/>
      <w:r>
        <w:rPr>
          <w:rFonts w:ascii="Verdana" w:hAnsi="Verdana" w:cs="TimesNewRomanPSMT"/>
          <w:sz w:val="20"/>
          <w:szCs w:val="20"/>
        </w:rPr>
        <w:t xml:space="preserve"> </w:t>
      </w:r>
      <w:proofErr w:type="spellStart"/>
      <w:r>
        <w:rPr>
          <w:rFonts w:ascii="Verdana" w:hAnsi="Verdana" w:cs="TimesNewRomanPSMT"/>
          <w:sz w:val="20"/>
          <w:szCs w:val="20"/>
        </w:rPr>
        <w:t>Company</w:t>
      </w:r>
      <w:proofErr w:type="spellEnd"/>
      <w:r>
        <w:rPr>
          <w:rFonts w:ascii="Verdana" w:hAnsi="Verdana" w:cs="TimesNewRomanPSMT"/>
          <w:sz w:val="20"/>
          <w:szCs w:val="20"/>
        </w:rPr>
        <w:t xml:space="preserve"> est un concurrent de taille pour Nestlé.</w:t>
      </w:r>
    </w:p>
    <w:p w:rsidR="00D668B5" w:rsidRDefault="0021635F" w:rsidP="00D668B5">
      <w:pPr>
        <w:numPr>
          <w:ilvl w:val="0"/>
          <w:numId w:val="12"/>
        </w:numPr>
        <w:shd w:val="clear" w:color="auto" w:fill="FFFFFF"/>
        <w:spacing w:after="0" w:line="293" w:lineRule="atLeast"/>
        <w:ind w:left="210"/>
        <w:rPr>
          <w:rFonts w:ascii="Verdana" w:hAnsi="Verdana" w:cs="TimesNewRomanPSMT"/>
          <w:sz w:val="20"/>
          <w:szCs w:val="20"/>
        </w:rPr>
      </w:pPr>
      <w:r w:rsidRPr="00513344">
        <w:rPr>
          <w:rFonts w:ascii="Verdana" w:hAnsi="Verdana" w:cs="TimesNewRomanPSMT"/>
          <w:sz w:val="20"/>
          <w:szCs w:val="20"/>
        </w:rPr>
        <w:t>Danone</w:t>
      </w:r>
    </w:p>
    <w:p w:rsidR="00156453" w:rsidRPr="00513344" w:rsidRDefault="0021635F" w:rsidP="00156453">
      <w:pPr>
        <w:shd w:val="clear" w:color="auto" w:fill="FFFFFF"/>
        <w:spacing w:after="0" w:line="293" w:lineRule="atLeast"/>
        <w:rPr>
          <w:rFonts w:ascii="Verdana" w:hAnsi="Verdana" w:cs="TimesNewRomanPSMT"/>
          <w:sz w:val="20"/>
          <w:szCs w:val="20"/>
        </w:rPr>
      </w:pPr>
      <w:r>
        <w:rPr>
          <w:rFonts w:ascii="Verdana" w:hAnsi="Verdana" w:cs="TimesNewRomanPSMT"/>
          <w:sz w:val="20"/>
          <w:szCs w:val="20"/>
        </w:rPr>
        <w:t xml:space="preserve">Leadeur mondial des produits laitiers, Danone est une entreprise française concurrente première à Nestlé notamment avec sa deuxième place de la mise en bouteille de l'eau. Avec un chiffre d'affaires de 26,8 milliards de dollars, Danone est un concurrent de taille pour les filiales </w:t>
      </w:r>
      <w:proofErr w:type="spellStart"/>
      <w:r>
        <w:rPr>
          <w:rFonts w:ascii="Verdana" w:hAnsi="Verdana" w:cs="TimesNewRomanPSMT"/>
          <w:sz w:val="20"/>
          <w:szCs w:val="20"/>
        </w:rPr>
        <w:t>Lactalis</w:t>
      </w:r>
      <w:proofErr w:type="spellEnd"/>
      <w:r w:rsidR="00A4358D">
        <w:rPr>
          <w:rFonts w:ascii="Verdana" w:hAnsi="Verdana" w:cs="TimesNewRomanPSMT"/>
          <w:sz w:val="20"/>
          <w:szCs w:val="20"/>
        </w:rPr>
        <w:t xml:space="preserve">, </w:t>
      </w:r>
      <w:proofErr w:type="spellStart"/>
      <w:r w:rsidR="00A4358D">
        <w:rPr>
          <w:rFonts w:ascii="Verdana" w:hAnsi="Verdana" w:cs="TimesNewRomanPSMT"/>
          <w:sz w:val="20"/>
          <w:szCs w:val="20"/>
        </w:rPr>
        <w:t>Nidal</w:t>
      </w:r>
      <w:proofErr w:type="spellEnd"/>
      <w:r>
        <w:rPr>
          <w:rFonts w:ascii="Verdana" w:hAnsi="Verdana" w:cs="TimesNewRomanPSMT"/>
          <w:sz w:val="20"/>
          <w:szCs w:val="20"/>
        </w:rPr>
        <w:t xml:space="preserve"> et Nestlé Waters du groupe Nestlé.</w:t>
      </w:r>
    </w:p>
    <w:p w:rsidR="00D668B5" w:rsidRDefault="00D668B5" w:rsidP="00D668B5">
      <w:pPr>
        <w:numPr>
          <w:ilvl w:val="0"/>
          <w:numId w:val="12"/>
        </w:numPr>
        <w:shd w:val="clear" w:color="auto" w:fill="FFFFFF"/>
        <w:spacing w:after="0" w:line="293" w:lineRule="atLeast"/>
        <w:ind w:left="210"/>
        <w:rPr>
          <w:rFonts w:ascii="Verdana" w:hAnsi="Verdana" w:cs="TimesNewRomanPSMT"/>
          <w:sz w:val="20"/>
          <w:szCs w:val="20"/>
        </w:rPr>
      </w:pPr>
      <w:r w:rsidRPr="00513344">
        <w:rPr>
          <w:rFonts w:ascii="Verdana" w:hAnsi="Verdana" w:cs="TimesNewRomanPSMT"/>
          <w:sz w:val="20"/>
          <w:szCs w:val="20"/>
        </w:rPr>
        <w:t>Unilever</w:t>
      </w:r>
    </w:p>
    <w:p w:rsidR="0021635F" w:rsidRPr="00513344" w:rsidRDefault="0021635F" w:rsidP="0021635F">
      <w:pPr>
        <w:shd w:val="clear" w:color="auto" w:fill="FFFFFF"/>
        <w:spacing w:after="0" w:line="293" w:lineRule="atLeast"/>
        <w:rPr>
          <w:rFonts w:ascii="Verdana" w:hAnsi="Verdana" w:cs="TimesNewRomanPSMT"/>
          <w:sz w:val="20"/>
          <w:szCs w:val="20"/>
        </w:rPr>
      </w:pPr>
      <w:r>
        <w:rPr>
          <w:rFonts w:ascii="Verdana" w:hAnsi="Verdana" w:cs="TimesNewRomanPSMT"/>
          <w:sz w:val="20"/>
          <w:szCs w:val="20"/>
        </w:rPr>
        <w:t>Multinationale anglo-néerlandaise, Unilever est présente dans plus de 100 pays et est le quatrième mondiale de l'agroalimentaire</w:t>
      </w:r>
      <w:r w:rsidR="00EE6A3F">
        <w:rPr>
          <w:rFonts w:ascii="Verdana" w:hAnsi="Verdana" w:cs="TimesNewRomanPSMT"/>
          <w:sz w:val="20"/>
          <w:szCs w:val="20"/>
        </w:rPr>
        <w:t xml:space="preserve"> avec 67,7 milliards d'euros</w:t>
      </w:r>
      <w:r>
        <w:rPr>
          <w:rFonts w:ascii="Verdana" w:hAnsi="Verdana" w:cs="TimesNewRomanPSMT"/>
          <w:sz w:val="20"/>
          <w:szCs w:val="20"/>
        </w:rPr>
        <w:t>. Présent généralement dans la production de glaces dont il est leader, Unilever est un concurrent direct à la filiale Gervais de Nestlé.</w:t>
      </w:r>
    </w:p>
    <w:p w:rsidR="00D668B5" w:rsidRPr="00EE6A3F" w:rsidRDefault="00D668B5" w:rsidP="00D668B5">
      <w:pPr>
        <w:numPr>
          <w:ilvl w:val="0"/>
          <w:numId w:val="12"/>
        </w:numPr>
        <w:shd w:val="clear" w:color="auto" w:fill="FFFFFF"/>
        <w:spacing w:after="0" w:line="293" w:lineRule="atLeast"/>
        <w:ind w:left="210"/>
        <w:rPr>
          <w:rFonts w:ascii="Verdana" w:hAnsi="Verdana" w:cs="TimesNewRomanPSMT"/>
          <w:sz w:val="20"/>
          <w:szCs w:val="20"/>
        </w:rPr>
      </w:pPr>
      <w:proofErr w:type="spellStart"/>
      <w:r w:rsidRPr="00EE6A3F">
        <w:rPr>
          <w:rFonts w:ascii="Verdana" w:hAnsi="Verdana" w:cs="TimesNewRomanPSMT"/>
          <w:sz w:val="20"/>
          <w:szCs w:val="20"/>
        </w:rPr>
        <w:t>Lindt</w:t>
      </w:r>
      <w:proofErr w:type="spellEnd"/>
      <w:r w:rsidR="00EE6A3F" w:rsidRPr="00EE6A3F">
        <w:rPr>
          <w:rFonts w:ascii="Verdana" w:hAnsi="Verdana" w:cs="TimesNewRomanPSMT"/>
          <w:sz w:val="20"/>
          <w:szCs w:val="20"/>
        </w:rPr>
        <w:t xml:space="preserve"> </w:t>
      </w:r>
      <w:r w:rsidR="00EE6A3F" w:rsidRPr="00EE6A3F">
        <w:rPr>
          <w:rFonts w:ascii="Verdana" w:hAnsi="Verdana" w:cs="TimesNewRomanPSMT"/>
          <w:bCs/>
          <w:sz w:val="20"/>
          <w:szCs w:val="20"/>
        </w:rPr>
        <w:t xml:space="preserve">&amp; </w:t>
      </w:r>
      <w:proofErr w:type="spellStart"/>
      <w:r w:rsidR="00EE6A3F" w:rsidRPr="00EE6A3F">
        <w:rPr>
          <w:rFonts w:ascii="Verdana" w:hAnsi="Verdana" w:cs="TimesNewRomanPSMT"/>
          <w:bCs/>
          <w:sz w:val="20"/>
          <w:szCs w:val="20"/>
        </w:rPr>
        <w:t>Sprüngli</w:t>
      </w:r>
      <w:proofErr w:type="spellEnd"/>
      <w:r w:rsidR="00EE6A3F" w:rsidRPr="00EE6A3F">
        <w:rPr>
          <w:rFonts w:ascii="Verdana" w:hAnsi="Verdana" w:cs="TimesNewRomanPSMT"/>
          <w:bCs/>
          <w:sz w:val="20"/>
          <w:szCs w:val="20"/>
        </w:rPr>
        <w:t xml:space="preserve"> AG</w:t>
      </w:r>
    </w:p>
    <w:p w:rsidR="0021635F" w:rsidRPr="00E83EB0" w:rsidRDefault="00EE6A3F" w:rsidP="0021635F">
      <w:pPr>
        <w:shd w:val="clear" w:color="auto" w:fill="FFFFFF"/>
        <w:spacing w:after="0" w:line="293" w:lineRule="atLeast"/>
        <w:rPr>
          <w:rFonts w:ascii="Verdana" w:hAnsi="Verdana" w:cs="TimesNewRomanPSMT"/>
          <w:sz w:val="20"/>
          <w:szCs w:val="20"/>
        </w:rPr>
      </w:pPr>
      <w:proofErr w:type="spellStart"/>
      <w:r>
        <w:rPr>
          <w:rFonts w:ascii="Verdana" w:hAnsi="Verdana" w:cs="TimesNewRomanPSMT"/>
          <w:sz w:val="20"/>
          <w:szCs w:val="20"/>
        </w:rPr>
        <w:t>Lindt</w:t>
      </w:r>
      <w:proofErr w:type="spellEnd"/>
      <w:r>
        <w:rPr>
          <w:rFonts w:ascii="Verdana" w:hAnsi="Verdana" w:cs="TimesNewRomanPSMT"/>
          <w:sz w:val="20"/>
          <w:szCs w:val="20"/>
        </w:rPr>
        <w:t xml:space="preserve"> est un fabriquant suisse de chocolats de qualité au chiffre d'affaires de 2,6 mi</w:t>
      </w:r>
      <w:r w:rsidR="00A64C34">
        <w:rPr>
          <w:rFonts w:ascii="Verdana" w:hAnsi="Verdana" w:cs="TimesNewRomanPSMT"/>
          <w:sz w:val="20"/>
          <w:szCs w:val="20"/>
        </w:rPr>
        <w:t>lliards de dollars. Il est un concurrent de la filiale Nestlé du groupe du même nom en se plaçant 10</w:t>
      </w:r>
      <w:r w:rsidR="00A64C34" w:rsidRPr="00A64C34">
        <w:rPr>
          <w:rFonts w:ascii="Verdana" w:hAnsi="Verdana" w:cs="TimesNewRomanPSMT"/>
          <w:sz w:val="20"/>
          <w:szCs w:val="20"/>
          <w:vertAlign w:val="superscript"/>
        </w:rPr>
        <w:t>e</w:t>
      </w:r>
      <w:r w:rsidR="00A64C34">
        <w:rPr>
          <w:rFonts w:ascii="Verdana" w:hAnsi="Verdana" w:cs="TimesNewRomanPSMT"/>
          <w:sz w:val="20"/>
          <w:szCs w:val="20"/>
        </w:rPr>
        <w:t xml:space="preserve"> des </w:t>
      </w:r>
      <w:r w:rsidR="00E83EB0">
        <w:rPr>
          <w:rFonts w:ascii="Verdana" w:hAnsi="Verdana" w:cs="TimesNewRomanPSMT"/>
          <w:sz w:val="20"/>
          <w:szCs w:val="20"/>
        </w:rPr>
        <w:t>fabriquant mondiaux</w:t>
      </w:r>
      <w:r w:rsidR="00A64C34">
        <w:rPr>
          <w:rFonts w:ascii="Verdana" w:hAnsi="Verdana" w:cs="TimesNewRomanPSMT"/>
          <w:sz w:val="20"/>
          <w:szCs w:val="20"/>
        </w:rPr>
        <w:t xml:space="preserve"> de chocolats</w:t>
      </w:r>
      <w:r w:rsidR="00E83EB0">
        <w:rPr>
          <w:rFonts w:ascii="Verdana" w:hAnsi="Verdana" w:cs="TimesNewRomanPSMT"/>
          <w:sz w:val="20"/>
          <w:szCs w:val="20"/>
        </w:rPr>
        <w:t xml:space="preserve"> (Nestlé 4</w:t>
      </w:r>
      <w:r w:rsidR="00E83EB0" w:rsidRPr="00E83EB0">
        <w:rPr>
          <w:rFonts w:ascii="Verdana" w:hAnsi="Verdana" w:cs="TimesNewRomanPSMT"/>
          <w:sz w:val="20"/>
          <w:szCs w:val="20"/>
          <w:vertAlign w:val="superscript"/>
        </w:rPr>
        <w:t>e</w:t>
      </w:r>
      <w:r w:rsidR="00E83EB0">
        <w:rPr>
          <w:rFonts w:ascii="Verdana" w:hAnsi="Verdana" w:cs="TimesNewRomanPSMT"/>
          <w:sz w:val="20"/>
          <w:szCs w:val="20"/>
        </w:rPr>
        <w:t>). Ici l'aspect concurrentiel est au niveau national.</w:t>
      </w:r>
    </w:p>
    <w:p w:rsidR="00D668B5" w:rsidRPr="00513344" w:rsidRDefault="00D668B5" w:rsidP="00D668B5">
      <w:pPr>
        <w:numPr>
          <w:ilvl w:val="0"/>
          <w:numId w:val="12"/>
        </w:numPr>
        <w:shd w:val="clear" w:color="auto" w:fill="FFFFFF"/>
        <w:spacing w:after="0" w:line="293" w:lineRule="atLeast"/>
        <w:ind w:left="210"/>
        <w:rPr>
          <w:rFonts w:ascii="Verdana" w:hAnsi="Verdana" w:cs="TimesNewRomanPSMT"/>
          <w:sz w:val="20"/>
          <w:szCs w:val="20"/>
        </w:rPr>
      </w:pPr>
      <w:proofErr w:type="spellStart"/>
      <w:r w:rsidRPr="00513344">
        <w:rPr>
          <w:rFonts w:ascii="Verdana" w:hAnsi="Verdana" w:cs="TimesNewRomanPSMT"/>
          <w:sz w:val="20"/>
          <w:szCs w:val="20"/>
        </w:rPr>
        <w:lastRenderedPageBreak/>
        <w:t>Mondelez</w:t>
      </w:r>
      <w:proofErr w:type="spellEnd"/>
    </w:p>
    <w:p w:rsidR="003E2A72" w:rsidRDefault="00E83EB0">
      <w:pPr>
        <w:rPr>
          <w:rFonts w:ascii="Verdana" w:hAnsi="Verdana" w:cs="TimesNewRomanPSMT"/>
          <w:sz w:val="20"/>
          <w:szCs w:val="20"/>
        </w:rPr>
      </w:pPr>
      <w:r>
        <w:rPr>
          <w:rFonts w:ascii="Verdana" w:hAnsi="Verdana" w:cs="TimesNewRomanPSMT"/>
          <w:sz w:val="20"/>
          <w:szCs w:val="20"/>
        </w:rPr>
        <w:t xml:space="preserve">Au niveau international, un des concurrents de Nestlé est </w:t>
      </w:r>
      <w:proofErr w:type="spellStart"/>
      <w:r>
        <w:rPr>
          <w:rFonts w:ascii="Verdana" w:hAnsi="Verdana" w:cs="TimesNewRomanPSMT"/>
          <w:sz w:val="20"/>
          <w:szCs w:val="20"/>
        </w:rPr>
        <w:t>Mondelez</w:t>
      </w:r>
      <w:proofErr w:type="spellEnd"/>
      <w:r>
        <w:rPr>
          <w:rFonts w:ascii="Verdana" w:hAnsi="Verdana" w:cs="TimesNewRomanPSMT"/>
          <w:sz w:val="20"/>
          <w:szCs w:val="20"/>
        </w:rPr>
        <w:t xml:space="preserve">, une entreprise américaine spécialisée dans le café et le chocolat. Deuxième producteur de chocolat, la firme s'affiche avec un chiffre d'affaires de </w:t>
      </w:r>
      <w:r w:rsidR="003E2A72">
        <w:rPr>
          <w:rFonts w:ascii="Verdana" w:hAnsi="Verdana" w:cs="TimesNewRomanPSMT"/>
          <w:sz w:val="20"/>
          <w:szCs w:val="20"/>
        </w:rPr>
        <w:t>25,4</w:t>
      </w:r>
      <w:r>
        <w:rPr>
          <w:rFonts w:ascii="Verdana" w:hAnsi="Verdana" w:cs="TimesNewRomanPSMT"/>
          <w:sz w:val="20"/>
          <w:szCs w:val="20"/>
        </w:rPr>
        <w:t xml:space="preserve"> milliards de dollars</w:t>
      </w:r>
      <w:r w:rsidR="003E2A72">
        <w:rPr>
          <w:rFonts w:ascii="Verdana" w:hAnsi="Verdana" w:cs="TimesNewRomanPSMT"/>
          <w:sz w:val="20"/>
          <w:szCs w:val="20"/>
        </w:rPr>
        <w:t xml:space="preserve"> en 2012 (forte chute du CA, 39,5 milliards de dollars en 2011 )</w:t>
      </w:r>
      <w:r>
        <w:rPr>
          <w:rFonts w:ascii="Verdana" w:hAnsi="Verdana" w:cs="TimesNewRomanPSMT"/>
          <w:sz w:val="20"/>
          <w:szCs w:val="20"/>
        </w:rPr>
        <w:t xml:space="preserve"> et une deuxième place dans l'agroalimentaire par le volume des ventes.</w:t>
      </w:r>
      <w:r w:rsidR="003E2A72">
        <w:rPr>
          <w:rFonts w:ascii="Verdana" w:hAnsi="Verdana" w:cs="TimesNewRomanPSMT"/>
          <w:sz w:val="20"/>
          <w:szCs w:val="20"/>
        </w:rPr>
        <w:t xml:space="preserve"> </w:t>
      </w:r>
    </w:p>
    <w:p w:rsidR="00F2420D" w:rsidRPr="00513344" w:rsidRDefault="003E2A72">
      <w:pPr>
        <w:rPr>
          <w:rFonts w:ascii="Verdana" w:hAnsi="Verdana" w:cs="TimesNewRomanPSMT"/>
          <w:sz w:val="20"/>
          <w:szCs w:val="20"/>
        </w:rPr>
      </w:pPr>
      <w:r>
        <w:rPr>
          <w:rFonts w:ascii="Verdana" w:hAnsi="Verdana" w:cs="TimesNewRomanPSMT"/>
          <w:sz w:val="20"/>
          <w:szCs w:val="20"/>
        </w:rPr>
        <w:t xml:space="preserve">Nous pouvons aussi citer Mars </w:t>
      </w:r>
      <w:proofErr w:type="spellStart"/>
      <w:r>
        <w:rPr>
          <w:rFonts w:ascii="Verdana" w:hAnsi="Verdana" w:cs="TimesNewRomanPSMT"/>
          <w:sz w:val="20"/>
          <w:szCs w:val="20"/>
        </w:rPr>
        <w:t>Incorporated</w:t>
      </w:r>
      <w:proofErr w:type="spellEnd"/>
      <w:r>
        <w:rPr>
          <w:rFonts w:ascii="Verdana" w:hAnsi="Verdana" w:cs="TimesNewRomanPSMT"/>
          <w:sz w:val="20"/>
          <w:szCs w:val="20"/>
        </w:rPr>
        <w:t xml:space="preserve"> (chocolat), Castel(eau), Fleury-Michon(charcuterie)</w:t>
      </w:r>
      <w:r w:rsidR="00B23489">
        <w:rPr>
          <w:rFonts w:ascii="Verdana" w:hAnsi="Verdana" w:cs="TimesNewRomanPSMT"/>
          <w:sz w:val="20"/>
          <w:szCs w:val="20"/>
        </w:rPr>
        <w:t xml:space="preserve"> et bien d'autres.</w:t>
      </w:r>
      <w:r w:rsidR="00F2420D"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0"/>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 xml:space="preserve"> Statut de l'entreprise</w:t>
      </w:r>
    </w:p>
    <w:p w:rsidR="00F2420D" w:rsidRPr="00513344" w:rsidRDefault="00B23489" w:rsidP="00965580">
      <w:pPr>
        <w:rPr>
          <w:rFonts w:ascii="Verdana" w:hAnsi="Verdana" w:cs="TimesNewRomanPSMT"/>
          <w:sz w:val="20"/>
          <w:szCs w:val="20"/>
        </w:rPr>
      </w:pPr>
      <w:r>
        <w:rPr>
          <w:rFonts w:ascii="Verdana" w:hAnsi="Verdana" w:cs="TimesNewRomanPSMT"/>
          <w:sz w:val="20"/>
          <w:szCs w:val="20"/>
        </w:rPr>
        <w:tab/>
        <w:t>Nestlé, une société avec un statut juridique, une organisation et une politique qui leur permet de rester leader dans l'agroalimentaire.</w:t>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537698" w:rsidRPr="00513344" w:rsidRDefault="00F2420D" w:rsidP="00537698">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Statut juridique de l'entreprise</w:t>
      </w:r>
    </w:p>
    <w:p w:rsidR="003078FD" w:rsidRDefault="003078FD" w:rsidP="00541F3E">
      <w:pPr>
        <w:rPr>
          <w:rFonts w:ascii="Verdana" w:hAnsi="Verdana" w:cs="TimesNewRomanPSMT"/>
          <w:sz w:val="20"/>
          <w:szCs w:val="20"/>
        </w:rPr>
      </w:pPr>
      <w:r>
        <w:rPr>
          <w:rFonts w:ascii="Verdana" w:hAnsi="Verdana" w:cs="TimesNewRomanPSMT"/>
          <w:sz w:val="20"/>
          <w:szCs w:val="20"/>
        </w:rPr>
        <w:t>Le groupe Nestlé a pour raison sociale Nestlé S.A. Nestlé AG Nestlé Ltd. dont le siège social se trouve à Vevey en Suisse.</w:t>
      </w:r>
    </w:p>
    <w:p w:rsidR="0028238B" w:rsidRDefault="00B23489" w:rsidP="00541F3E">
      <w:pPr>
        <w:rPr>
          <w:rFonts w:ascii="Verdana" w:hAnsi="Verdana" w:cs="TimesNewRomanPSMT"/>
          <w:sz w:val="20"/>
          <w:szCs w:val="20"/>
        </w:rPr>
      </w:pPr>
      <w:r>
        <w:rPr>
          <w:rFonts w:ascii="Verdana" w:hAnsi="Verdana" w:cs="TimesNewRomanPSMT"/>
          <w:sz w:val="20"/>
          <w:szCs w:val="20"/>
        </w:rPr>
        <w:t xml:space="preserve">Le groupe Nestlé est une société anonyme avec un capital-actions de 322 480 000 francs suisses divisé en </w:t>
      </w:r>
      <w:r w:rsidR="003078FD">
        <w:rPr>
          <w:rFonts w:ascii="Verdana" w:hAnsi="Verdana" w:cs="TimesNewRomanPSMT"/>
          <w:sz w:val="20"/>
          <w:szCs w:val="20"/>
        </w:rPr>
        <w:t>3 224 800 000 actions nominatives d'une valeur de 10 centimes de francs suisses. Nestlé est basée sur une société anonyme constitué et organisée conformément au Code des obligation de Confédération suisse, ce qui lui permet d'avoir une durée de vie illimitée (99 ans en France) et un nombre d'actionnaires anonymes</w:t>
      </w:r>
      <w:r w:rsidR="0028238B">
        <w:rPr>
          <w:rFonts w:ascii="Verdana" w:hAnsi="Verdana" w:cs="TimesNewRomanPSMT"/>
          <w:sz w:val="20"/>
          <w:szCs w:val="20"/>
        </w:rPr>
        <w:t>.</w:t>
      </w:r>
      <w:r w:rsidR="0028238B">
        <w:rPr>
          <w:rFonts w:ascii="Verdana" w:hAnsi="Verdana" w:cs="TimesNewRomanPSMT"/>
          <w:sz w:val="20"/>
          <w:szCs w:val="20"/>
        </w:rPr>
        <w:br/>
        <w:t xml:space="preserve">Les sociétés anonymes suisses ont également une comptabilité plus </w:t>
      </w:r>
      <w:r w:rsidR="00C70A42">
        <w:rPr>
          <w:rFonts w:ascii="Verdana" w:hAnsi="Verdana" w:cs="TimesNewRomanPSMT"/>
          <w:sz w:val="20"/>
          <w:szCs w:val="20"/>
        </w:rPr>
        <w:t>souples</w:t>
      </w:r>
      <w:r w:rsidR="0028238B">
        <w:rPr>
          <w:rFonts w:ascii="Verdana" w:hAnsi="Verdana" w:cs="TimesNewRomanPSMT"/>
          <w:sz w:val="20"/>
          <w:szCs w:val="20"/>
        </w:rPr>
        <w:t xml:space="preserve"> et une fis</w:t>
      </w:r>
      <w:r w:rsidR="00C70A42">
        <w:rPr>
          <w:rFonts w:ascii="Verdana" w:hAnsi="Verdana" w:cs="TimesNewRomanPSMT"/>
          <w:sz w:val="20"/>
          <w:szCs w:val="20"/>
        </w:rPr>
        <w:t>calité avantageuse.</w:t>
      </w:r>
    </w:p>
    <w:p w:rsidR="00537698" w:rsidRPr="00513344" w:rsidRDefault="00C70A42" w:rsidP="00541F3E">
      <w:pPr>
        <w:rPr>
          <w:rFonts w:ascii="Verdana" w:hAnsi="Verdana" w:cs="TimesNewRomanPSMT"/>
          <w:sz w:val="20"/>
          <w:szCs w:val="20"/>
        </w:rPr>
      </w:pPr>
      <w:r>
        <w:rPr>
          <w:rFonts w:ascii="Verdana" w:hAnsi="Verdana" w:cs="TimesNewRomanPSMT"/>
          <w:sz w:val="20"/>
          <w:szCs w:val="20"/>
        </w:rPr>
        <w:t xml:space="preserve">La société anonyme est dirigée par un conseil d'administration présidé par un président du conseil d'administration </w:t>
      </w:r>
    </w:p>
    <w:p w:rsidR="00537698" w:rsidRDefault="00537698" w:rsidP="00537698">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Organisation</w:t>
      </w:r>
    </w:p>
    <w:p w:rsidR="00537698" w:rsidRPr="00513344" w:rsidRDefault="00537698" w:rsidP="00537698">
      <w:p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noProof/>
          <w:sz w:val="20"/>
          <w:szCs w:val="20"/>
          <w:lang w:eastAsia="fr-FR"/>
        </w:rPr>
        <w:lastRenderedPageBreak/>
        <w:drawing>
          <wp:inline distT="0" distB="0" distL="0" distR="0">
            <wp:extent cx="5753100" cy="5362575"/>
            <wp:effectExtent l="19050" t="0" r="0" b="0"/>
            <wp:docPr id="34" name="Image 54" descr="C:\Users\user\Desktop\Nestlé\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Desktop\Nestlé\Organisation.PNG"/>
                    <pic:cNvPicPr>
                      <a:picLocks noChangeAspect="1" noChangeArrowheads="1"/>
                    </pic:cNvPicPr>
                  </pic:nvPicPr>
                  <pic:blipFill>
                    <a:blip r:embed="rId12" cstate="print"/>
                    <a:srcRect/>
                    <a:stretch>
                      <a:fillRect/>
                    </a:stretch>
                  </pic:blipFill>
                  <pic:spPr bwMode="auto">
                    <a:xfrm>
                      <a:off x="0" y="0"/>
                      <a:ext cx="5753100" cy="5362575"/>
                    </a:xfrm>
                    <a:prstGeom prst="rect">
                      <a:avLst/>
                    </a:prstGeom>
                    <a:noFill/>
                    <a:ln w="9525">
                      <a:noFill/>
                      <a:miter lim="800000"/>
                      <a:headEnd/>
                      <a:tailEnd/>
                    </a:ln>
                  </pic:spPr>
                </pic:pic>
              </a:graphicData>
            </a:graphic>
          </wp:inline>
        </w:drawing>
      </w:r>
    </w:p>
    <w:p w:rsidR="004E7CDF" w:rsidRDefault="004E7CDF" w:rsidP="00DD6023">
      <w:pPr>
        <w:rPr>
          <w:rFonts w:ascii="Verdana" w:hAnsi="Verdana" w:cs="TimesNewRomanPSMT"/>
          <w:sz w:val="20"/>
          <w:szCs w:val="20"/>
        </w:rPr>
      </w:pPr>
      <w:r>
        <w:rPr>
          <w:rFonts w:ascii="Verdana" w:hAnsi="Verdana" w:cs="TimesNewRomanPSMT"/>
          <w:sz w:val="20"/>
          <w:szCs w:val="20"/>
        </w:rPr>
        <w:t xml:space="preserve">Le groupe Nestlé est dirigé par un conseil d'administration élu par l'assemblée générale des actionnaires. L'assemblée générale possède quant à elle les pouvoirs suprêmes sur </w:t>
      </w:r>
      <w:r w:rsidR="002812A6">
        <w:rPr>
          <w:rFonts w:ascii="Verdana" w:hAnsi="Verdana" w:cs="TimesNewRomanPSMT"/>
          <w:sz w:val="20"/>
          <w:szCs w:val="20"/>
        </w:rPr>
        <w:t xml:space="preserve">le </w:t>
      </w:r>
      <w:r>
        <w:rPr>
          <w:rFonts w:ascii="Verdana" w:hAnsi="Verdana" w:cs="TimesNewRomanPSMT"/>
          <w:sz w:val="20"/>
          <w:szCs w:val="20"/>
        </w:rPr>
        <w:t>groupe.</w:t>
      </w:r>
    </w:p>
    <w:p w:rsidR="002812A6" w:rsidRDefault="002812A6" w:rsidP="00DD6023">
      <w:pPr>
        <w:rPr>
          <w:rFonts w:ascii="Verdana" w:hAnsi="Verdana" w:cs="TimesNewRomanPSMT"/>
          <w:sz w:val="20"/>
          <w:szCs w:val="20"/>
        </w:rPr>
      </w:pPr>
      <w:r>
        <w:rPr>
          <w:rFonts w:ascii="Verdana" w:hAnsi="Verdana" w:cs="TimesNewRomanPSMT"/>
          <w:sz w:val="20"/>
          <w:szCs w:val="20"/>
        </w:rPr>
        <w:t>Voici les principaux pouvoirs de l'assemblée générale du groupe Nestlé :</w:t>
      </w:r>
    </w:p>
    <w:p w:rsidR="007B54F5" w:rsidRPr="007B54F5" w:rsidRDefault="007B54F5" w:rsidP="007B54F5">
      <w:pPr>
        <w:pStyle w:val="Paragraphedeliste"/>
        <w:numPr>
          <w:ilvl w:val="0"/>
          <w:numId w:val="17"/>
        </w:numPr>
        <w:rPr>
          <w:rFonts w:ascii="Verdana" w:hAnsi="Verdana" w:cs="TimesNewRomanPSMT"/>
          <w:sz w:val="20"/>
          <w:szCs w:val="20"/>
        </w:rPr>
      </w:pPr>
      <w:r w:rsidRPr="007B54F5">
        <w:rPr>
          <w:rFonts w:ascii="Verdana" w:hAnsi="Verdana" w:cs="TimesNewRomanPSMT"/>
          <w:sz w:val="20"/>
          <w:szCs w:val="20"/>
        </w:rPr>
        <w:t>adopter et modifier les statuts;</w:t>
      </w:r>
    </w:p>
    <w:p w:rsidR="007B54F5" w:rsidRPr="007B54F5" w:rsidRDefault="007B54F5" w:rsidP="007B54F5">
      <w:pPr>
        <w:pStyle w:val="Paragraphedeliste"/>
        <w:numPr>
          <w:ilvl w:val="0"/>
          <w:numId w:val="17"/>
        </w:numPr>
        <w:rPr>
          <w:rFonts w:ascii="Verdana" w:hAnsi="Verdana" w:cs="TimesNewRomanPSMT"/>
          <w:sz w:val="20"/>
          <w:szCs w:val="20"/>
        </w:rPr>
      </w:pPr>
      <w:r w:rsidRPr="007B54F5">
        <w:rPr>
          <w:rFonts w:ascii="Verdana" w:hAnsi="Verdana" w:cs="TimesNewRomanPSMT"/>
          <w:sz w:val="20"/>
          <w:szCs w:val="20"/>
        </w:rPr>
        <w:t>élire et révoquer les membres du Conseil d’administration et l’organe de révision de Nestlé;</w:t>
      </w:r>
    </w:p>
    <w:p w:rsidR="007B54F5" w:rsidRPr="007B54F5" w:rsidRDefault="007B54F5" w:rsidP="007B54F5">
      <w:pPr>
        <w:pStyle w:val="Paragraphedeliste"/>
        <w:numPr>
          <w:ilvl w:val="0"/>
          <w:numId w:val="17"/>
        </w:numPr>
        <w:rPr>
          <w:rFonts w:ascii="Verdana" w:hAnsi="Verdana" w:cs="TimesNewRomanPSMT"/>
          <w:sz w:val="20"/>
          <w:szCs w:val="20"/>
        </w:rPr>
      </w:pPr>
      <w:r w:rsidRPr="007B54F5">
        <w:rPr>
          <w:rFonts w:ascii="Verdana" w:hAnsi="Verdana" w:cs="TimesNewRomanPSMT"/>
          <w:sz w:val="20"/>
          <w:szCs w:val="20"/>
        </w:rPr>
        <w:t>approuver le rapport annuel et les comptes consolidés;</w:t>
      </w:r>
    </w:p>
    <w:p w:rsidR="007B54F5" w:rsidRPr="007B54F5" w:rsidRDefault="007B54F5" w:rsidP="007B54F5">
      <w:pPr>
        <w:pStyle w:val="Paragraphedeliste"/>
        <w:numPr>
          <w:ilvl w:val="0"/>
          <w:numId w:val="17"/>
        </w:numPr>
        <w:rPr>
          <w:rFonts w:ascii="Verdana" w:hAnsi="Verdana" w:cs="TimesNewRomanPSMT"/>
          <w:sz w:val="20"/>
          <w:szCs w:val="20"/>
        </w:rPr>
      </w:pPr>
      <w:r w:rsidRPr="007B54F5">
        <w:rPr>
          <w:rFonts w:ascii="Verdana" w:hAnsi="Verdana" w:cs="TimesNewRomanPSMT"/>
          <w:sz w:val="20"/>
          <w:szCs w:val="20"/>
        </w:rPr>
        <w:t>approuver les comptes annuels ainsi que la décision sur l’emploi du bénéfice résultant du bilan, notamment la détermination du dividende;</w:t>
      </w:r>
    </w:p>
    <w:p w:rsidR="007B54F5" w:rsidRPr="007B54F5" w:rsidRDefault="007B54F5" w:rsidP="007B54F5">
      <w:pPr>
        <w:pStyle w:val="Paragraphedeliste"/>
        <w:numPr>
          <w:ilvl w:val="0"/>
          <w:numId w:val="17"/>
        </w:numPr>
        <w:rPr>
          <w:rFonts w:ascii="Verdana" w:hAnsi="Verdana" w:cs="TimesNewRomanPSMT"/>
          <w:sz w:val="20"/>
          <w:szCs w:val="20"/>
        </w:rPr>
      </w:pPr>
      <w:r w:rsidRPr="007B54F5">
        <w:rPr>
          <w:rFonts w:ascii="Verdana" w:hAnsi="Verdana" w:cs="TimesNewRomanPSMT"/>
          <w:sz w:val="20"/>
          <w:szCs w:val="20"/>
        </w:rPr>
        <w:t>donner décharge aux membres du Conseil d’administration et aux personnes chargées de la gestion; et</w:t>
      </w:r>
    </w:p>
    <w:p w:rsidR="00F95BF5" w:rsidRDefault="007B54F5" w:rsidP="00F95BF5">
      <w:pPr>
        <w:pStyle w:val="Paragraphedeliste"/>
        <w:numPr>
          <w:ilvl w:val="0"/>
          <w:numId w:val="17"/>
        </w:numPr>
        <w:rPr>
          <w:rFonts w:ascii="Verdana" w:hAnsi="Verdana" w:cs="TimesNewRomanPSMT"/>
          <w:sz w:val="20"/>
          <w:szCs w:val="20"/>
        </w:rPr>
      </w:pPr>
      <w:r w:rsidRPr="007B54F5">
        <w:rPr>
          <w:rFonts w:ascii="Verdana" w:hAnsi="Verdana" w:cs="TimesNewRomanPSMT"/>
          <w:sz w:val="20"/>
          <w:szCs w:val="20"/>
        </w:rPr>
        <w:t>prendre toutes les décisions qui lui sont réservées par la loi ou les statuts.</w:t>
      </w:r>
    </w:p>
    <w:p w:rsidR="00F95BF5" w:rsidRPr="00F95BF5" w:rsidRDefault="00F95BF5" w:rsidP="00F95BF5">
      <w:pPr>
        <w:rPr>
          <w:rFonts w:ascii="Verdana" w:hAnsi="Verdana" w:cs="TimesNewRomanPSMT"/>
          <w:sz w:val="20"/>
          <w:szCs w:val="20"/>
        </w:rPr>
      </w:pPr>
      <w:r>
        <w:rPr>
          <w:rFonts w:ascii="Verdana" w:hAnsi="Verdana" w:cs="TimesNewRomanPSMT"/>
          <w:sz w:val="20"/>
          <w:szCs w:val="20"/>
        </w:rPr>
        <w:t>Le conseil d'administration dirige toutes les affaires déléguées par l'assemblé générale du groupe , ce conseil est composé de 7 membres au minimum. Les membres du conseil sont élus par l'assemblée générale pour un mandat de 3 ans. Les élections des membres se fait individuellement et sont fractionnés tous les ans.</w:t>
      </w: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lastRenderedPageBreak/>
        <w:t>Politique adoptée</w:t>
      </w:r>
    </w:p>
    <w:p w:rsidR="00541F3E" w:rsidRPr="00B23489" w:rsidRDefault="00541F3E" w:rsidP="00541F3E">
      <w:pPr>
        <w:rPr>
          <w:rFonts w:ascii="Verdana" w:hAnsi="Verdana" w:cs="TimesNewRomanPSMT"/>
          <w:color w:val="FF0000"/>
          <w:sz w:val="20"/>
          <w:szCs w:val="20"/>
        </w:rPr>
      </w:pPr>
      <w:r w:rsidRPr="00B23489">
        <w:rPr>
          <w:rFonts w:ascii="Verdana" w:hAnsi="Verdana" w:cs="TimesNewRomanPSMT"/>
          <w:color w:val="FF0000"/>
          <w:sz w:val="20"/>
          <w:szCs w:val="20"/>
        </w:rPr>
        <w:t>Depuis sa création, Nestlé promeut une culture fondée sur les valeurs de confiance, de respect et de dialogue. Le management et les employés Nestlé du monde entier travaillent chaque jour pour créer et garantir des relations individuelles et collectives positives. Cela fait même partie intégrante de leur travail.</w:t>
      </w:r>
    </w:p>
    <w:p w:rsidR="00541F3E" w:rsidRPr="00B23489" w:rsidRDefault="00541F3E" w:rsidP="00541F3E">
      <w:pPr>
        <w:rPr>
          <w:rFonts w:ascii="Verdana" w:hAnsi="Verdana" w:cs="TimesNewRomanPSMT"/>
          <w:color w:val="FF0000"/>
          <w:sz w:val="20"/>
          <w:szCs w:val="20"/>
        </w:rPr>
      </w:pPr>
      <w:r w:rsidRPr="00B23489">
        <w:rPr>
          <w:rFonts w:ascii="Verdana" w:hAnsi="Verdana" w:cs="TimesNewRomanPSMT"/>
          <w:color w:val="FF0000"/>
          <w:sz w:val="20"/>
          <w:szCs w:val="20"/>
        </w:rPr>
        <w:t>Pour que cette culture devienne un avantage compétitif, la Politique en matière de relations du travail de Nestlé fournit un ensemble de références pour les relations sociales avec les syndicats et autres représentants du personnel, fondé</w:t>
      </w:r>
      <w:r w:rsidRPr="00B23489">
        <w:rPr>
          <w:rFonts w:ascii="Verdana" w:hAnsi="Verdana"/>
          <w:color w:val="FF0000"/>
          <w:sz w:val="20"/>
          <w:szCs w:val="20"/>
        </w:rPr>
        <w:t xml:space="preserve"> </w:t>
      </w:r>
      <w:r w:rsidRPr="00B23489">
        <w:rPr>
          <w:rFonts w:ascii="Verdana" w:hAnsi="Verdana" w:cs="TimesNewRomanPSMT"/>
          <w:color w:val="FF0000"/>
          <w:sz w:val="20"/>
          <w:szCs w:val="20"/>
        </w:rPr>
        <w:t>sur les droits de l’homme et les pratiques profe</w:t>
      </w:r>
      <w:r w:rsidRPr="00B23489">
        <w:rPr>
          <w:rFonts w:ascii="Verdana" w:hAnsi="Verdana"/>
          <w:color w:val="FF0000"/>
          <w:sz w:val="20"/>
          <w:szCs w:val="20"/>
        </w:rPr>
        <w:t>s</w:t>
      </w:r>
      <w:r w:rsidRPr="00B23489">
        <w:rPr>
          <w:rFonts w:ascii="Verdana" w:hAnsi="Verdana" w:cs="TimesNewRomanPSMT"/>
          <w:color w:val="FF0000"/>
          <w:sz w:val="20"/>
          <w:szCs w:val="20"/>
        </w:rPr>
        <w:t>sionnelles décrites dans les Principes de conduite</w:t>
      </w:r>
      <w:r w:rsidRPr="00B23489">
        <w:rPr>
          <w:rFonts w:ascii="Verdana" w:hAnsi="Verdana"/>
          <w:color w:val="FF0000"/>
          <w:sz w:val="20"/>
          <w:szCs w:val="20"/>
        </w:rPr>
        <w:t xml:space="preserve"> </w:t>
      </w:r>
      <w:r w:rsidRPr="00B23489">
        <w:rPr>
          <w:rFonts w:ascii="Verdana" w:hAnsi="Verdana" w:cs="TimesNewRomanPSMT"/>
          <w:color w:val="FF0000"/>
          <w:sz w:val="20"/>
          <w:szCs w:val="20"/>
        </w:rPr>
        <w:t>des affaires du groupe, ainsi que dans la Politique</w:t>
      </w:r>
      <w:r w:rsidRPr="00B23489">
        <w:rPr>
          <w:rFonts w:ascii="Verdana" w:hAnsi="Verdana"/>
          <w:color w:val="FF0000"/>
          <w:sz w:val="20"/>
          <w:szCs w:val="20"/>
        </w:rPr>
        <w:t xml:space="preserve"> </w:t>
      </w:r>
      <w:r w:rsidRPr="00B23489">
        <w:rPr>
          <w:rFonts w:ascii="Verdana" w:hAnsi="Verdana" w:cs="TimesNewRomanPSMT"/>
          <w:color w:val="FF0000"/>
          <w:sz w:val="20"/>
          <w:szCs w:val="20"/>
        </w:rPr>
        <w:t>des ressources humaines.</w:t>
      </w:r>
    </w:p>
    <w:p w:rsidR="00541F3E" w:rsidRPr="00B23489" w:rsidRDefault="00541F3E" w:rsidP="00541F3E">
      <w:pPr>
        <w:rPr>
          <w:rFonts w:ascii="Verdana" w:hAnsi="Verdana" w:cs="TimesNewRomanPSMT"/>
          <w:color w:val="FF0000"/>
          <w:sz w:val="20"/>
          <w:szCs w:val="20"/>
        </w:rPr>
      </w:pPr>
      <w:r w:rsidRPr="00B23489">
        <w:rPr>
          <w:rFonts w:ascii="Verdana" w:hAnsi="Verdana" w:cs="TimesNewRomanPSMT"/>
          <w:color w:val="FF0000"/>
          <w:sz w:val="20"/>
          <w:szCs w:val="20"/>
        </w:rPr>
        <w:t>Cette Politique renforce l’engagement de Nestlé en faveur d’une approche long terme des affaires, à travers un dialogue ouvert avec les employés et les parties prenantes externes en adéquation avec le concept de création de valeur partagée.</w:t>
      </w:r>
    </w:p>
    <w:p w:rsidR="00541F3E" w:rsidRPr="00B23489" w:rsidRDefault="00541F3E" w:rsidP="00541F3E">
      <w:pPr>
        <w:rPr>
          <w:rFonts w:ascii="Verdana" w:hAnsi="Verdana" w:cs="TimesNewRomanPSMT"/>
          <w:color w:val="FF0000"/>
          <w:sz w:val="20"/>
          <w:szCs w:val="20"/>
        </w:rPr>
      </w:pPr>
      <w:r w:rsidRPr="00B23489">
        <w:rPr>
          <w:rFonts w:ascii="Verdana" w:hAnsi="Verdana" w:cs="TimesNewRomanPSMT"/>
          <w:color w:val="FF0000"/>
          <w:sz w:val="20"/>
          <w:szCs w:val="20"/>
        </w:rPr>
        <w:t>Notre Politique en matière de relations du travail de Nestlé exige bien entendu une parfaite conformité avec la loi, et guide nos actions lorsque la loi est imprécise ou bien lorsqu’il n’y a pas de loi applicable</w:t>
      </w:r>
    </w:p>
    <w:p w:rsidR="00F2420D" w:rsidRPr="00513344" w:rsidRDefault="00541F3E" w:rsidP="00541F3E">
      <w:pPr>
        <w:rPr>
          <w:rFonts w:ascii="Verdana" w:hAnsi="Verdana" w:cs="TimesNewRomanPSMT"/>
          <w:sz w:val="20"/>
          <w:szCs w:val="20"/>
        </w:rPr>
      </w:pPr>
      <w:r w:rsidRPr="00B23489">
        <w:rPr>
          <w:rFonts w:ascii="Verdana" w:hAnsi="Verdana" w:cs="TimesNewRomanPSMT"/>
          <w:color w:val="FF0000"/>
          <w:sz w:val="20"/>
          <w:szCs w:val="20"/>
        </w:rPr>
        <w:t>La présente Politique remplace la Politique de Nestlé en matière de relations sociales mise en place en 2000.</w:t>
      </w:r>
      <w:r w:rsidR="00F2420D"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0"/>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Etude mercatique (marketing)</w:t>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Cibles marketing</w:t>
      </w: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2"/>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Segment marketing</w:t>
      </w: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2"/>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Gamme de produits</w:t>
      </w:r>
    </w:p>
    <w:p w:rsidR="00A12198" w:rsidRPr="00513344" w:rsidRDefault="00A12198" w:rsidP="004A559F">
      <w:pPr>
        <w:ind w:left="720"/>
        <w:rPr>
          <w:rFonts w:ascii="Verdana" w:hAnsi="Verdana" w:cs="TimesNewRomanPSMT"/>
          <w:sz w:val="20"/>
          <w:szCs w:val="20"/>
        </w:rPr>
      </w:pPr>
      <w:r w:rsidRPr="00513344">
        <w:rPr>
          <w:rFonts w:ascii="Verdana" w:hAnsi="Verdana" w:cs="TimesNewRomanPSMT"/>
          <w:sz w:val="20"/>
          <w:szCs w:val="20"/>
        </w:rPr>
        <w:drawing>
          <wp:inline distT="0" distB="0" distL="0" distR="0">
            <wp:extent cx="5760720" cy="7603794"/>
            <wp:effectExtent l="0" t="19050" r="0" b="16206"/>
            <wp:docPr id="3"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A559F" w:rsidRPr="00513344" w:rsidRDefault="004A559F">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lastRenderedPageBreak/>
        <w:t>Commercialisation</w:t>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4A559F">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lastRenderedPageBreak/>
        <w:t>Promotion</w:t>
      </w: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Objectifs</w:t>
      </w: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Budgets</w:t>
      </w: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0"/>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Etude de marché</w:t>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Place de Nestlé sur le marché</w:t>
      </w: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Demande</w:t>
      </w: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2"/>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Analyse quantitative</w:t>
      </w: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2"/>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Analyse qualitative</w:t>
      </w: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Offre</w:t>
      </w: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2"/>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Analyse quantitative</w:t>
      </w: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2"/>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Analyse qualitative</w:t>
      </w:r>
    </w:p>
    <w:p w:rsidR="00F2420D" w:rsidRPr="00513344" w:rsidRDefault="00F2420D">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pStyle w:val="Paragraphedeliste"/>
        <w:numPr>
          <w:ilvl w:val="0"/>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Comptes et bilans</w:t>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2D3DE4">
      <w:pPr>
        <w:rPr>
          <w:rFonts w:ascii="Verdana" w:hAnsi="Verdana" w:cs="TimesNewRomanPSMT"/>
          <w:sz w:val="20"/>
          <w:szCs w:val="20"/>
        </w:rPr>
      </w:pPr>
      <w:r w:rsidRPr="00513344">
        <w:rPr>
          <w:rFonts w:ascii="Verdana" w:hAnsi="Verdana" w:cs="TimesNewRomanPSMT"/>
          <w:sz w:val="20"/>
          <w:szCs w:val="20"/>
        </w:rPr>
        <w:br w:type="page"/>
      </w: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lastRenderedPageBreak/>
        <w:t>Vision globale</w:t>
      </w:r>
    </w:p>
    <w:p w:rsidR="002D3DE4" w:rsidRPr="00513344" w:rsidRDefault="002D3DE4">
      <w:pPr>
        <w:rPr>
          <w:rFonts w:ascii="Verdana" w:hAnsi="Verdana" w:cs="TimesNewRomanPSMT"/>
          <w:sz w:val="20"/>
          <w:szCs w:val="20"/>
        </w:rPr>
      </w:pPr>
      <w:r w:rsidRPr="00513344">
        <w:rPr>
          <w:rFonts w:ascii="Verdana" w:hAnsi="Verdana" w:cs="TimesNewRomanPSMT"/>
          <w:sz w:val="20"/>
          <w:szCs w:val="20"/>
        </w:rPr>
        <w:t>Bénéfice par action</w:t>
      </w:r>
    </w:p>
    <w:p w:rsidR="002D3DE4" w:rsidRPr="00513344" w:rsidRDefault="002D3DE4">
      <w:pPr>
        <w:rPr>
          <w:rFonts w:ascii="Verdana" w:hAnsi="Verdana" w:cs="TimesNewRomanPSMT"/>
          <w:sz w:val="20"/>
          <w:szCs w:val="20"/>
        </w:rPr>
      </w:pPr>
      <w:r w:rsidRPr="00513344">
        <w:rPr>
          <w:rFonts w:ascii="Verdana" w:hAnsi="Verdana" w:cs="TimesNewRomanPSMT"/>
          <w:noProof/>
          <w:sz w:val="20"/>
          <w:szCs w:val="20"/>
          <w:lang w:eastAsia="fr-FR"/>
        </w:rPr>
        <w:drawing>
          <wp:inline distT="0" distB="0" distL="0" distR="0">
            <wp:extent cx="5760720" cy="661670"/>
            <wp:effectExtent l="19050" t="0" r="0" b="0"/>
            <wp:docPr id="10" name="Image 9" descr="Benefice par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fice par action.PNG"/>
                    <pic:cNvPicPr/>
                  </pic:nvPicPr>
                  <pic:blipFill>
                    <a:blip r:embed="rId18" cstate="print"/>
                    <a:stretch>
                      <a:fillRect/>
                    </a:stretch>
                  </pic:blipFill>
                  <pic:spPr>
                    <a:xfrm>
                      <a:off x="0" y="0"/>
                      <a:ext cx="5760720" cy="661670"/>
                    </a:xfrm>
                    <a:prstGeom prst="rect">
                      <a:avLst/>
                    </a:prstGeom>
                  </pic:spPr>
                </pic:pic>
              </a:graphicData>
            </a:graphic>
          </wp:inline>
        </w:drawing>
      </w:r>
    </w:p>
    <w:p w:rsidR="007D367F" w:rsidRPr="00513344" w:rsidRDefault="0046586A">
      <w:pPr>
        <w:rPr>
          <w:rFonts w:ascii="Verdana" w:hAnsi="Verdana" w:cs="TimesNewRomanPSMT"/>
          <w:sz w:val="20"/>
          <w:szCs w:val="20"/>
        </w:rPr>
      </w:pPr>
      <w:r w:rsidRPr="00513344">
        <w:rPr>
          <w:rFonts w:ascii="Verdana" w:hAnsi="Verdana" w:cs="TimesNewRomanPSMT"/>
          <w:sz w:val="20"/>
          <w:szCs w:val="20"/>
        </w:rPr>
        <w:t>Bénéfice</w:t>
      </w:r>
    </w:p>
    <w:p w:rsidR="0046586A" w:rsidRPr="00513344" w:rsidRDefault="007D367F">
      <w:pPr>
        <w:rPr>
          <w:rFonts w:ascii="Verdana" w:hAnsi="Verdana" w:cs="TimesNewRomanPSMT"/>
          <w:sz w:val="20"/>
          <w:szCs w:val="20"/>
        </w:rPr>
      </w:pPr>
      <w:r w:rsidRPr="00513344">
        <w:rPr>
          <w:rFonts w:ascii="Verdana" w:hAnsi="Verdana" w:cs="TimesNewRomanPSMT"/>
          <w:noProof/>
          <w:sz w:val="20"/>
          <w:szCs w:val="20"/>
          <w:lang w:eastAsia="fr-FR"/>
        </w:rPr>
        <w:drawing>
          <wp:inline distT="0" distB="0" distL="0" distR="0">
            <wp:extent cx="5759450" cy="1125855"/>
            <wp:effectExtent l="19050" t="0" r="0" b="0"/>
            <wp:docPr id="12" name="Image 3" descr="C:\Users\user\Desktop\Nestlé\Bene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estlé\Benefice.PNG"/>
                    <pic:cNvPicPr>
                      <a:picLocks noChangeAspect="1" noChangeArrowheads="1"/>
                    </pic:cNvPicPr>
                  </pic:nvPicPr>
                  <pic:blipFill>
                    <a:blip r:embed="rId19" cstate="print"/>
                    <a:srcRect/>
                    <a:stretch>
                      <a:fillRect/>
                    </a:stretch>
                  </pic:blipFill>
                  <pic:spPr bwMode="auto">
                    <a:xfrm>
                      <a:off x="0" y="0"/>
                      <a:ext cx="5759450" cy="1125855"/>
                    </a:xfrm>
                    <a:prstGeom prst="rect">
                      <a:avLst/>
                    </a:prstGeom>
                    <a:noFill/>
                    <a:ln w="9525">
                      <a:noFill/>
                      <a:miter lim="800000"/>
                      <a:headEnd/>
                      <a:tailEnd/>
                    </a:ln>
                  </pic:spPr>
                </pic:pic>
              </a:graphicData>
            </a:graphic>
          </wp:inline>
        </w:drawing>
      </w:r>
    </w:p>
    <w:p w:rsidR="0046586A" w:rsidRPr="00513344" w:rsidRDefault="0046586A">
      <w:pPr>
        <w:rPr>
          <w:rFonts w:ascii="Verdana" w:hAnsi="Verdana" w:cs="TimesNewRomanPSMT"/>
          <w:sz w:val="20"/>
          <w:szCs w:val="20"/>
        </w:rPr>
      </w:pPr>
      <w:r w:rsidRPr="00513344">
        <w:rPr>
          <w:rFonts w:ascii="Verdana" w:hAnsi="Verdana" w:cs="TimesNewRomanPSMT"/>
          <w:sz w:val="20"/>
          <w:szCs w:val="20"/>
        </w:rPr>
        <w:t>Dettes</w:t>
      </w:r>
    </w:p>
    <w:p w:rsidR="002D3DE4" w:rsidRPr="00513344" w:rsidRDefault="0046586A">
      <w:pPr>
        <w:rPr>
          <w:rFonts w:ascii="Verdana" w:hAnsi="Verdana" w:cs="TimesNewRomanPSMT"/>
          <w:sz w:val="20"/>
          <w:szCs w:val="20"/>
        </w:rPr>
      </w:pPr>
      <w:r w:rsidRPr="00513344">
        <w:rPr>
          <w:rFonts w:ascii="Verdana" w:hAnsi="Verdana" w:cs="TimesNewRomanPSMT"/>
          <w:noProof/>
          <w:sz w:val="20"/>
          <w:szCs w:val="20"/>
          <w:lang w:eastAsia="fr-FR"/>
        </w:rPr>
        <w:drawing>
          <wp:inline distT="0" distB="0" distL="0" distR="0">
            <wp:extent cx="5759450" cy="661670"/>
            <wp:effectExtent l="19050" t="0" r="0" b="0"/>
            <wp:docPr id="13" name="Image 4" descr="C:\Users\user\Desktop\Nestlé\D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Nestlé\Dettes.PNG"/>
                    <pic:cNvPicPr>
                      <a:picLocks noChangeAspect="1" noChangeArrowheads="1"/>
                    </pic:cNvPicPr>
                  </pic:nvPicPr>
                  <pic:blipFill>
                    <a:blip r:embed="rId20" cstate="print"/>
                    <a:srcRect/>
                    <a:stretch>
                      <a:fillRect/>
                    </a:stretch>
                  </pic:blipFill>
                  <pic:spPr bwMode="auto">
                    <a:xfrm>
                      <a:off x="0" y="0"/>
                      <a:ext cx="5759450" cy="661670"/>
                    </a:xfrm>
                    <a:prstGeom prst="rect">
                      <a:avLst/>
                    </a:prstGeom>
                    <a:noFill/>
                    <a:ln w="9525">
                      <a:noFill/>
                      <a:miter lim="800000"/>
                      <a:headEnd/>
                      <a:tailEnd/>
                    </a:ln>
                  </pic:spPr>
                </pic:pic>
              </a:graphicData>
            </a:graphic>
          </wp:inline>
        </w:drawing>
      </w:r>
      <w:r w:rsidRPr="00513344">
        <w:rPr>
          <w:rFonts w:ascii="Verdana" w:hAnsi="Verdana" w:cs="TimesNewRomanPSMT"/>
          <w:sz w:val="20"/>
          <w:szCs w:val="20"/>
        </w:rPr>
        <w:br w:type="page"/>
      </w: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lastRenderedPageBreak/>
        <w:t>Compte de résultat</w:t>
      </w:r>
    </w:p>
    <w:p w:rsidR="001120C8" w:rsidRPr="00513344" w:rsidRDefault="001120C8">
      <w:pPr>
        <w:rPr>
          <w:rFonts w:ascii="Verdana" w:hAnsi="Verdana" w:cs="TimesNewRomanPSMT"/>
          <w:sz w:val="20"/>
          <w:szCs w:val="20"/>
        </w:rPr>
      </w:pPr>
      <w:r w:rsidRPr="00513344">
        <w:rPr>
          <w:rFonts w:ascii="Verdana" w:hAnsi="Verdana" w:cs="TimesNewRomanPSMT"/>
          <w:noProof/>
          <w:sz w:val="20"/>
          <w:szCs w:val="20"/>
          <w:lang w:eastAsia="fr-FR"/>
        </w:rPr>
        <w:drawing>
          <wp:inline distT="0" distB="0" distL="0" distR="0">
            <wp:extent cx="5760720" cy="2654300"/>
            <wp:effectExtent l="19050" t="0" r="0" b="0"/>
            <wp:docPr id="8" name="Image 7" descr="Compte de résul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résultat.PNG"/>
                    <pic:cNvPicPr/>
                  </pic:nvPicPr>
                  <pic:blipFill>
                    <a:blip r:embed="rId21" cstate="print"/>
                    <a:stretch>
                      <a:fillRect/>
                    </a:stretch>
                  </pic:blipFill>
                  <pic:spPr>
                    <a:xfrm>
                      <a:off x="0" y="0"/>
                      <a:ext cx="5760720" cy="2654300"/>
                    </a:xfrm>
                    <a:prstGeom prst="rect">
                      <a:avLst/>
                    </a:prstGeom>
                  </pic:spPr>
                </pic:pic>
              </a:graphicData>
            </a:graphic>
          </wp:inline>
        </w:drawing>
      </w:r>
      <w:r w:rsidR="00C64E4C" w:rsidRPr="00513344">
        <w:rPr>
          <w:rFonts w:ascii="Verdana" w:hAnsi="Verdana" w:cs="TimesNewRomanPSMT"/>
          <w:sz w:val="20"/>
          <w:szCs w:val="20"/>
        </w:rPr>
        <w:br w:type="page"/>
      </w:r>
    </w:p>
    <w:p w:rsidR="00F2420D" w:rsidRPr="00513344" w:rsidRDefault="00F2420D" w:rsidP="00F2420D">
      <w:pPr>
        <w:pStyle w:val="Paragraphedeliste"/>
        <w:numPr>
          <w:ilvl w:val="1"/>
          <w:numId w:val="2"/>
        </w:num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lastRenderedPageBreak/>
        <w:t>Compte de bilan</w:t>
      </w:r>
    </w:p>
    <w:p w:rsidR="00F2420D" w:rsidRPr="00513344" w:rsidRDefault="001120C8">
      <w:pPr>
        <w:rPr>
          <w:rFonts w:ascii="Verdana" w:hAnsi="Verdana" w:cs="TimesNewRomanPSMT"/>
          <w:sz w:val="20"/>
          <w:szCs w:val="20"/>
        </w:rPr>
      </w:pPr>
      <w:r w:rsidRPr="00513344">
        <w:rPr>
          <w:rFonts w:ascii="Verdana" w:hAnsi="Verdana" w:cs="TimesNewRomanPSMT"/>
          <w:noProof/>
          <w:sz w:val="20"/>
          <w:szCs w:val="20"/>
          <w:lang w:eastAsia="fr-FR"/>
        </w:rPr>
        <w:drawing>
          <wp:inline distT="0" distB="0" distL="0" distR="0">
            <wp:extent cx="5760720" cy="5260340"/>
            <wp:effectExtent l="19050" t="0" r="0" b="0"/>
            <wp:docPr id="7" name="Image 6" descr="Compte de b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bilan.PNG"/>
                    <pic:cNvPicPr/>
                  </pic:nvPicPr>
                  <pic:blipFill>
                    <a:blip r:embed="rId22" cstate="print"/>
                    <a:stretch>
                      <a:fillRect/>
                    </a:stretch>
                  </pic:blipFill>
                  <pic:spPr>
                    <a:xfrm>
                      <a:off x="0" y="0"/>
                      <a:ext cx="5760720" cy="5260340"/>
                    </a:xfrm>
                    <a:prstGeom prst="rect">
                      <a:avLst/>
                    </a:prstGeom>
                  </pic:spPr>
                </pic:pic>
              </a:graphicData>
            </a:graphic>
          </wp:inline>
        </w:drawing>
      </w:r>
      <w:r w:rsidR="00F2420D" w:rsidRPr="00513344">
        <w:rPr>
          <w:rFonts w:ascii="Verdana" w:hAnsi="Verdana" w:cs="TimesNewRomanPSMT"/>
          <w:sz w:val="20"/>
          <w:szCs w:val="20"/>
        </w:rPr>
        <w:br w:type="page"/>
      </w:r>
    </w:p>
    <w:p w:rsidR="00F2420D" w:rsidRPr="00513344" w:rsidRDefault="00F2420D" w:rsidP="00F2420D">
      <w:pPr>
        <w:autoSpaceDE w:val="0"/>
        <w:autoSpaceDN w:val="0"/>
        <w:adjustRightInd w:val="0"/>
        <w:spacing w:after="0" w:line="240" w:lineRule="auto"/>
        <w:rPr>
          <w:rFonts w:ascii="Verdana" w:hAnsi="Verdana" w:cs="TimesNewRomanPSMT"/>
          <w:sz w:val="20"/>
          <w:szCs w:val="20"/>
        </w:rPr>
      </w:pPr>
    </w:p>
    <w:p w:rsidR="00F2420D" w:rsidRPr="00513344" w:rsidRDefault="00F2420D" w:rsidP="00F2420D">
      <w:pPr>
        <w:autoSpaceDE w:val="0"/>
        <w:autoSpaceDN w:val="0"/>
        <w:adjustRightInd w:val="0"/>
        <w:spacing w:after="0" w:line="240" w:lineRule="auto"/>
        <w:rPr>
          <w:rFonts w:ascii="Verdana" w:hAnsi="Verdana" w:cs="TimesNewRomanPSMT"/>
          <w:sz w:val="20"/>
          <w:szCs w:val="20"/>
        </w:rPr>
      </w:pPr>
      <w:r w:rsidRPr="00513344">
        <w:rPr>
          <w:rFonts w:ascii="Verdana" w:hAnsi="Verdana" w:cs="TimesNewRomanPSMT"/>
          <w:sz w:val="20"/>
          <w:szCs w:val="20"/>
        </w:rPr>
        <w:t>Conclusion</w:t>
      </w:r>
    </w:p>
    <w:p w:rsidR="0031028B" w:rsidRPr="00513344" w:rsidRDefault="0031028B">
      <w:pPr>
        <w:rPr>
          <w:rFonts w:ascii="Verdana" w:hAnsi="Verdana" w:cs="TimesNewRomanPSMT"/>
          <w:sz w:val="20"/>
          <w:szCs w:val="20"/>
        </w:rPr>
      </w:pPr>
    </w:p>
    <w:sectPr w:rsidR="0031028B" w:rsidRPr="00513344" w:rsidSect="001556C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5A0"/>
    <w:multiLevelType w:val="multilevel"/>
    <w:tmpl w:val="934E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056"/>
    <w:multiLevelType w:val="hybridMultilevel"/>
    <w:tmpl w:val="3D7078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9376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A67C43"/>
    <w:multiLevelType w:val="hybridMultilevel"/>
    <w:tmpl w:val="F70E8E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520249"/>
    <w:multiLevelType w:val="hybridMultilevel"/>
    <w:tmpl w:val="E716C07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2F54714E"/>
    <w:multiLevelType w:val="hybridMultilevel"/>
    <w:tmpl w:val="2FC2A3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8560815"/>
    <w:multiLevelType w:val="multilevel"/>
    <w:tmpl w:val="06F061C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795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29002E"/>
    <w:multiLevelType w:val="multilevel"/>
    <w:tmpl w:val="229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6870F5"/>
    <w:multiLevelType w:val="multilevel"/>
    <w:tmpl w:val="5D24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6117C"/>
    <w:multiLevelType w:val="multilevel"/>
    <w:tmpl w:val="D85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0741AE"/>
    <w:multiLevelType w:val="hybridMultilevel"/>
    <w:tmpl w:val="FBE4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69F55E5"/>
    <w:multiLevelType w:val="hybridMultilevel"/>
    <w:tmpl w:val="D7CC64EC"/>
    <w:lvl w:ilvl="0" w:tplc="0B064AF2">
      <w:start w:val="1"/>
      <w:numFmt w:val="bullet"/>
      <w:lvlText w:val="•"/>
      <w:lvlJc w:val="left"/>
      <w:pPr>
        <w:tabs>
          <w:tab w:val="num" w:pos="720"/>
        </w:tabs>
        <w:ind w:left="720" w:hanging="360"/>
      </w:pPr>
      <w:rPr>
        <w:rFonts w:ascii="Times New Roman" w:hAnsi="Times New Roman" w:hint="default"/>
      </w:rPr>
    </w:lvl>
    <w:lvl w:ilvl="1" w:tplc="8E78057C" w:tentative="1">
      <w:start w:val="1"/>
      <w:numFmt w:val="bullet"/>
      <w:lvlText w:val="•"/>
      <w:lvlJc w:val="left"/>
      <w:pPr>
        <w:tabs>
          <w:tab w:val="num" w:pos="1440"/>
        </w:tabs>
        <w:ind w:left="1440" w:hanging="360"/>
      </w:pPr>
      <w:rPr>
        <w:rFonts w:ascii="Times New Roman" w:hAnsi="Times New Roman" w:hint="default"/>
      </w:rPr>
    </w:lvl>
    <w:lvl w:ilvl="2" w:tplc="C220DA96" w:tentative="1">
      <w:start w:val="1"/>
      <w:numFmt w:val="bullet"/>
      <w:lvlText w:val="•"/>
      <w:lvlJc w:val="left"/>
      <w:pPr>
        <w:tabs>
          <w:tab w:val="num" w:pos="2160"/>
        </w:tabs>
        <w:ind w:left="2160" w:hanging="360"/>
      </w:pPr>
      <w:rPr>
        <w:rFonts w:ascii="Times New Roman" w:hAnsi="Times New Roman" w:hint="default"/>
      </w:rPr>
    </w:lvl>
    <w:lvl w:ilvl="3" w:tplc="28D82CDA" w:tentative="1">
      <w:start w:val="1"/>
      <w:numFmt w:val="bullet"/>
      <w:lvlText w:val="•"/>
      <w:lvlJc w:val="left"/>
      <w:pPr>
        <w:tabs>
          <w:tab w:val="num" w:pos="2880"/>
        </w:tabs>
        <w:ind w:left="2880" w:hanging="360"/>
      </w:pPr>
      <w:rPr>
        <w:rFonts w:ascii="Times New Roman" w:hAnsi="Times New Roman" w:hint="default"/>
      </w:rPr>
    </w:lvl>
    <w:lvl w:ilvl="4" w:tplc="27D6BCA0" w:tentative="1">
      <w:start w:val="1"/>
      <w:numFmt w:val="bullet"/>
      <w:lvlText w:val="•"/>
      <w:lvlJc w:val="left"/>
      <w:pPr>
        <w:tabs>
          <w:tab w:val="num" w:pos="3600"/>
        </w:tabs>
        <w:ind w:left="3600" w:hanging="360"/>
      </w:pPr>
      <w:rPr>
        <w:rFonts w:ascii="Times New Roman" w:hAnsi="Times New Roman" w:hint="default"/>
      </w:rPr>
    </w:lvl>
    <w:lvl w:ilvl="5" w:tplc="BDF29C94" w:tentative="1">
      <w:start w:val="1"/>
      <w:numFmt w:val="bullet"/>
      <w:lvlText w:val="•"/>
      <w:lvlJc w:val="left"/>
      <w:pPr>
        <w:tabs>
          <w:tab w:val="num" w:pos="4320"/>
        </w:tabs>
        <w:ind w:left="4320" w:hanging="360"/>
      </w:pPr>
      <w:rPr>
        <w:rFonts w:ascii="Times New Roman" w:hAnsi="Times New Roman" w:hint="default"/>
      </w:rPr>
    </w:lvl>
    <w:lvl w:ilvl="6" w:tplc="6A70ADEA" w:tentative="1">
      <w:start w:val="1"/>
      <w:numFmt w:val="bullet"/>
      <w:lvlText w:val="•"/>
      <w:lvlJc w:val="left"/>
      <w:pPr>
        <w:tabs>
          <w:tab w:val="num" w:pos="5040"/>
        </w:tabs>
        <w:ind w:left="5040" w:hanging="360"/>
      </w:pPr>
      <w:rPr>
        <w:rFonts w:ascii="Times New Roman" w:hAnsi="Times New Roman" w:hint="default"/>
      </w:rPr>
    </w:lvl>
    <w:lvl w:ilvl="7" w:tplc="80B07CEE" w:tentative="1">
      <w:start w:val="1"/>
      <w:numFmt w:val="bullet"/>
      <w:lvlText w:val="•"/>
      <w:lvlJc w:val="left"/>
      <w:pPr>
        <w:tabs>
          <w:tab w:val="num" w:pos="5760"/>
        </w:tabs>
        <w:ind w:left="5760" w:hanging="360"/>
      </w:pPr>
      <w:rPr>
        <w:rFonts w:ascii="Times New Roman" w:hAnsi="Times New Roman" w:hint="default"/>
      </w:rPr>
    </w:lvl>
    <w:lvl w:ilvl="8" w:tplc="596E44D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E2B57A5"/>
    <w:multiLevelType w:val="hybridMultilevel"/>
    <w:tmpl w:val="58004A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64C94E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0D0BEE"/>
    <w:multiLevelType w:val="multilevel"/>
    <w:tmpl w:val="ACAE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F659ED"/>
    <w:multiLevelType w:val="hybridMultilevel"/>
    <w:tmpl w:val="68782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3"/>
  </w:num>
  <w:num w:numId="9">
    <w:abstractNumId w:val="4"/>
  </w:num>
  <w:num w:numId="10">
    <w:abstractNumId w:val="1"/>
  </w:num>
  <w:num w:numId="11">
    <w:abstractNumId w:val="14"/>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1"/>
  </w:num>
  <w:num w:numId="14">
    <w:abstractNumId w:val="3"/>
  </w:num>
  <w:num w:numId="15">
    <w:abstractNumId w:val="12"/>
  </w:num>
  <w:num w:numId="16">
    <w:abstractNumId w:val="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3117AE"/>
    <w:rsid w:val="000226BE"/>
    <w:rsid w:val="000E7B49"/>
    <w:rsid w:val="001120C8"/>
    <w:rsid w:val="00151725"/>
    <w:rsid w:val="001556CB"/>
    <w:rsid w:val="00156453"/>
    <w:rsid w:val="001C2630"/>
    <w:rsid w:val="00213D6F"/>
    <w:rsid w:val="0021635F"/>
    <w:rsid w:val="00240624"/>
    <w:rsid w:val="002812A6"/>
    <w:rsid w:val="0028238B"/>
    <w:rsid w:val="002D3DE4"/>
    <w:rsid w:val="003078FD"/>
    <w:rsid w:val="0031028B"/>
    <w:rsid w:val="003117AE"/>
    <w:rsid w:val="003325A9"/>
    <w:rsid w:val="00383432"/>
    <w:rsid w:val="00390164"/>
    <w:rsid w:val="003A6D93"/>
    <w:rsid w:val="003B241F"/>
    <w:rsid w:val="003E2A72"/>
    <w:rsid w:val="00400C50"/>
    <w:rsid w:val="00413658"/>
    <w:rsid w:val="0046586A"/>
    <w:rsid w:val="004A559F"/>
    <w:rsid w:val="004E7CDF"/>
    <w:rsid w:val="00513344"/>
    <w:rsid w:val="00537698"/>
    <w:rsid w:val="00541F3E"/>
    <w:rsid w:val="00634E2A"/>
    <w:rsid w:val="0064509F"/>
    <w:rsid w:val="00651F57"/>
    <w:rsid w:val="006565CA"/>
    <w:rsid w:val="00690386"/>
    <w:rsid w:val="00714C8A"/>
    <w:rsid w:val="0076546F"/>
    <w:rsid w:val="0079539A"/>
    <w:rsid w:val="007B54F5"/>
    <w:rsid w:val="007D367F"/>
    <w:rsid w:val="007F1780"/>
    <w:rsid w:val="007F20C3"/>
    <w:rsid w:val="00864B81"/>
    <w:rsid w:val="00905EA2"/>
    <w:rsid w:val="00907AC5"/>
    <w:rsid w:val="00915D25"/>
    <w:rsid w:val="00944D71"/>
    <w:rsid w:val="00965580"/>
    <w:rsid w:val="009D6DC0"/>
    <w:rsid w:val="009E2150"/>
    <w:rsid w:val="00A12198"/>
    <w:rsid w:val="00A13F43"/>
    <w:rsid w:val="00A4358D"/>
    <w:rsid w:val="00A504EE"/>
    <w:rsid w:val="00A64C34"/>
    <w:rsid w:val="00AB32C4"/>
    <w:rsid w:val="00B028EB"/>
    <w:rsid w:val="00B23489"/>
    <w:rsid w:val="00B27FCA"/>
    <w:rsid w:val="00B32D78"/>
    <w:rsid w:val="00B45569"/>
    <w:rsid w:val="00BB66D2"/>
    <w:rsid w:val="00BF7EF2"/>
    <w:rsid w:val="00C132E4"/>
    <w:rsid w:val="00C51489"/>
    <w:rsid w:val="00C64E4C"/>
    <w:rsid w:val="00C70A42"/>
    <w:rsid w:val="00D1608E"/>
    <w:rsid w:val="00D668B5"/>
    <w:rsid w:val="00DA7187"/>
    <w:rsid w:val="00DD6023"/>
    <w:rsid w:val="00DF6AE4"/>
    <w:rsid w:val="00E15728"/>
    <w:rsid w:val="00E777C4"/>
    <w:rsid w:val="00E83EB0"/>
    <w:rsid w:val="00EA564D"/>
    <w:rsid w:val="00EE6A3F"/>
    <w:rsid w:val="00F1632A"/>
    <w:rsid w:val="00F2420D"/>
    <w:rsid w:val="00F27496"/>
    <w:rsid w:val="00F95BF5"/>
    <w:rsid w:val="00FB5BBD"/>
    <w:rsid w:val="00FE60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0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CB"/>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17AE"/>
    <w:pPr>
      <w:ind w:left="720"/>
      <w:contextualSpacing/>
    </w:pPr>
  </w:style>
  <w:style w:type="paragraph" w:styleId="Textedebulles">
    <w:name w:val="Balloon Text"/>
    <w:basedOn w:val="Normal"/>
    <w:link w:val="TextedebullesCar"/>
    <w:uiPriority w:val="99"/>
    <w:semiHidden/>
    <w:unhideWhenUsed/>
    <w:rsid w:val="007F17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1780"/>
    <w:rPr>
      <w:rFonts w:ascii="Tahoma" w:hAnsi="Tahoma" w:cs="Tahoma"/>
      <w:sz w:val="16"/>
      <w:szCs w:val="16"/>
    </w:rPr>
  </w:style>
  <w:style w:type="character" w:styleId="Lienhypertexte">
    <w:name w:val="Hyperlink"/>
    <w:basedOn w:val="Policepardfaut"/>
    <w:uiPriority w:val="99"/>
    <w:unhideWhenUsed/>
    <w:rsid w:val="00400C50"/>
    <w:rPr>
      <w:color w:val="0000FF" w:themeColor="hyperlink"/>
      <w:u w:val="single"/>
    </w:rPr>
  </w:style>
  <w:style w:type="table" w:styleId="Grilledutableau">
    <w:name w:val="Table Grid"/>
    <w:basedOn w:val="TableauNormal"/>
    <w:uiPriority w:val="59"/>
    <w:rsid w:val="009E2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2D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32D78"/>
    <w:rPr>
      <w:b/>
      <w:bCs/>
    </w:rPr>
  </w:style>
  <w:style w:type="character" w:customStyle="1" w:styleId="apple-converted-space">
    <w:name w:val="apple-converted-space"/>
    <w:basedOn w:val="Policepardfaut"/>
    <w:rsid w:val="00B32D78"/>
  </w:style>
  <w:style w:type="character" w:customStyle="1" w:styleId="tf">
    <w:name w:val="tf"/>
    <w:basedOn w:val="Policepardfaut"/>
    <w:rsid w:val="00DD6023"/>
  </w:style>
</w:styles>
</file>

<file path=word/webSettings.xml><?xml version="1.0" encoding="utf-8"?>
<w:webSettings xmlns:r="http://schemas.openxmlformats.org/officeDocument/2006/relationships" xmlns:w="http://schemas.openxmlformats.org/wordprocessingml/2006/main">
  <w:divs>
    <w:div w:id="177276719">
      <w:bodyDiv w:val="1"/>
      <w:marLeft w:val="0"/>
      <w:marRight w:val="0"/>
      <w:marTop w:val="0"/>
      <w:marBottom w:val="0"/>
      <w:divBdr>
        <w:top w:val="none" w:sz="0" w:space="0" w:color="auto"/>
        <w:left w:val="none" w:sz="0" w:space="0" w:color="auto"/>
        <w:bottom w:val="none" w:sz="0" w:space="0" w:color="auto"/>
        <w:right w:val="none" w:sz="0" w:space="0" w:color="auto"/>
      </w:divBdr>
    </w:div>
    <w:div w:id="255796501">
      <w:bodyDiv w:val="1"/>
      <w:marLeft w:val="0"/>
      <w:marRight w:val="0"/>
      <w:marTop w:val="0"/>
      <w:marBottom w:val="0"/>
      <w:divBdr>
        <w:top w:val="none" w:sz="0" w:space="0" w:color="auto"/>
        <w:left w:val="none" w:sz="0" w:space="0" w:color="auto"/>
        <w:bottom w:val="none" w:sz="0" w:space="0" w:color="auto"/>
        <w:right w:val="none" w:sz="0" w:space="0" w:color="auto"/>
      </w:divBdr>
      <w:divsChild>
        <w:div w:id="641888263">
          <w:marLeft w:val="150"/>
          <w:marRight w:val="0"/>
          <w:marTop w:val="0"/>
          <w:marBottom w:val="240"/>
          <w:divBdr>
            <w:top w:val="single" w:sz="6" w:space="8" w:color="AAAAAA"/>
            <w:left w:val="single" w:sz="6" w:space="8" w:color="AAAAAA"/>
            <w:bottom w:val="single" w:sz="6" w:space="8" w:color="AAAAAA"/>
            <w:right w:val="single" w:sz="6" w:space="8" w:color="AAAAAA"/>
          </w:divBdr>
        </w:div>
        <w:div w:id="1059477024">
          <w:marLeft w:val="0"/>
          <w:marRight w:val="0"/>
          <w:marTop w:val="0"/>
          <w:marBottom w:val="225"/>
          <w:divBdr>
            <w:top w:val="none" w:sz="0" w:space="0" w:color="auto"/>
            <w:left w:val="none" w:sz="0" w:space="0" w:color="auto"/>
            <w:bottom w:val="none" w:sz="0" w:space="0" w:color="auto"/>
            <w:right w:val="none" w:sz="0" w:space="0" w:color="auto"/>
          </w:divBdr>
        </w:div>
      </w:divsChild>
    </w:div>
    <w:div w:id="466049187">
      <w:bodyDiv w:val="1"/>
      <w:marLeft w:val="0"/>
      <w:marRight w:val="0"/>
      <w:marTop w:val="0"/>
      <w:marBottom w:val="0"/>
      <w:divBdr>
        <w:top w:val="none" w:sz="0" w:space="0" w:color="auto"/>
        <w:left w:val="none" w:sz="0" w:space="0" w:color="auto"/>
        <w:bottom w:val="none" w:sz="0" w:space="0" w:color="auto"/>
        <w:right w:val="none" w:sz="0" w:space="0" w:color="auto"/>
      </w:divBdr>
    </w:div>
    <w:div w:id="660307301">
      <w:bodyDiv w:val="1"/>
      <w:marLeft w:val="0"/>
      <w:marRight w:val="0"/>
      <w:marTop w:val="0"/>
      <w:marBottom w:val="0"/>
      <w:divBdr>
        <w:top w:val="none" w:sz="0" w:space="0" w:color="auto"/>
        <w:left w:val="none" w:sz="0" w:space="0" w:color="auto"/>
        <w:bottom w:val="none" w:sz="0" w:space="0" w:color="auto"/>
        <w:right w:val="none" w:sz="0" w:space="0" w:color="auto"/>
      </w:divBdr>
      <w:divsChild>
        <w:div w:id="75178986">
          <w:marLeft w:val="150"/>
          <w:marRight w:val="0"/>
          <w:marTop w:val="0"/>
          <w:marBottom w:val="240"/>
          <w:divBdr>
            <w:top w:val="single" w:sz="6" w:space="8" w:color="AAAAAA"/>
            <w:left w:val="single" w:sz="6" w:space="8" w:color="AAAAAA"/>
            <w:bottom w:val="single" w:sz="6" w:space="8" w:color="AAAAAA"/>
            <w:right w:val="single" w:sz="6" w:space="8" w:color="AAAAAA"/>
          </w:divBdr>
        </w:div>
        <w:div w:id="2124572058">
          <w:marLeft w:val="0"/>
          <w:marRight w:val="0"/>
          <w:marTop w:val="0"/>
          <w:marBottom w:val="225"/>
          <w:divBdr>
            <w:top w:val="none" w:sz="0" w:space="0" w:color="auto"/>
            <w:left w:val="none" w:sz="0" w:space="0" w:color="auto"/>
            <w:bottom w:val="none" w:sz="0" w:space="0" w:color="auto"/>
            <w:right w:val="none" w:sz="0" w:space="0" w:color="auto"/>
          </w:divBdr>
        </w:div>
      </w:divsChild>
    </w:div>
    <w:div w:id="754786513">
      <w:bodyDiv w:val="1"/>
      <w:marLeft w:val="0"/>
      <w:marRight w:val="0"/>
      <w:marTop w:val="0"/>
      <w:marBottom w:val="0"/>
      <w:divBdr>
        <w:top w:val="none" w:sz="0" w:space="0" w:color="auto"/>
        <w:left w:val="none" w:sz="0" w:space="0" w:color="auto"/>
        <w:bottom w:val="none" w:sz="0" w:space="0" w:color="auto"/>
        <w:right w:val="none" w:sz="0" w:space="0" w:color="auto"/>
      </w:divBdr>
      <w:divsChild>
        <w:div w:id="1962226172">
          <w:marLeft w:val="547"/>
          <w:marRight w:val="0"/>
          <w:marTop w:val="0"/>
          <w:marBottom w:val="0"/>
          <w:divBdr>
            <w:top w:val="none" w:sz="0" w:space="0" w:color="auto"/>
            <w:left w:val="none" w:sz="0" w:space="0" w:color="auto"/>
            <w:bottom w:val="none" w:sz="0" w:space="0" w:color="auto"/>
            <w:right w:val="none" w:sz="0" w:space="0" w:color="auto"/>
          </w:divBdr>
        </w:div>
      </w:divsChild>
    </w:div>
    <w:div w:id="951203201">
      <w:bodyDiv w:val="1"/>
      <w:marLeft w:val="0"/>
      <w:marRight w:val="0"/>
      <w:marTop w:val="0"/>
      <w:marBottom w:val="0"/>
      <w:divBdr>
        <w:top w:val="none" w:sz="0" w:space="0" w:color="auto"/>
        <w:left w:val="none" w:sz="0" w:space="0" w:color="auto"/>
        <w:bottom w:val="none" w:sz="0" w:space="0" w:color="auto"/>
        <w:right w:val="none" w:sz="0" w:space="0" w:color="auto"/>
      </w:divBdr>
    </w:div>
    <w:div w:id="1067456821">
      <w:bodyDiv w:val="1"/>
      <w:marLeft w:val="0"/>
      <w:marRight w:val="0"/>
      <w:marTop w:val="0"/>
      <w:marBottom w:val="0"/>
      <w:divBdr>
        <w:top w:val="none" w:sz="0" w:space="0" w:color="auto"/>
        <w:left w:val="none" w:sz="0" w:space="0" w:color="auto"/>
        <w:bottom w:val="none" w:sz="0" w:space="0" w:color="auto"/>
        <w:right w:val="none" w:sz="0" w:space="0" w:color="auto"/>
      </w:divBdr>
    </w:div>
    <w:div w:id="1679625084">
      <w:bodyDiv w:val="1"/>
      <w:marLeft w:val="0"/>
      <w:marRight w:val="0"/>
      <w:marTop w:val="0"/>
      <w:marBottom w:val="0"/>
      <w:divBdr>
        <w:top w:val="none" w:sz="0" w:space="0" w:color="auto"/>
        <w:left w:val="none" w:sz="0" w:space="0" w:color="auto"/>
        <w:bottom w:val="none" w:sz="0" w:space="0" w:color="auto"/>
        <w:right w:val="none" w:sz="0" w:space="0" w:color="auto"/>
      </w:divBdr>
    </w:div>
    <w:div w:id="208995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diagramData" Target="diagrams/data1.xml"/><Relationship Id="rId12" Type="http://schemas.openxmlformats.org/officeDocument/2006/relationships/image" Target="media/image2.png"/><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ABB0DC-F55B-49C3-98E2-334B3E954F3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fr-FR"/>
        </a:p>
      </dgm:t>
    </dgm:pt>
    <dgm:pt modelId="{02A469E3-54A3-452B-A2F4-9C15D3AD2836}">
      <dgm:prSet phldrT="[Texte]"/>
      <dgm:spPr/>
      <dgm:t>
        <a:bodyPr/>
        <a:lstStyle/>
        <a:p>
          <a:r>
            <a:rPr lang="fr-FR"/>
            <a:t>1865</a:t>
          </a:r>
        </a:p>
      </dgm:t>
    </dgm:pt>
    <dgm:pt modelId="{4202BE13-8CF2-4B93-86F1-BF988ED086F4}" type="parTrans" cxnId="{AE84C51C-6EA8-495B-B890-9392CC779CF9}">
      <dgm:prSet/>
      <dgm:spPr/>
      <dgm:t>
        <a:bodyPr/>
        <a:lstStyle/>
        <a:p>
          <a:endParaRPr lang="fr-FR"/>
        </a:p>
      </dgm:t>
    </dgm:pt>
    <dgm:pt modelId="{E60B8858-9BD4-4F9B-8813-617F80D773D5}" type="sibTrans" cxnId="{AE84C51C-6EA8-495B-B890-9392CC779CF9}">
      <dgm:prSet/>
      <dgm:spPr/>
      <dgm:t>
        <a:bodyPr/>
        <a:lstStyle/>
        <a:p>
          <a:endParaRPr lang="fr-FR"/>
        </a:p>
      </dgm:t>
    </dgm:pt>
    <dgm:pt modelId="{BC553F41-2D4B-4734-B1C9-A5A7D3CBBAC3}">
      <dgm:prSet phldrT="[Texte]"/>
      <dgm:spPr/>
      <dgm:t>
        <a:bodyPr/>
        <a:lstStyle/>
        <a:p>
          <a:r>
            <a:rPr lang="fr-FR"/>
            <a:t>Maggi</a:t>
          </a:r>
        </a:p>
      </dgm:t>
    </dgm:pt>
    <dgm:pt modelId="{72069A7B-210B-4D9F-A026-B1D19F4B7563}" type="parTrans" cxnId="{8A953E8F-1926-43F0-B259-71C6DADCA71A}">
      <dgm:prSet/>
      <dgm:spPr/>
      <dgm:t>
        <a:bodyPr/>
        <a:lstStyle/>
        <a:p>
          <a:endParaRPr lang="fr-FR"/>
        </a:p>
      </dgm:t>
    </dgm:pt>
    <dgm:pt modelId="{FE3BC219-650C-4D88-8DB4-EA95F01EDBCB}" type="sibTrans" cxnId="{8A953E8F-1926-43F0-B259-71C6DADCA71A}">
      <dgm:prSet/>
      <dgm:spPr/>
      <dgm:t>
        <a:bodyPr/>
        <a:lstStyle/>
        <a:p>
          <a:endParaRPr lang="fr-FR"/>
        </a:p>
      </dgm:t>
    </dgm:pt>
    <dgm:pt modelId="{E7A813B7-3B17-4799-B0E7-FE47F039D3FC}">
      <dgm:prSet phldrT="[Texte]"/>
      <dgm:spPr/>
      <dgm:t>
        <a:bodyPr/>
        <a:lstStyle/>
        <a:p>
          <a:r>
            <a:rPr lang="fr-FR"/>
            <a:t>1866</a:t>
          </a:r>
        </a:p>
      </dgm:t>
    </dgm:pt>
    <dgm:pt modelId="{8D7F7D54-88CC-4A24-87D1-041C9F50A882}" type="parTrans" cxnId="{24BEFD46-C9F4-46BA-BAFB-A828960D5A0E}">
      <dgm:prSet/>
      <dgm:spPr/>
      <dgm:t>
        <a:bodyPr/>
        <a:lstStyle/>
        <a:p>
          <a:endParaRPr lang="fr-FR"/>
        </a:p>
      </dgm:t>
    </dgm:pt>
    <dgm:pt modelId="{B7A60420-F8CE-47EA-9516-EE1F4C04EC69}" type="sibTrans" cxnId="{24BEFD46-C9F4-46BA-BAFB-A828960D5A0E}">
      <dgm:prSet/>
      <dgm:spPr/>
      <dgm:t>
        <a:bodyPr/>
        <a:lstStyle/>
        <a:p>
          <a:endParaRPr lang="fr-FR"/>
        </a:p>
      </dgm:t>
    </dgm:pt>
    <dgm:pt modelId="{883D7345-DDF2-49D4-AB22-A9F5D3B799FC}">
      <dgm:prSet phldrT="[Texte]"/>
      <dgm:spPr/>
      <dgm:t>
        <a:bodyPr/>
        <a:lstStyle/>
        <a:p>
          <a:r>
            <a:rPr lang="fr-FR"/>
            <a:t>Nestlé</a:t>
          </a:r>
        </a:p>
      </dgm:t>
    </dgm:pt>
    <dgm:pt modelId="{8D116D19-CFDB-459C-9D4D-2F844D7F4EFA}" type="parTrans" cxnId="{038C7E79-284E-4D47-A879-E9DF2D42A7FE}">
      <dgm:prSet/>
      <dgm:spPr/>
      <dgm:t>
        <a:bodyPr/>
        <a:lstStyle/>
        <a:p>
          <a:endParaRPr lang="fr-FR"/>
        </a:p>
      </dgm:t>
    </dgm:pt>
    <dgm:pt modelId="{1BEC7C24-FE54-4C0E-82F5-218524324ECA}" type="sibTrans" cxnId="{038C7E79-284E-4D47-A879-E9DF2D42A7FE}">
      <dgm:prSet/>
      <dgm:spPr/>
      <dgm:t>
        <a:bodyPr/>
        <a:lstStyle/>
        <a:p>
          <a:endParaRPr lang="fr-FR"/>
        </a:p>
      </dgm:t>
    </dgm:pt>
    <dgm:pt modelId="{9B50C52C-2A1C-46C3-8CAB-0613BE7BB3B9}">
      <dgm:prSet phldrT="[Texte]"/>
      <dgm:spPr/>
      <dgm:t>
        <a:bodyPr/>
        <a:lstStyle/>
        <a:p>
          <a:r>
            <a:rPr lang="fr-FR"/>
            <a:t>1928</a:t>
          </a:r>
        </a:p>
      </dgm:t>
    </dgm:pt>
    <dgm:pt modelId="{F30DC063-C7B8-4B9B-8C35-4EED043166C6}" type="parTrans" cxnId="{5B7CB96C-EB6E-4DB8-9FEE-F9FAF9EAD4B0}">
      <dgm:prSet/>
      <dgm:spPr/>
      <dgm:t>
        <a:bodyPr/>
        <a:lstStyle/>
        <a:p>
          <a:endParaRPr lang="fr-FR"/>
        </a:p>
      </dgm:t>
    </dgm:pt>
    <dgm:pt modelId="{E0C51AC5-7AE7-4D97-93EA-8BD3CFB4AD72}" type="sibTrans" cxnId="{5B7CB96C-EB6E-4DB8-9FEE-F9FAF9EAD4B0}">
      <dgm:prSet/>
      <dgm:spPr/>
      <dgm:t>
        <a:bodyPr/>
        <a:lstStyle/>
        <a:p>
          <a:endParaRPr lang="fr-FR"/>
        </a:p>
      </dgm:t>
    </dgm:pt>
    <dgm:pt modelId="{E0A6E7EB-BBAB-4889-AEE1-7B3EA7406DD8}">
      <dgm:prSet phldrT="[Texte]"/>
      <dgm:spPr/>
      <dgm:t>
        <a:bodyPr/>
        <a:lstStyle/>
        <a:p>
          <a:r>
            <a:rPr lang="fr-FR"/>
            <a:t>Gervais</a:t>
          </a:r>
        </a:p>
      </dgm:t>
    </dgm:pt>
    <dgm:pt modelId="{15915438-559A-4EBD-A145-D1E815556FF6}" type="parTrans" cxnId="{8F48ED9E-BD75-4677-9B13-1C533F218D71}">
      <dgm:prSet/>
      <dgm:spPr/>
      <dgm:t>
        <a:bodyPr/>
        <a:lstStyle/>
        <a:p>
          <a:endParaRPr lang="fr-FR"/>
        </a:p>
      </dgm:t>
    </dgm:pt>
    <dgm:pt modelId="{50FD9935-0BB7-4225-B4F7-221BF68EEBD5}" type="sibTrans" cxnId="{8F48ED9E-BD75-4677-9B13-1C533F218D71}">
      <dgm:prSet/>
      <dgm:spPr/>
      <dgm:t>
        <a:bodyPr/>
        <a:lstStyle/>
        <a:p>
          <a:endParaRPr lang="fr-FR"/>
        </a:p>
      </dgm:t>
    </dgm:pt>
    <dgm:pt modelId="{16C15016-D609-48D9-A778-C4891E92636D}">
      <dgm:prSet phldrT="[Texte]"/>
      <dgm:spPr/>
      <dgm:t>
        <a:bodyPr/>
        <a:lstStyle/>
        <a:p>
          <a:r>
            <a:rPr lang="fr-FR"/>
            <a:t>1978</a:t>
          </a:r>
        </a:p>
      </dgm:t>
    </dgm:pt>
    <dgm:pt modelId="{57B3EE33-D6E5-4971-A919-7CE2F650D15A}" type="parTrans" cxnId="{CFFA9612-5372-4B59-B046-6B62810432C8}">
      <dgm:prSet/>
      <dgm:spPr/>
      <dgm:t>
        <a:bodyPr/>
        <a:lstStyle/>
        <a:p>
          <a:endParaRPr lang="fr-FR"/>
        </a:p>
      </dgm:t>
    </dgm:pt>
    <dgm:pt modelId="{0606C752-A252-4C06-B494-A7768D80BEF6}" type="sibTrans" cxnId="{CFFA9612-5372-4B59-B046-6B62810432C8}">
      <dgm:prSet/>
      <dgm:spPr/>
      <dgm:t>
        <a:bodyPr/>
        <a:lstStyle/>
        <a:p>
          <a:endParaRPr lang="fr-FR"/>
        </a:p>
      </dgm:t>
    </dgm:pt>
    <dgm:pt modelId="{B3DD3FE8-C9A9-4CFC-AC24-B3345965A79D}">
      <dgm:prSet phldrT="[Texte]"/>
      <dgm:spPr/>
      <dgm:t>
        <a:bodyPr/>
        <a:lstStyle/>
        <a:p>
          <a:r>
            <a:rPr lang="fr-FR"/>
            <a:t>1939</a:t>
          </a:r>
        </a:p>
      </dgm:t>
    </dgm:pt>
    <dgm:pt modelId="{0C1EF951-3786-484F-92AC-8180977C9862}" type="parTrans" cxnId="{6CD8AADA-1679-46D9-8C76-49E75E978F82}">
      <dgm:prSet/>
      <dgm:spPr/>
      <dgm:t>
        <a:bodyPr/>
        <a:lstStyle/>
        <a:p>
          <a:endParaRPr lang="fr-FR"/>
        </a:p>
      </dgm:t>
    </dgm:pt>
    <dgm:pt modelId="{44E49A89-5F8F-4577-B520-84E94B59B286}" type="sibTrans" cxnId="{6CD8AADA-1679-46D9-8C76-49E75E978F82}">
      <dgm:prSet/>
      <dgm:spPr/>
      <dgm:t>
        <a:bodyPr/>
        <a:lstStyle/>
        <a:p>
          <a:endParaRPr lang="fr-FR"/>
        </a:p>
      </dgm:t>
    </dgm:pt>
    <dgm:pt modelId="{61A62470-C298-493F-8444-0C3718B35722}">
      <dgm:prSet phldrT="[Texte]"/>
      <dgm:spPr/>
      <dgm:t>
        <a:bodyPr/>
        <a:lstStyle/>
        <a:p>
          <a:r>
            <a:rPr lang="fr-FR"/>
            <a:t>1961</a:t>
          </a:r>
        </a:p>
      </dgm:t>
    </dgm:pt>
    <dgm:pt modelId="{6AC7D756-9524-48C9-A344-20CD46F6FB87}" type="parTrans" cxnId="{03EAF552-E822-4907-B5DA-37B90CEA411E}">
      <dgm:prSet/>
      <dgm:spPr/>
      <dgm:t>
        <a:bodyPr/>
        <a:lstStyle/>
        <a:p>
          <a:endParaRPr lang="fr-FR"/>
        </a:p>
      </dgm:t>
    </dgm:pt>
    <dgm:pt modelId="{7DD5AAE1-22B8-4BD9-95F3-35EB609D3C8B}" type="sibTrans" cxnId="{03EAF552-E822-4907-B5DA-37B90CEA411E}">
      <dgm:prSet/>
      <dgm:spPr/>
      <dgm:t>
        <a:bodyPr/>
        <a:lstStyle/>
        <a:p>
          <a:endParaRPr lang="fr-FR"/>
        </a:p>
      </dgm:t>
    </dgm:pt>
    <dgm:pt modelId="{7476D56E-5E3A-412C-973F-38848D25BEE5}">
      <dgm:prSet phldrT="[Texte]"/>
      <dgm:spPr/>
      <dgm:t>
        <a:bodyPr/>
        <a:lstStyle/>
        <a:p>
          <a:r>
            <a:rPr lang="fr-FR"/>
            <a:t>Nesquik</a:t>
          </a:r>
        </a:p>
      </dgm:t>
    </dgm:pt>
    <dgm:pt modelId="{4C33CCF1-8B1A-4F52-99C1-02E9E3A18CBB}" type="parTrans" cxnId="{290AA7F7-57E2-4EEA-81AB-978B9F792C79}">
      <dgm:prSet/>
      <dgm:spPr/>
      <dgm:t>
        <a:bodyPr/>
        <a:lstStyle/>
        <a:p>
          <a:endParaRPr lang="fr-FR"/>
        </a:p>
      </dgm:t>
    </dgm:pt>
    <dgm:pt modelId="{DC16A2F4-DD4A-4EA7-964A-526502BCE96B}" type="sibTrans" cxnId="{290AA7F7-57E2-4EEA-81AB-978B9F792C79}">
      <dgm:prSet/>
      <dgm:spPr/>
      <dgm:t>
        <a:bodyPr/>
        <a:lstStyle/>
        <a:p>
          <a:endParaRPr lang="fr-FR"/>
        </a:p>
      </dgm:t>
    </dgm:pt>
    <dgm:pt modelId="{E96CBB36-41F5-4A65-96A4-DD8E1480BB9D}">
      <dgm:prSet phldrT="[Texte]"/>
      <dgm:spPr/>
      <dgm:t>
        <a:bodyPr/>
        <a:lstStyle/>
        <a:p>
          <a:r>
            <a:rPr lang="fr-FR"/>
            <a:t>1962</a:t>
          </a:r>
        </a:p>
      </dgm:t>
    </dgm:pt>
    <dgm:pt modelId="{62752F24-35DD-4112-B2E9-61C48847923D}" type="parTrans" cxnId="{55BC834C-5537-4D75-ACBD-F3ED41AE5E79}">
      <dgm:prSet/>
      <dgm:spPr/>
      <dgm:t>
        <a:bodyPr/>
        <a:lstStyle/>
        <a:p>
          <a:endParaRPr lang="fr-FR"/>
        </a:p>
      </dgm:t>
    </dgm:pt>
    <dgm:pt modelId="{DF91CDE2-6F9D-4171-B197-A43BCBC209F3}" type="sibTrans" cxnId="{55BC834C-5537-4D75-ACBD-F3ED41AE5E79}">
      <dgm:prSet/>
      <dgm:spPr/>
      <dgm:t>
        <a:bodyPr/>
        <a:lstStyle/>
        <a:p>
          <a:endParaRPr lang="fr-FR"/>
        </a:p>
      </dgm:t>
    </dgm:pt>
    <dgm:pt modelId="{A6891111-72C1-416C-A3F4-F852A4ADBBAB}">
      <dgm:prSet phldrT="[Texte]"/>
      <dgm:spPr/>
      <dgm:t>
        <a:bodyPr/>
        <a:lstStyle/>
        <a:p>
          <a:r>
            <a:rPr lang="fr-FR"/>
            <a:t>Findus</a:t>
          </a:r>
        </a:p>
      </dgm:t>
    </dgm:pt>
    <dgm:pt modelId="{BFF1FEAB-4C60-46A8-9BCF-4FB4B6CC65B9}" type="parTrans" cxnId="{BCFF3B54-5B2D-4193-87CB-A914128FB1E1}">
      <dgm:prSet/>
      <dgm:spPr/>
      <dgm:t>
        <a:bodyPr/>
        <a:lstStyle/>
        <a:p>
          <a:endParaRPr lang="fr-FR"/>
        </a:p>
      </dgm:t>
    </dgm:pt>
    <dgm:pt modelId="{11B751EA-6933-4203-8522-B92A8333FA0C}" type="sibTrans" cxnId="{BCFF3B54-5B2D-4193-87CB-A914128FB1E1}">
      <dgm:prSet/>
      <dgm:spPr/>
      <dgm:t>
        <a:bodyPr/>
        <a:lstStyle/>
        <a:p>
          <a:endParaRPr lang="fr-FR"/>
        </a:p>
      </dgm:t>
    </dgm:pt>
    <dgm:pt modelId="{003D39E2-8B68-455A-B029-C87A20D6D2D0}">
      <dgm:prSet phldrT="[Texte]"/>
      <dgm:spPr/>
      <dgm:t>
        <a:bodyPr/>
        <a:lstStyle/>
        <a:p>
          <a:r>
            <a:rPr lang="fr-FR"/>
            <a:t>1970</a:t>
          </a:r>
        </a:p>
      </dgm:t>
    </dgm:pt>
    <dgm:pt modelId="{B16C7EE1-0A31-434D-8EA1-7D6BB7024942}" type="parTrans" cxnId="{11108B94-B7B6-4106-BDA0-CA3F03B78F42}">
      <dgm:prSet/>
      <dgm:spPr/>
      <dgm:t>
        <a:bodyPr/>
        <a:lstStyle/>
        <a:p>
          <a:endParaRPr lang="fr-FR"/>
        </a:p>
      </dgm:t>
    </dgm:pt>
    <dgm:pt modelId="{85C052DD-9125-4742-B7E3-F2094138D9F1}" type="sibTrans" cxnId="{11108B94-B7B6-4106-BDA0-CA3F03B78F42}">
      <dgm:prSet/>
      <dgm:spPr/>
      <dgm:t>
        <a:bodyPr/>
        <a:lstStyle/>
        <a:p>
          <a:endParaRPr lang="fr-FR"/>
        </a:p>
      </dgm:t>
    </dgm:pt>
    <dgm:pt modelId="{3AF67845-6A1D-43A7-A9BF-400CD931D699}">
      <dgm:prSet phldrT="[Texte]"/>
      <dgm:spPr/>
      <dgm:t>
        <a:bodyPr/>
        <a:lstStyle/>
        <a:p>
          <a:r>
            <a:rPr lang="fr-FR"/>
            <a:t>Kit Kat</a:t>
          </a:r>
        </a:p>
      </dgm:t>
    </dgm:pt>
    <dgm:pt modelId="{109EDDFB-6EF3-4233-9065-0980DDD46C3D}" type="parTrans" cxnId="{BB406BBE-5953-4809-B010-F9511E1EADAE}">
      <dgm:prSet/>
      <dgm:spPr/>
      <dgm:t>
        <a:bodyPr/>
        <a:lstStyle/>
        <a:p>
          <a:endParaRPr lang="fr-FR"/>
        </a:p>
      </dgm:t>
    </dgm:pt>
    <dgm:pt modelId="{7DE353C6-4C53-4FF8-8FEA-7C9437F38C0D}" type="sibTrans" cxnId="{BB406BBE-5953-4809-B010-F9511E1EADAE}">
      <dgm:prSet/>
      <dgm:spPr/>
      <dgm:t>
        <a:bodyPr/>
        <a:lstStyle/>
        <a:p>
          <a:endParaRPr lang="fr-FR"/>
        </a:p>
      </dgm:t>
    </dgm:pt>
    <dgm:pt modelId="{A8A987C8-B22B-4529-B302-E7CA30219BC1}">
      <dgm:prSet phldrT="[Texte]"/>
      <dgm:spPr/>
      <dgm:t>
        <a:bodyPr/>
        <a:lstStyle/>
        <a:p>
          <a:r>
            <a:rPr lang="fr-FR"/>
            <a:t>Nescafé	</a:t>
          </a:r>
        </a:p>
      </dgm:t>
    </dgm:pt>
    <dgm:pt modelId="{A4ED322C-0B71-4B24-86C3-1F1350A00540}" type="parTrans" cxnId="{71F09551-D718-49C1-9ACF-167D281BEF33}">
      <dgm:prSet/>
      <dgm:spPr/>
      <dgm:t>
        <a:bodyPr/>
        <a:lstStyle/>
        <a:p>
          <a:endParaRPr lang="fr-FR"/>
        </a:p>
      </dgm:t>
    </dgm:pt>
    <dgm:pt modelId="{1DFAC5BD-4681-43F3-9DA5-4F527C1ACE94}" type="sibTrans" cxnId="{71F09551-D718-49C1-9ACF-167D281BEF33}">
      <dgm:prSet/>
      <dgm:spPr/>
      <dgm:t>
        <a:bodyPr/>
        <a:lstStyle/>
        <a:p>
          <a:endParaRPr lang="fr-FR"/>
        </a:p>
      </dgm:t>
    </dgm:pt>
    <dgm:pt modelId="{9CBF64B8-F60C-429B-AA6B-D573032A22FC}">
      <dgm:prSet/>
      <dgm:spPr/>
      <dgm:t>
        <a:bodyPr/>
        <a:lstStyle/>
        <a:p>
          <a:r>
            <a:rPr lang="fr-FR" b="0" i="0"/>
            <a:t>Chambourcy</a:t>
          </a:r>
          <a:endParaRPr lang="fr-FR"/>
        </a:p>
      </dgm:t>
    </dgm:pt>
    <dgm:pt modelId="{4834975C-5AFD-4604-A294-A10DFB1FB075}" type="parTrans" cxnId="{C9D28B19-0FED-477B-AFA7-BA1A67773A80}">
      <dgm:prSet/>
      <dgm:spPr/>
      <dgm:t>
        <a:bodyPr/>
        <a:lstStyle/>
        <a:p>
          <a:endParaRPr lang="fr-FR"/>
        </a:p>
      </dgm:t>
    </dgm:pt>
    <dgm:pt modelId="{0C8268DD-27BB-4326-BCFC-EF716FD4BED6}" type="sibTrans" cxnId="{C9D28B19-0FED-477B-AFA7-BA1A67773A80}">
      <dgm:prSet/>
      <dgm:spPr/>
      <dgm:t>
        <a:bodyPr/>
        <a:lstStyle/>
        <a:p>
          <a:endParaRPr lang="fr-FR"/>
        </a:p>
      </dgm:t>
    </dgm:pt>
    <dgm:pt modelId="{44D53FB8-A846-4FF5-8A1F-48A21C0DD6C5}">
      <dgm:prSet/>
      <dgm:spPr/>
      <dgm:t>
        <a:bodyPr/>
        <a:lstStyle/>
        <a:p>
          <a:r>
            <a:rPr lang="fr-FR"/>
            <a:t>1986</a:t>
          </a:r>
        </a:p>
      </dgm:t>
    </dgm:pt>
    <dgm:pt modelId="{A0F53B21-6135-41E6-B68A-1C1A4251453E}" type="parTrans" cxnId="{D309FFB7-234C-4A82-8B71-5E5644F51269}">
      <dgm:prSet/>
      <dgm:spPr/>
      <dgm:t>
        <a:bodyPr/>
        <a:lstStyle/>
        <a:p>
          <a:endParaRPr lang="fr-FR"/>
        </a:p>
      </dgm:t>
    </dgm:pt>
    <dgm:pt modelId="{60384223-F20F-421A-9257-28DCEE6D6DBC}" type="sibTrans" cxnId="{D309FFB7-234C-4A82-8B71-5E5644F51269}">
      <dgm:prSet/>
      <dgm:spPr/>
      <dgm:t>
        <a:bodyPr/>
        <a:lstStyle/>
        <a:p>
          <a:endParaRPr lang="fr-FR"/>
        </a:p>
      </dgm:t>
    </dgm:pt>
    <dgm:pt modelId="{46D5AAAF-8359-4A75-89AE-199D32F2B435}">
      <dgm:prSet/>
      <dgm:spPr/>
      <dgm:t>
        <a:bodyPr/>
        <a:lstStyle/>
        <a:p>
          <a:r>
            <a:rPr lang="fr-FR"/>
            <a:t>Herta</a:t>
          </a:r>
        </a:p>
      </dgm:t>
    </dgm:pt>
    <dgm:pt modelId="{4C5BD3B9-3877-40B2-B34A-3C4D4CA1547D}" type="parTrans" cxnId="{371E32B7-C12D-4A2D-A87D-AD1A934BFB18}">
      <dgm:prSet/>
      <dgm:spPr/>
      <dgm:t>
        <a:bodyPr/>
        <a:lstStyle/>
        <a:p>
          <a:endParaRPr lang="fr-FR"/>
        </a:p>
      </dgm:t>
    </dgm:pt>
    <dgm:pt modelId="{689C583D-176C-4BE7-83EF-432FD7CF5FB6}" type="sibTrans" cxnId="{371E32B7-C12D-4A2D-A87D-AD1A934BFB18}">
      <dgm:prSet/>
      <dgm:spPr/>
      <dgm:t>
        <a:bodyPr/>
        <a:lstStyle/>
        <a:p>
          <a:endParaRPr lang="fr-FR"/>
        </a:p>
      </dgm:t>
    </dgm:pt>
    <dgm:pt modelId="{B2C2E6B7-E8D4-430C-ACF0-53890A856542}">
      <dgm:prSet/>
      <dgm:spPr/>
      <dgm:t>
        <a:bodyPr/>
        <a:lstStyle/>
        <a:p>
          <a:r>
            <a:rPr lang="fr-FR"/>
            <a:t>1988</a:t>
          </a:r>
        </a:p>
      </dgm:t>
    </dgm:pt>
    <dgm:pt modelId="{8036B1EC-3D64-4D3B-B544-28320B023935}" type="parTrans" cxnId="{FFA6548A-59FA-4373-9C6C-4630033E4593}">
      <dgm:prSet/>
      <dgm:spPr/>
      <dgm:t>
        <a:bodyPr/>
        <a:lstStyle/>
        <a:p>
          <a:endParaRPr lang="fr-FR"/>
        </a:p>
      </dgm:t>
    </dgm:pt>
    <dgm:pt modelId="{E187E176-C6AA-46C9-99DE-004B8DE08645}" type="sibTrans" cxnId="{FFA6548A-59FA-4373-9C6C-4630033E4593}">
      <dgm:prSet/>
      <dgm:spPr/>
      <dgm:t>
        <a:bodyPr/>
        <a:lstStyle/>
        <a:p>
          <a:endParaRPr lang="fr-FR"/>
        </a:p>
      </dgm:t>
    </dgm:pt>
    <dgm:pt modelId="{F58D55D5-6811-4101-AE6B-03E0DE2F788E}">
      <dgm:prSet/>
      <dgm:spPr/>
      <dgm:t>
        <a:bodyPr/>
        <a:lstStyle/>
        <a:p>
          <a:r>
            <a:rPr lang="fr-FR"/>
            <a:t>Buitoni</a:t>
          </a:r>
        </a:p>
      </dgm:t>
    </dgm:pt>
    <dgm:pt modelId="{0E2A9475-C784-4C85-9999-B736DF3DA9B6}" type="parTrans" cxnId="{1BB9E34E-3FDB-41AC-AD06-A32AAD4A0D6D}">
      <dgm:prSet/>
      <dgm:spPr/>
      <dgm:t>
        <a:bodyPr/>
        <a:lstStyle/>
        <a:p>
          <a:endParaRPr lang="fr-FR"/>
        </a:p>
      </dgm:t>
    </dgm:pt>
    <dgm:pt modelId="{EE6864BE-4F7C-4656-BEA7-7814DAEF7304}" type="sibTrans" cxnId="{1BB9E34E-3FDB-41AC-AD06-A32AAD4A0D6D}">
      <dgm:prSet/>
      <dgm:spPr/>
      <dgm:t>
        <a:bodyPr/>
        <a:lstStyle/>
        <a:p>
          <a:endParaRPr lang="fr-FR"/>
        </a:p>
      </dgm:t>
    </dgm:pt>
    <dgm:pt modelId="{D7205FBB-5FC0-492E-9692-E0D2A1F17FC7}">
      <dgm:prSet/>
      <dgm:spPr/>
      <dgm:t>
        <a:bodyPr/>
        <a:lstStyle/>
        <a:p>
          <a:r>
            <a:rPr lang="fr-FR"/>
            <a:t>1990</a:t>
          </a:r>
        </a:p>
      </dgm:t>
    </dgm:pt>
    <dgm:pt modelId="{BE992EC9-D4A3-4829-AB14-F5B43CF0A023}" type="parTrans" cxnId="{59457D36-5197-43B7-B480-3252EC77FFC2}">
      <dgm:prSet/>
      <dgm:spPr/>
      <dgm:t>
        <a:bodyPr/>
        <a:lstStyle/>
        <a:p>
          <a:endParaRPr lang="fr-FR"/>
        </a:p>
      </dgm:t>
    </dgm:pt>
    <dgm:pt modelId="{BFB8C689-D0CB-4BC3-B97E-9AF1BDD9F16E}" type="sibTrans" cxnId="{59457D36-5197-43B7-B480-3252EC77FFC2}">
      <dgm:prSet/>
      <dgm:spPr/>
      <dgm:t>
        <a:bodyPr/>
        <a:lstStyle/>
        <a:p>
          <a:endParaRPr lang="fr-FR"/>
        </a:p>
      </dgm:t>
    </dgm:pt>
    <dgm:pt modelId="{4CA5AD6F-AB04-4B76-B902-1C940D8F1622}">
      <dgm:prSet/>
      <dgm:spPr/>
      <dgm:t>
        <a:bodyPr/>
        <a:lstStyle/>
        <a:p>
          <a:r>
            <a:rPr lang="fr-FR"/>
            <a:t>Cereal Partners France</a:t>
          </a:r>
        </a:p>
      </dgm:t>
    </dgm:pt>
    <dgm:pt modelId="{8F1DD4A1-8E7F-48CE-8F45-B3C10ECB1380}" type="parTrans" cxnId="{3F5482E1-F00C-49EA-9B08-4C7DE6EA9F3E}">
      <dgm:prSet/>
      <dgm:spPr/>
      <dgm:t>
        <a:bodyPr/>
        <a:lstStyle/>
        <a:p>
          <a:endParaRPr lang="fr-FR"/>
        </a:p>
      </dgm:t>
    </dgm:pt>
    <dgm:pt modelId="{3DD13186-8B69-499B-84E3-685A788DA2A8}" type="sibTrans" cxnId="{3F5482E1-F00C-49EA-9B08-4C7DE6EA9F3E}">
      <dgm:prSet/>
      <dgm:spPr/>
      <dgm:t>
        <a:bodyPr/>
        <a:lstStyle/>
        <a:p>
          <a:endParaRPr lang="fr-FR"/>
        </a:p>
      </dgm:t>
    </dgm:pt>
    <dgm:pt modelId="{F8491111-CA4D-4015-BF07-18BFA356088E}">
      <dgm:prSet/>
      <dgm:spPr/>
      <dgm:t>
        <a:bodyPr/>
        <a:lstStyle/>
        <a:p>
          <a:r>
            <a:rPr lang="fr-FR"/>
            <a:t>1991</a:t>
          </a:r>
        </a:p>
      </dgm:t>
    </dgm:pt>
    <dgm:pt modelId="{D92FB184-8FDA-4632-BCE0-044DF614BBA3}" type="parTrans" cxnId="{BB77A2D8-A71D-4E83-A87A-7BCA89F8F14B}">
      <dgm:prSet/>
      <dgm:spPr/>
      <dgm:t>
        <a:bodyPr/>
        <a:lstStyle/>
        <a:p>
          <a:endParaRPr lang="fr-FR"/>
        </a:p>
      </dgm:t>
    </dgm:pt>
    <dgm:pt modelId="{C8CB255F-99D3-4487-9463-DBD85F803957}" type="sibTrans" cxnId="{BB77A2D8-A71D-4E83-A87A-7BCA89F8F14B}">
      <dgm:prSet/>
      <dgm:spPr/>
      <dgm:t>
        <a:bodyPr/>
        <a:lstStyle/>
        <a:p>
          <a:endParaRPr lang="fr-FR"/>
        </a:p>
      </dgm:t>
    </dgm:pt>
    <dgm:pt modelId="{68D02446-CD1F-426E-A4F5-78C2993FDFC0}">
      <dgm:prSet/>
      <dgm:spPr/>
      <dgm:t>
        <a:bodyPr/>
        <a:lstStyle/>
        <a:p>
          <a:r>
            <a:rPr lang="fr-FR"/>
            <a:t>Nespresso</a:t>
          </a:r>
        </a:p>
      </dgm:t>
    </dgm:pt>
    <dgm:pt modelId="{42AC9CCC-EF9B-426F-8B01-146A9C0C90AD}" type="parTrans" cxnId="{6E62349B-ED90-4CEF-9BB1-93145C56BF04}">
      <dgm:prSet/>
      <dgm:spPr/>
      <dgm:t>
        <a:bodyPr/>
        <a:lstStyle/>
        <a:p>
          <a:endParaRPr lang="fr-FR"/>
        </a:p>
      </dgm:t>
    </dgm:pt>
    <dgm:pt modelId="{8848739F-3585-4700-BDFF-9E85C616B0DF}" type="sibTrans" cxnId="{6E62349B-ED90-4CEF-9BB1-93145C56BF04}">
      <dgm:prSet/>
      <dgm:spPr/>
      <dgm:t>
        <a:bodyPr/>
        <a:lstStyle/>
        <a:p>
          <a:endParaRPr lang="fr-FR"/>
        </a:p>
      </dgm:t>
    </dgm:pt>
    <dgm:pt modelId="{82659F4A-FE06-40E9-A070-193C99D804AB}">
      <dgm:prSet/>
      <dgm:spPr/>
      <dgm:t>
        <a:bodyPr/>
        <a:lstStyle/>
        <a:p>
          <a:r>
            <a:rPr lang="fr-FR"/>
            <a:t>1992</a:t>
          </a:r>
        </a:p>
      </dgm:t>
    </dgm:pt>
    <dgm:pt modelId="{1707CF73-113B-4156-B37E-5AB28F5D8C8B}" type="parTrans" cxnId="{8E5ABFF3-6344-460F-A104-32B601BE371B}">
      <dgm:prSet/>
      <dgm:spPr/>
      <dgm:t>
        <a:bodyPr/>
        <a:lstStyle/>
        <a:p>
          <a:endParaRPr lang="fr-FR"/>
        </a:p>
      </dgm:t>
    </dgm:pt>
    <dgm:pt modelId="{6DF14E01-A268-4C10-AA52-78A7DA022F15}" type="sibTrans" cxnId="{8E5ABFF3-6344-460F-A104-32B601BE371B}">
      <dgm:prSet/>
      <dgm:spPr/>
      <dgm:t>
        <a:bodyPr/>
        <a:lstStyle/>
        <a:p>
          <a:endParaRPr lang="fr-FR"/>
        </a:p>
      </dgm:t>
    </dgm:pt>
    <dgm:pt modelId="{3DFB70F3-1D53-4CCF-ADAD-93B88D3837C7}">
      <dgm:prSet/>
      <dgm:spPr/>
      <dgm:t>
        <a:bodyPr/>
        <a:lstStyle/>
        <a:p>
          <a:r>
            <a:rPr lang="fr-FR"/>
            <a:t>1997</a:t>
          </a:r>
        </a:p>
      </dgm:t>
    </dgm:pt>
    <dgm:pt modelId="{CC573DEC-6829-4395-966C-8000C2B63DE6}" type="parTrans" cxnId="{91625CAC-40F0-4D86-B5C6-440C04D5A9DE}">
      <dgm:prSet/>
      <dgm:spPr/>
      <dgm:t>
        <a:bodyPr/>
        <a:lstStyle/>
        <a:p>
          <a:endParaRPr lang="fr-FR"/>
        </a:p>
      </dgm:t>
    </dgm:pt>
    <dgm:pt modelId="{A3D0E6AC-2A58-4312-AEBF-C02ED1FB82F0}" type="sibTrans" cxnId="{91625CAC-40F0-4D86-B5C6-440C04D5A9DE}">
      <dgm:prSet/>
      <dgm:spPr/>
      <dgm:t>
        <a:bodyPr/>
        <a:lstStyle/>
        <a:p>
          <a:endParaRPr lang="fr-FR"/>
        </a:p>
      </dgm:t>
    </dgm:pt>
    <dgm:pt modelId="{4272A1CE-305A-48D4-A507-6214E138F8BC}">
      <dgm:prSet/>
      <dgm:spPr/>
      <dgm:t>
        <a:bodyPr/>
        <a:lstStyle/>
        <a:p>
          <a:r>
            <a:rPr lang="fr-FR"/>
            <a:t>Nestlé Clinical Nutrition</a:t>
          </a:r>
        </a:p>
      </dgm:t>
    </dgm:pt>
    <dgm:pt modelId="{8CBDBFE3-5F5B-4CEC-8E65-70DEB80E5F1B}" type="parTrans" cxnId="{C70829F5-478C-4C60-9898-41BD25BDD9BF}">
      <dgm:prSet/>
      <dgm:spPr/>
      <dgm:t>
        <a:bodyPr/>
        <a:lstStyle/>
        <a:p>
          <a:endParaRPr lang="fr-FR"/>
        </a:p>
      </dgm:t>
    </dgm:pt>
    <dgm:pt modelId="{C5932623-3E44-4873-AFCE-4DEC38C588EB}" type="sibTrans" cxnId="{C70829F5-478C-4C60-9898-41BD25BDD9BF}">
      <dgm:prSet/>
      <dgm:spPr/>
      <dgm:t>
        <a:bodyPr/>
        <a:lstStyle/>
        <a:p>
          <a:endParaRPr lang="fr-FR"/>
        </a:p>
      </dgm:t>
    </dgm:pt>
    <dgm:pt modelId="{3EFC5467-4988-4106-A102-4E79A39154C6}">
      <dgm:prSet/>
      <dgm:spPr/>
      <dgm:t>
        <a:bodyPr/>
        <a:lstStyle/>
        <a:p>
          <a:r>
            <a:rPr lang="fr-FR"/>
            <a:t>1998</a:t>
          </a:r>
        </a:p>
      </dgm:t>
    </dgm:pt>
    <dgm:pt modelId="{5E74576F-9390-4F64-8D95-256C11654163}" type="parTrans" cxnId="{95A615C0-248C-46EF-B509-91B690D85049}">
      <dgm:prSet/>
      <dgm:spPr/>
      <dgm:t>
        <a:bodyPr/>
        <a:lstStyle/>
        <a:p>
          <a:endParaRPr lang="fr-FR"/>
        </a:p>
      </dgm:t>
    </dgm:pt>
    <dgm:pt modelId="{673FCCC4-3198-4F00-B5AC-1C2DC1323950}" type="sibTrans" cxnId="{95A615C0-248C-46EF-B509-91B690D85049}">
      <dgm:prSet/>
      <dgm:spPr/>
      <dgm:t>
        <a:bodyPr/>
        <a:lstStyle/>
        <a:p>
          <a:endParaRPr lang="fr-FR"/>
        </a:p>
      </dgm:t>
    </dgm:pt>
    <dgm:pt modelId="{FC877ED0-257D-4517-A5B8-64D5837AAC88}">
      <dgm:prSet/>
      <dgm:spPr/>
      <dgm:t>
        <a:bodyPr/>
        <a:lstStyle/>
        <a:p>
          <a:r>
            <a:rPr lang="fr-FR"/>
            <a:t>Perrier</a:t>
          </a:r>
        </a:p>
      </dgm:t>
    </dgm:pt>
    <dgm:pt modelId="{2136A8F3-3E57-4995-841A-AC0E20ABB218}" type="parTrans" cxnId="{5B4BDED9-BE56-4C24-A50F-A0C57525F2ED}">
      <dgm:prSet/>
      <dgm:spPr/>
      <dgm:t>
        <a:bodyPr/>
        <a:lstStyle/>
        <a:p>
          <a:endParaRPr lang="fr-FR"/>
        </a:p>
      </dgm:t>
    </dgm:pt>
    <dgm:pt modelId="{5542066F-E877-4E79-8A61-1EA016CB7D8F}" type="sibTrans" cxnId="{5B4BDED9-BE56-4C24-A50F-A0C57525F2ED}">
      <dgm:prSet/>
      <dgm:spPr/>
      <dgm:t>
        <a:bodyPr/>
        <a:lstStyle/>
        <a:p>
          <a:endParaRPr lang="fr-FR"/>
        </a:p>
      </dgm:t>
    </dgm:pt>
    <dgm:pt modelId="{ED1ACCB0-BB8A-4FB5-B9D4-D958A200A308}">
      <dgm:prSet/>
      <dgm:spPr/>
      <dgm:t>
        <a:bodyPr/>
        <a:lstStyle/>
        <a:p>
          <a:r>
            <a:rPr lang="fr-FR"/>
            <a:t>Friskies</a:t>
          </a:r>
        </a:p>
      </dgm:t>
    </dgm:pt>
    <dgm:pt modelId="{F13F5456-3BCB-48A2-A52C-DD19F1F12E62}" type="parTrans" cxnId="{12B89383-C2DF-491A-9C4B-E9E14E02F8E1}">
      <dgm:prSet/>
      <dgm:spPr/>
      <dgm:t>
        <a:bodyPr/>
        <a:lstStyle/>
        <a:p>
          <a:endParaRPr lang="fr-FR"/>
        </a:p>
      </dgm:t>
    </dgm:pt>
    <dgm:pt modelId="{3E5F1F37-335E-4762-AB22-0420306583C9}" type="sibTrans" cxnId="{12B89383-C2DF-491A-9C4B-E9E14E02F8E1}">
      <dgm:prSet/>
      <dgm:spPr/>
      <dgm:t>
        <a:bodyPr/>
        <a:lstStyle/>
        <a:p>
          <a:endParaRPr lang="fr-FR"/>
        </a:p>
      </dgm:t>
    </dgm:pt>
    <dgm:pt modelId="{F2EECD08-8C97-4986-902D-6A7DE041AC74}">
      <dgm:prSet/>
      <dgm:spPr/>
      <dgm:t>
        <a:bodyPr/>
        <a:lstStyle/>
        <a:p>
          <a:r>
            <a:rPr lang="fr-FR"/>
            <a:t>2000</a:t>
          </a:r>
        </a:p>
      </dgm:t>
    </dgm:pt>
    <dgm:pt modelId="{1C5E383B-75A5-4BFA-9A7E-660A76E7BC1D}" type="parTrans" cxnId="{FDBC3B43-E735-4CBB-8AE3-60443B2A7231}">
      <dgm:prSet/>
      <dgm:spPr/>
      <dgm:t>
        <a:bodyPr/>
        <a:lstStyle/>
        <a:p>
          <a:endParaRPr lang="fr-FR"/>
        </a:p>
      </dgm:t>
    </dgm:pt>
    <dgm:pt modelId="{05976B2F-C5E5-4B86-9F3A-413ED0C515C3}" type="sibTrans" cxnId="{FDBC3B43-E735-4CBB-8AE3-60443B2A7231}">
      <dgm:prSet/>
      <dgm:spPr/>
      <dgm:t>
        <a:bodyPr/>
        <a:lstStyle/>
        <a:p>
          <a:endParaRPr lang="fr-FR"/>
        </a:p>
      </dgm:t>
    </dgm:pt>
    <dgm:pt modelId="{AF869EBB-BC36-4AA5-89E0-94DBBF83E2B4}">
      <dgm:prSet/>
      <dgm:spPr/>
      <dgm:t>
        <a:bodyPr/>
        <a:lstStyle/>
        <a:p>
          <a:r>
            <a:rPr lang="fr-FR"/>
            <a:t>Cession de Findus</a:t>
          </a:r>
        </a:p>
      </dgm:t>
    </dgm:pt>
    <dgm:pt modelId="{401FE040-C293-479A-AB70-2A50CDD9DBF4}" type="parTrans" cxnId="{FA2C9065-55CC-469E-BA3E-1D586A14DE21}">
      <dgm:prSet/>
      <dgm:spPr/>
      <dgm:t>
        <a:bodyPr/>
        <a:lstStyle/>
        <a:p>
          <a:endParaRPr lang="fr-FR"/>
        </a:p>
      </dgm:t>
    </dgm:pt>
    <dgm:pt modelId="{D012D760-9BE2-4F3A-BFFE-76577FA8134D}" type="sibTrans" cxnId="{FA2C9065-55CC-469E-BA3E-1D586A14DE21}">
      <dgm:prSet/>
      <dgm:spPr/>
      <dgm:t>
        <a:bodyPr/>
        <a:lstStyle/>
        <a:p>
          <a:endParaRPr lang="fr-FR"/>
        </a:p>
      </dgm:t>
    </dgm:pt>
    <dgm:pt modelId="{1199DA6A-386F-483A-A615-8B78F861E6A1}">
      <dgm:prSet/>
      <dgm:spPr/>
      <dgm:t>
        <a:bodyPr/>
        <a:lstStyle/>
        <a:p>
          <a:r>
            <a:rPr lang="fr-FR"/>
            <a:t>2006</a:t>
          </a:r>
        </a:p>
      </dgm:t>
    </dgm:pt>
    <dgm:pt modelId="{52A4D79C-B313-408D-A01D-5AE5AB6B95F8}" type="parTrans" cxnId="{7823AA8F-CB44-4F06-B525-E58AF5CE2CA1}">
      <dgm:prSet/>
      <dgm:spPr/>
      <dgm:t>
        <a:bodyPr/>
        <a:lstStyle/>
        <a:p>
          <a:endParaRPr lang="fr-FR"/>
        </a:p>
      </dgm:t>
    </dgm:pt>
    <dgm:pt modelId="{0A33F283-FDF1-4822-911A-B1398856EDD2}" type="sibTrans" cxnId="{7823AA8F-CB44-4F06-B525-E58AF5CE2CA1}">
      <dgm:prSet/>
      <dgm:spPr/>
      <dgm:t>
        <a:bodyPr/>
        <a:lstStyle/>
        <a:p>
          <a:endParaRPr lang="fr-FR"/>
        </a:p>
      </dgm:t>
    </dgm:pt>
    <dgm:pt modelId="{351ECE52-D9A9-4FB6-8F08-82568CBF8C63}">
      <dgm:prSet/>
      <dgm:spPr/>
      <dgm:t>
        <a:bodyPr/>
        <a:lstStyle/>
        <a:p>
          <a:r>
            <a:rPr lang="fr-FR"/>
            <a:t>Lactalis</a:t>
          </a:r>
        </a:p>
      </dgm:t>
    </dgm:pt>
    <dgm:pt modelId="{6C4B7EA2-5D4C-4B7E-B931-FB4128E73D14}" type="parTrans" cxnId="{8A67E40B-5783-46EA-BBD6-02ECCEE692E9}">
      <dgm:prSet/>
      <dgm:spPr/>
      <dgm:t>
        <a:bodyPr/>
        <a:lstStyle/>
        <a:p>
          <a:endParaRPr lang="fr-FR"/>
        </a:p>
      </dgm:t>
    </dgm:pt>
    <dgm:pt modelId="{EDF7F12B-CA88-4D97-9B1A-ABEB3E14B35B}" type="sibTrans" cxnId="{8A67E40B-5783-46EA-BBD6-02ECCEE692E9}">
      <dgm:prSet/>
      <dgm:spPr/>
      <dgm:t>
        <a:bodyPr/>
        <a:lstStyle/>
        <a:p>
          <a:endParaRPr lang="fr-FR"/>
        </a:p>
      </dgm:t>
    </dgm:pt>
    <dgm:pt modelId="{CDB841D2-CDAD-4DD3-8742-F561D85BD545}">
      <dgm:prSet/>
      <dgm:spPr/>
      <dgm:t>
        <a:bodyPr/>
        <a:lstStyle/>
        <a:p>
          <a:r>
            <a:rPr lang="fr-FR"/>
            <a:t>2008</a:t>
          </a:r>
        </a:p>
      </dgm:t>
    </dgm:pt>
    <dgm:pt modelId="{C9BA0214-F814-439A-94C8-51A4A7B152D8}" type="parTrans" cxnId="{1AE318CF-5B4A-48AA-B83E-B7C88895AA92}">
      <dgm:prSet/>
      <dgm:spPr/>
      <dgm:t>
        <a:bodyPr/>
        <a:lstStyle/>
        <a:p>
          <a:endParaRPr lang="fr-FR"/>
        </a:p>
      </dgm:t>
    </dgm:pt>
    <dgm:pt modelId="{46B83A42-DE3C-4F17-8ADC-10AD7CEED00E}" type="sibTrans" cxnId="{1AE318CF-5B4A-48AA-B83E-B7C88895AA92}">
      <dgm:prSet/>
      <dgm:spPr/>
      <dgm:t>
        <a:bodyPr/>
        <a:lstStyle/>
        <a:p>
          <a:endParaRPr lang="fr-FR"/>
        </a:p>
      </dgm:t>
    </dgm:pt>
    <dgm:pt modelId="{4ABD5797-4E49-4B48-86B2-95C2D517A350}">
      <dgm:prSet/>
      <dgm:spPr/>
      <dgm:t>
        <a:bodyPr/>
        <a:lstStyle/>
        <a:p>
          <a:r>
            <a:rPr lang="fr-FR"/>
            <a:t>Naturnes</a:t>
          </a:r>
        </a:p>
      </dgm:t>
    </dgm:pt>
    <dgm:pt modelId="{35ADE10B-0513-4624-9494-E68141919185}" type="parTrans" cxnId="{0B516505-A376-4274-B51F-B4E9BC75004C}">
      <dgm:prSet/>
      <dgm:spPr/>
      <dgm:t>
        <a:bodyPr/>
        <a:lstStyle/>
        <a:p>
          <a:endParaRPr lang="fr-FR"/>
        </a:p>
      </dgm:t>
    </dgm:pt>
    <dgm:pt modelId="{4B077E7D-6896-443F-91C9-22A0FC531F0E}" type="sibTrans" cxnId="{0B516505-A376-4274-B51F-B4E9BC75004C}">
      <dgm:prSet/>
      <dgm:spPr/>
      <dgm:t>
        <a:bodyPr/>
        <a:lstStyle/>
        <a:p>
          <a:endParaRPr lang="fr-FR"/>
        </a:p>
      </dgm:t>
    </dgm:pt>
    <dgm:pt modelId="{1ED1A894-61A5-421C-B34E-B31A2B3B0A40}">
      <dgm:prSet/>
      <dgm:spPr/>
      <dgm:t>
        <a:bodyPr/>
        <a:lstStyle/>
        <a:p>
          <a:r>
            <a:rPr lang="fr-FR"/>
            <a:t>2010</a:t>
          </a:r>
        </a:p>
      </dgm:t>
    </dgm:pt>
    <dgm:pt modelId="{1607D74D-F410-476E-8577-5A1D4B9E97C7}" type="parTrans" cxnId="{ADDC7027-3AF6-431E-B4FA-C8ACCDB6C444}">
      <dgm:prSet/>
      <dgm:spPr/>
      <dgm:t>
        <a:bodyPr/>
        <a:lstStyle/>
        <a:p>
          <a:endParaRPr lang="fr-FR"/>
        </a:p>
      </dgm:t>
    </dgm:pt>
    <dgm:pt modelId="{CDCCCF51-AEC8-4BBB-8510-38968A35C9E5}" type="sibTrans" cxnId="{ADDC7027-3AF6-431E-B4FA-C8ACCDB6C444}">
      <dgm:prSet/>
      <dgm:spPr/>
      <dgm:t>
        <a:bodyPr/>
        <a:lstStyle/>
        <a:p>
          <a:endParaRPr lang="fr-FR"/>
        </a:p>
      </dgm:t>
    </dgm:pt>
    <dgm:pt modelId="{CE0FA05D-EAE0-49F9-9248-858EB9469559}">
      <dgm:prSet/>
      <dgm:spPr/>
      <dgm:t>
        <a:bodyPr/>
        <a:lstStyle/>
        <a:p>
          <a:r>
            <a:rPr lang="fr-FR"/>
            <a:t>Special T</a:t>
          </a:r>
        </a:p>
      </dgm:t>
    </dgm:pt>
    <dgm:pt modelId="{62173453-25B3-40ED-88C3-B9B6CE11DCF3}" type="parTrans" cxnId="{B7914D36-CD3B-4567-948C-21D46650F83F}">
      <dgm:prSet/>
      <dgm:spPr/>
      <dgm:t>
        <a:bodyPr/>
        <a:lstStyle/>
        <a:p>
          <a:endParaRPr lang="fr-FR"/>
        </a:p>
      </dgm:t>
    </dgm:pt>
    <dgm:pt modelId="{D022FAFB-E4A9-44F8-9E41-11CC7BA18F34}" type="sibTrans" cxnId="{B7914D36-CD3B-4567-948C-21D46650F83F}">
      <dgm:prSet/>
      <dgm:spPr/>
      <dgm:t>
        <a:bodyPr/>
        <a:lstStyle/>
        <a:p>
          <a:endParaRPr lang="fr-FR"/>
        </a:p>
      </dgm:t>
    </dgm:pt>
    <dgm:pt modelId="{9D00D594-9446-4213-BF6D-5225EEBF56C0}" type="pres">
      <dgm:prSet presAssocID="{A9ABB0DC-F55B-49C3-98E2-334B3E954F3C}" presName="linearFlow" presStyleCnt="0">
        <dgm:presLayoutVars>
          <dgm:dir/>
          <dgm:animLvl val="lvl"/>
          <dgm:resizeHandles val="exact"/>
        </dgm:presLayoutVars>
      </dgm:prSet>
      <dgm:spPr/>
    </dgm:pt>
    <dgm:pt modelId="{9723823E-4B09-4B22-8F15-0DE4166309A9}" type="pres">
      <dgm:prSet presAssocID="{02A469E3-54A3-452B-A2F4-9C15D3AD2836}" presName="composite" presStyleCnt="0"/>
      <dgm:spPr/>
    </dgm:pt>
    <dgm:pt modelId="{3FF20C36-E56E-4470-8953-B78869F2A2E2}" type="pres">
      <dgm:prSet presAssocID="{02A469E3-54A3-452B-A2F4-9C15D3AD2836}" presName="parentText" presStyleLbl="alignNode1" presStyleIdx="0" presStyleCnt="19">
        <dgm:presLayoutVars>
          <dgm:chMax val="1"/>
          <dgm:bulletEnabled val="1"/>
        </dgm:presLayoutVars>
      </dgm:prSet>
      <dgm:spPr/>
      <dgm:t>
        <a:bodyPr/>
        <a:lstStyle/>
        <a:p>
          <a:endParaRPr lang="fr-FR"/>
        </a:p>
      </dgm:t>
    </dgm:pt>
    <dgm:pt modelId="{099FA8FF-6DB1-4551-B274-83561F1A33ED}" type="pres">
      <dgm:prSet presAssocID="{02A469E3-54A3-452B-A2F4-9C15D3AD2836}" presName="descendantText" presStyleLbl="alignAcc1" presStyleIdx="0" presStyleCnt="19" custLinFactNeighborX="138" custLinFactNeighborY="-315">
        <dgm:presLayoutVars>
          <dgm:bulletEnabled val="1"/>
        </dgm:presLayoutVars>
      </dgm:prSet>
      <dgm:spPr/>
      <dgm:t>
        <a:bodyPr/>
        <a:lstStyle/>
        <a:p>
          <a:endParaRPr lang="fr-FR"/>
        </a:p>
      </dgm:t>
    </dgm:pt>
    <dgm:pt modelId="{09F353B3-7913-428B-9F52-A87239734D6B}" type="pres">
      <dgm:prSet presAssocID="{E60B8858-9BD4-4F9B-8813-617F80D773D5}" presName="sp" presStyleCnt="0"/>
      <dgm:spPr/>
    </dgm:pt>
    <dgm:pt modelId="{8EDEC1AF-29FA-4393-85B7-2AB3CE71C90D}" type="pres">
      <dgm:prSet presAssocID="{E7A813B7-3B17-4799-B0E7-FE47F039D3FC}" presName="composite" presStyleCnt="0"/>
      <dgm:spPr/>
    </dgm:pt>
    <dgm:pt modelId="{498B9134-902A-4ADF-9575-6A06A618F7C5}" type="pres">
      <dgm:prSet presAssocID="{E7A813B7-3B17-4799-B0E7-FE47F039D3FC}" presName="parentText" presStyleLbl="alignNode1" presStyleIdx="1" presStyleCnt="19">
        <dgm:presLayoutVars>
          <dgm:chMax val="1"/>
          <dgm:bulletEnabled val="1"/>
        </dgm:presLayoutVars>
      </dgm:prSet>
      <dgm:spPr/>
      <dgm:t>
        <a:bodyPr/>
        <a:lstStyle/>
        <a:p>
          <a:endParaRPr lang="fr-FR"/>
        </a:p>
      </dgm:t>
    </dgm:pt>
    <dgm:pt modelId="{C1D709CF-E780-4FC9-90DA-91CC3D0CF46C}" type="pres">
      <dgm:prSet presAssocID="{E7A813B7-3B17-4799-B0E7-FE47F039D3FC}" presName="descendantText" presStyleLbl="alignAcc1" presStyleIdx="1" presStyleCnt="19">
        <dgm:presLayoutVars>
          <dgm:bulletEnabled val="1"/>
        </dgm:presLayoutVars>
      </dgm:prSet>
      <dgm:spPr/>
      <dgm:t>
        <a:bodyPr/>
        <a:lstStyle/>
        <a:p>
          <a:endParaRPr lang="fr-FR"/>
        </a:p>
      </dgm:t>
    </dgm:pt>
    <dgm:pt modelId="{FE97503C-1945-4A0E-B975-AD79056A8FE1}" type="pres">
      <dgm:prSet presAssocID="{B7A60420-F8CE-47EA-9516-EE1F4C04EC69}" presName="sp" presStyleCnt="0"/>
      <dgm:spPr/>
    </dgm:pt>
    <dgm:pt modelId="{E7549AE9-4EC5-462B-A565-49767F1F83DF}" type="pres">
      <dgm:prSet presAssocID="{9B50C52C-2A1C-46C3-8CAB-0613BE7BB3B9}" presName="composite" presStyleCnt="0"/>
      <dgm:spPr/>
    </dgm:pt>
    <dgm:pt modelId="{E6C87BE5-20D6-4945-B22B-6C44CD614E72}" type="pres">
      <dgm:prSet presAssocID="{9B50C52C-2A1C-46C3-8CAB-0613BE7BB3B9}" presName="parentText" presStyleLbl="alignNode1" presStyleIdx="2" presStyleCnt="19">
        <dgm:presLayoutVars>
          <dgm:chMax val="1"/>
          <dgm:bulletEnabled val="1"/>
        </dgm:presLayoutVars>
      </dgm:prSet>
      <dgm:spPr/>
      <dgm:t>
        <a:bodyPr/>
        <a:lstStyle/>
        <a:p>
          <a:endParaRPr lang="fr-FR"/>
        </a:p>
      </dgm:t>
    </dgm:pt>
    <dgm:pt modelId="{B491C6B5-A50C-45A9-935E-61D81AC7C38B}" type="pres">
      <dgm:prSet presAssocID="{9B50C52C-2A1C-46C3-8CAB-0613BE7BB3B9}" presName="descendantText" presStyleLbl="alignAcc1" presStyleIdx="2" presStyleCnt="19">
        <dgm:presLayoutVars>
          <dgm:bulletEnabled val="1"/>
        </dgm:presLayoutVars>
      </dgm:prSet>
      <dgm:spPr/>
      <dgm:t>
        <a:bodyPr/>
        <a:lstStyle/>
        <a:p>
          <a:endParaRPr lang="fr-FR"/>
        </a:p>
      </dgm:t>
    </dgm:pt>
    <dgm:pt modelId="{B6DC6261-12C4-4804-A397-4782C0868FC7}" type="pres">
      <dgm:prSet presAssocID="{E0C51AC5-7AE7-4D97-93EA-8BD3CFB4AD72}" presName="sp" presStyleCnt="0"/>
      <dgm:spPr/>
    </dgm:pt>
    <dgm:pt modelId="{75D700DC-8F80-48C3-BFBC-16F911C91A97}" type="pres">
      <dgm:prSet presAssocID="{B3DD3FE8-C9A9-4CFC-AC24-B3345965A79D}" presName="composite" presStyleCnt="0"/>
      <dgm:spPr/>
    </dgm:pt>
    <dgm:pt modelId="{FF455AB0-4AD9-4870-B65A-57CFBBEEA735}" type="pres">
      <dgm:prSet presAssocID="{B3DD3FE8-C9A9-4CFC-AC24-B3345965A79D}" presName="parentText" presStyleLbl="alignNode1" presStyleIdx="3" presStyleCnt="19">
        <dgm:presLayoutVars>
          <dgm:chMax val="1"/>
          <dgm:bulletEnabled val="1"/>
        </dgm:presLayoutVars>
      </dgm:prSet>
      <dgm:spPr/>
      <dgm:t>
        <a:bodyPr/>
        <a:lstStyle/>
        <a:p>
          <a:endParaRPr lang="fr-FR"/>
        </a:p>
      </dgm:t>
    </dgm:pt>
    <dgm:pt modelId="{7C1830B0-CE94-4DD2-B1AB-478078399AE8}" type="pres">
      <dgm:prSet presAssocID="{B3DD3FE8-C9A9-4CFC-AC24-B3345965A79D}" presName="descendantText" presStyleLbl="alignAcc1" presStyleIdx="3" presStyleCnt="19">
        <dgm:presLayoutVars>
          <dgm:bulletEnabled val="1"/>
        </dgm:presLayoutVars>
      </dgm:prSet>
      <dgm:spPr/>
    </dgm:pt>
    <dgm:pt modelId="{B5A69AE3-5E94-48BE-9863-7B89AFCB6655}" type="pres">
      <dgm:prSet presAssocID="{44E49A89-5F8F-4577-B520-84E94B59B286}" presName="sp" presStyleCnt="0"/>
      <dgm:spPr/>
    </dgm:pt>
    <dgm:pt modelId="{287645E9-5C61-4E7B-AB44-477119EAB608}" type="pres">
      <dgm:prSet presAssocID="{61A62470-C298-493F-8444-0C3718B35722}" presName="composite" presStyleCnt="0"/>
      <dgm:spPr/>
    </dgm:pt>
    <dgm:pt modelId="{DAC73AB8-DAAE-41C2-84A6-16E7535483EF}" type="pres">
      <dgm:prSet presAssocID="{61A62470-C298-493F-8444-0C3718B35722}" presName="parentText" presStyleLbl="alignNode1" presStyleIdx="4" presStyleCnt="19">
        <dgm:presLayoutVars>
          <dgm:chMax val="1"/>
          <dgm:bulletEnabled val="1"/>
        </dgm:presLayoutVars>
      </dgm:prSet>
      <dgm:spPr/>
    </dgm:pt>
    <dgm:pt modelId="{71CBED08-BAC8-417C-B9CF-72C2043EAD64}" type="pres">
      <dgm:prSet presAssocID="{61A62470-C298-493F-8444-0C3718B35722}" presName="descendantText" presStyleLbl="alignAcc1" presStyleIdx="4" presStyleCnt="19">
        <dgm:presLayoutVars>
          <dgm:bulletEnabled val="1"/>
        </dgm:presLayoutVars>
      </dgm:prSet>
      <dgm:spPr/>
    </dgm:pt>
    <dgm:pt modelId="{72557AD9-7720-40A0-9477-53CF243797B7}" type="pres">
      <dgm:prSet presAssocID="{7DD5AAE1-22B8-4BD9-95F3-35EB609D3C8B}" presName="sp" presStyleCnt="0"/>
      <dgm:spPr/>
    </dgm:pt>
    <dgm:pt modelId="{D8E1234E-220A-4C50-8379-DB37AE60233C}" type="pres">
      <dgm:prSet presAssocID="{E96CBB36-41F5-4A65-96A4-DD8E1480BB9D}" presName="composite" presStyleCnt="0"/>
      <dgm:spPr/>
    </dgm:pt>
    <dgm:pt modelId="{F8759A58-8DF2-499E-9914-2C0D1126F704}" type="pres">
      <dgm:prSet presAssocID="{E96CBB36-41F5-4A65-96A4-DD8E1480BB9D}" presName="parentText" presStyleLbl="alignNode1" presStyleIdx="5" presStyleCnt="19">
        <dgm:presLayoutVars>
          <dgm:chMax val="1"/>
          <dgm:bulletEnabled val="1"/>
        </dgm:presLayoutVars>
      </dgm:prSet>
      <dgm:spPr/>
    </dgm:pt>
    <dgm:pt modelId="{0D75420A-26E6-4994-BAC1-53CD6606BA7D}" type="pres">
      <dgm:prSet presAssocID="{E96CBB36-41F5-4A65-96A4-DD8E1480BB9D}" presName="descendantText" presStyleLbl="alignAcc1" presStyleIdx="5" presStyleCnt="19">
        <dgm:presLayoutVars>
          <dgm:bulletEnabled val="1"/>
        </dgm:presLayoutVars>
      </dgm:prSet>
      <dgm:spPr/>
    </dgm:pt>
    <dgm:pt modelId="{21D3956E-C4D5-42FA-926E-D8D879D7D43B}" type="pres">
      <dgm:prSet presAssocID="{DF91CDE2-6F9D-4171-B197-A43BCBC209F3}" presName="sp" presStyleCnt="0"/>
      <dgm:spPr/>
    </dgm:pt>
    <dgm:pt modelId="{26621109-5B6A-4DB8-B0A5-F532710D8CAA}" type="pres">
      <dgm:prSet presAssocID="{003D39E2-8B68-455A-B029-C87A20D6D2D0}" presName="composite" presStyleCnt="0"/>
      <dgm:spPr/>
    </dgm:pt>
    <dgm:pt modelId="{07960FA4-D3E0-40E8-9C28-FDC743B7DA6C}" type="pres">
      <dgm:prSet presAssocID="{003D39E2-8B68-455A-B029-C87A20D6D2D0}" presName="parentText" presStyleLbl="alignNode1" presStyleIdx="6" presStyleCnt="19">
        <dgm:presLayoutVars>
          <dgm:chMax val="1"/>
          <dgm:bulletEnabled val="1"/>
        </dgm:presLayoutVars>
      </dgm:prSet>
      <dgm:spPr/>
    </dgm:pt>
    <dgm:pt modelId="{7F8BF3AF-3235-420D-9FF9-6C53D732EF78}" type="pres">
      <dgm:prSet presAssocID="{003D39E2-8B68-455A-B029-C87A20D6D2D0}" presName="descendantText" presStyleLbl="alignAcc1" presStyleIdx="6" presStyleCnt="19">
        <dgm:presLayoutVars>
          <dgm:bulletEnabled val="1"/>
        </dgm:presLayoutVars>
      </dgm:prSet>
      <dgm:spPr/>
    </dgm:pt>
    <dgm:pt modelId="{232058FE-240E-41B3-B797-D90FE82F3323}" type="pres">
      <dgm:prSet presAssocID="{85C052DD-9125-4742-B7E3-F2094138D9F1}" presName="sp" presStyleCnt="0"/>
      <dgm:spPr/>
    </dgm:pt>
    <dgm:pt modelId="{B71D7A9B-AA0F-460D-B302-B82052DF75D0}" type="pres">
      <dgm:prSet presAssocID="{16C15016-D609-48D9-A778-C4891E92636D}" presName="composite" presStyleCnt="0"/>
      <dgm:spPr/>
    </dgm:pt>
    <dgm:pt modelId="{482C6AF5-B7C2-4FCA-A8C2-239468A963BA}" type="pres">
      <dgm:prSet presAssocID="{16C15016-D609-48D9-A778-C4891E92636D}" presName="parentText" presStyleLbl="alignNode1" presStyleIdx="7" presStyleCnt="19">
        <dgm:presLayoutVars>
          <dgm:chMax val="1"/>
          <dgm:bulletEnabled val="1"/>
        </dgm:presLayoutVars>
      </dgm:prSet>
      <dgm:spPr/>
    </dgm:pt>
    <dgm:pt modelId="{F26A426D-B2B9-4F1B-BBBF-0EB59A12BE4B}" type="pres">
      <dgm:prSet presAssocID="{16C15016-D609-48D9-A778-C4891E92636D}" presName="descendantText" presStyleLbl="alignAcc1" presStyleIdx="7" presStyleCnt="19">
        <dgm:presLayoutVars>
          <dgm:bulletEnabled val="1"/>
        </dgm:presLayoutVars>
      </dgm:prSet>
      <dgm:spPr/>
      <dgm:t>
        <a:bodyPr/>
        <a:lstStyle/>
        <a:p>
          <a:endParaRPr lang="fr-FR"/>
        </a:p>
      </dgm:t>
    </dgm:pt>
    <dgm:pt modelId="{50434B34-5592-45F2-A874-B670BE589CE7}" type="pres">
      <dgm:prSet presAssocID="{0606C752-A252-4C06-B494-A7768D80BEF6}" presName="sp" presStyleCnt="0"/>
      <dgm:spPr/>
    </dgm:pt>
    <dgm:pt modelId="{28E15197-E9C5-4CB0-9A38-8544DC22B96A}" type="pres">
      <dgm:prSet presAssocID="{44D53FB8-A846-4FF5-8A1F-48A21C0DD6C5}" presName="composite" presStyleCnt="0"/>
      <dgm:spPr/>
    </dgm:pt>
    <dgm:pt modelId="{90B4BDEB-1748-44DF-B775-F761DEC5DD4F}" type="pres">
      <dgm:prSet presAssocID="{44D53FB8-A846-4FF5-8A1F-48A21C0DD6C5}" presName="parentText" presStyleLbl="alignNode1" presStyleIdx="8" presStyleCnt="19">
        <dgm:presLayoutVars>
          <dgm:chMax val="1"/>
          <dgm:bulletEnabled val="1"/>
        </dgm:presLayoutVars>
      </dgm:prSet>
      <dgm:spPr/>
    </dgm:pt>
    <dgm:pt modelId="{4B7FA0A4-993A-4394-BCE3-9AD7469CCD86}" type="pres">
      <dgm:prSet presAssocID="{44D53FB8-A846-4FF5-8A1F-48A21C0DD6C5}" presName="descendantText" presStyleLbl="alignAcc1" presStyleIdx="8" presStyleCnt="19">
        <dgm:presLayoutVars>
          <dgm:bulletEnabled val="1"/>
        </dgm:presLayoutVars>
      </dgm:prSet>
      <dgm:spPr/>
    </dgm:pt>
    <dgm:pt modelId="{BF03E66F-4E78-4A8B-AE52-C3E53F1EF671}" type="pres">
      <dgm:prSet presAssocID="{60384223-F20F-421A-9257-28DCEE6D6DBC}" presName="sp" presStyleCnt="0"/>
      <dgm:spPr/>
    </dgm:pt>
    <dgm:pt modelId="{BA0B1C0A-FF3C-4434-998B-60DCA2E4889C}" type="pres">
      <dgm:prSet presAssocID="{B2C2E6B7-E8D4-430C-ACF0-53890A856542}" presName="composite" presStyleCnt="0"/>
      <dgm:spPr/>
    </dgm:pt>
    <dgm:pt modelId="{9C50880C-FB79-4EFF-899C-0448C3AFFE4F}" type="pres">
      <dgm:prSet presAssocID="{B2C2E6B7-E8D4-430C-ACF0-53890A856542}" presName="parentText" presStyleLbl="alignNode1" presStyleIdx="9" presStyleCnt="19">
        <dgm:presLayoutVars>
          <dgm:chMax val="1"/>
          <dgm:bulletEnabled val="1"/>
        </dgm:presLayoutVars>
      </dgm:prSet>
      <dgm:spPr/>
    </dgm:pt>
    <dgm:pt modelId="{EB35A9EE-E768-45A1-88F5-7CD4CA0C1DB2}" type="pres">
      <dgm:prSet presAssocID="{B2C2E6B7-E8D4-430C-ACF0-53890A856542}" presName="descendantText" presStyleLbl="alignAcc1" presStyleIdx="9" presStyleCnt="19">
        <dgm:presLayoutVars>
          <dgm:bulletEnabled val="1"/>
        </dgm:presLayoutVars>
      </dgm:prSet>
      <dgm:spPr/>
    </dgm:pt>
    <dgm:pt modelId="{ED2211C1-EDA6-4100-B8EC-72C28AD92090}" type="pres">
      <dgm:prSet presAssocID="{E187E176-C6AA-46C9-99DE-004B8DE08645}" presName="sp" presStyleCnt="0"/>
      <dgm:spPr/>
    </dgm:pt>
    <dgm:pt modelId="{F70B5A97-442F-4188-BD44-1311BA417D0D}" type="pres">
      <dgm:prSet presAssocID="{D7205FBB-5FC0-492E-9692-E0D2A1F17FC7}" presName="composite" presStyleCnt="0"/>
      <dgm:spPr/>
    </dgm:pt>
    <dgm:pt modelId="{0516E529-F22A-4616-A700-D6D311251BC7}" type="pres">
      <dgm:prSet presAssocID="{D7205FBB-5FC0-492E-9692-E0D2A1F17FC7}" presName="parentText" presStyleLbl="alignNode1" presStyleIdx="10" presStyleCnt="19">
        <dgm:presLayoutVars>
          <dgm:chMax val="1"/>
          <dgm:bulletEnabled val="1"/>
        </dgm:presLayoutVars>
      </dgm:prSet>
      <dgm:spPr/>
    </dgm:pt>
    <dgm:pt modelId="{9635DCA9-C2DB-4A4D-9000-C9D480F3002B}" type="pres">
      <dgm:prSet presAssocID="{D7205FBB-5FC0-492E-9692-E0D2A1F17FC7}" presName="descendantText" presStyleLbl="alignAcc1" presStyleIdx="10" presStyleCnt="19">
        <dgm:presLayoutVars>
          <dgm:bulletEnabled val="1"/>
        </dgm:presLayoutVars>
      </dgm:prSet>
      <dgm:spPr/>
    </dgm:pt>
    <dgm:pt modelId="{1279C882-01AF-4F71-9A52-8867476A43CB}" type="pres">
      <dgm:prSet presAssocID="{BFB8C689-D0CB-4BC3-B97E-9AF1BDD9F16E}" presName="sp" presStyleCnt="0"/>
      <dgm:spPr/>
    </dgm:pt>
    <dgm:pt modelId="{21F8863D-98F6-4567-B5D2-5C4C5836E8A6}" type="pres">
      <dgm:prSet presAssocID="{F8491111-CA4D-4015-BF07-18BFA356088E}" presName="composite" presStyleCnt="0"/>
      <dgm:spPr/>
    </dgm:pt>
    <dgm:pt modelId="{838AA56D-7216-451A-BFDF-4E765127ACBD}" type="pres">
      <dgm:prSet presAssocID="{F8491111-CA4D-4015-BF07-18BFA356088E}" presName="parentText" presStyleLbl="alignNode1" presStyleIdx="11" presStyleCnt="19">
        <dgm:presLayoutVars>
          <dgm:chMax val="1"/>
          <dgm:bulletEnabled val="1"/>
        </dgm:presLayoutVars>
      </dgm:prSet>
      <dgm:spPr/>
    </dgm:pt>
    <dgm:pt modelId="{7996C90F-8526-4EDC-91B6-5278C10B5524}" type="pres">
      <dgm:prSet presAssocID="{F8491111-CA4D-4015-BF07-18BFA356088E}" presName="descendantText" presStyleLbl="alignAcc1" presStyleIdx="11" presStyleCnt="19">
        <dgm:presLayoutVars>
          <dgm:bulletEnabled val="1"/>
        </dgm:presLayoutVars>
      </dgm:prSet>
      <dgm:spPr/>
    </dgm:pt>
    <dgm:pt modelId="{AF238B90-2F22-496C-9682-FE939B17467B}" type="pres">
      <dgm:prSet presAssocID="{C8CB255F-99D3-4487-9463-DBD85F803957}" presName="sp" presStyleCnt="0"/>
      <dgm:spPr/>
    </dgm:pt>
    <dgm:pt modelId="{299981CD-4CF3-43EB-930F-4F51660F1DFF}" type="pres">
      <dgm:prSet presAssocID="{82659F4A-FE06-40E9-A070-193C99D804AB}" presName="composite" presStyleCnt="0"/>
      <dgm:spPr/>
    </dgm:pt>
    <dgm:pt modelId="{370C4032-A3D2-4B6B-9A40-666EEFB9C17C}" type="pres">
      <dgm:prSet presAssocID="{82659F4A-FE06-40E9-A070-193C99D804AB}" presName="parentText" presStyleLbl="alignNode1" presStyleIdx="12" presStyleCnt="19">
        <dgm:presLayoutVars>
          <dgm:chMax val="1"/>
          <dgm:bulletEnabled val="1"/>
        </dgm:presLayoutVars>
      </dgm:prSet>
      <dgm:spPr/>
    </dgm:pt>
    <dgm:pt modelId="{C7F3C514-2AAA-44BC-997F-153B32A83EF5}" type="pres">
      <dgm:prSet presAssocID="{82659F4A-FE06-40E9-A070-193C99D804AB}" presName="descendantText" presStyleLbl="alignAcc1" presStyleIdx="12" presStyleCnt="19">
        <dgm:presLayoutVars>
          <dgm:bulletEnabled val="1"/>
        </dgm:presLayoutVars>
      </dgm:prSet>
      <dgm:spPr/>
      <dgm:t>
        <a:bodyPr/>
        <a:lstStyle/>
        <a:p>
          <a:endParaRPr lang="fr-FR"/>
        </a:p>
      </dgm:t>
    </dgm:pt>
    <dgm:pt modelId="{8FC17A82-E7F4-48D8-B8D2-DFE075BECDAF}" type="pres">
      <dgm:prSet presAssocID="{6DF14E01-A268-4C10-AA52-78A7DA022F15}" presName="sp" presStyleCnt="0"/>
      <dgm:spPr/>
    </dgm:pt>
    <dgm:pt modelId="{200FC3DC-1FFE-4124-866A-83A380AA994B}" type="pres">
      <dgm:prSet presAssocID="{3DFB70F3-1D53-4CCF-ADAD-93B88D3837C7}" presName="composite" presStyleCnt="0"/>
      <dgm:spPr/>
    </dgm:pt>
    <dgm:pt modelId="{C3F0CB91-43E0-4EBF-82E2-916D79D62CD9}" type="pres">
      <dgm:prSet presAssocID="{3DFB70F3-1D53-4CCF-ADAD-93B88D3837C7}" presName="parentText" presStyleLbl="alignNode1" presStyleIdx="13" presStyleCnt="19">
        <dgm:presLayoutVars>
          <dgm:chMax val="1"/>
          <dgm:bulletEnabled val="1"/>
        </dgm:presLayoutVars>
      </dgm:prSet>
      <dgm:spPr/>
    </dgm:pt>
    <dgm:pt modelId="{AE3B9B0A-8F78-4DF2-9923-FF8B44B741B7}" type="pres">
      <dgm:prSet presAssocID="{3DFB70F3-1D53-4CCF-ADAD-93B88D3837C7}" presName="descendantText" presStyleLbl="alignAcc1" presStyleIdx="13" presStyleCnt="19">
        <dgm:presLayoutVars>
          <dgm:bulletEnabled val="1"/>
        </dgm:presLayoutVars>
      </dgm:prSet>
      <dgm:spPr/>
      <dgm:t>
        <a:bodyPr/>
        <a:lstStyle/>
        <a:p>
          <a:endParaRPr lang="fr-FR"/>
        </a:p>
      </dgm:t>
    </dgm:pt>
    <dgm:pt modelId="{DBC00BA5-77A6-40F7-B848-866596559C59}" type="pres">
      <dgm:prSet presAssocID="{A3D0E6AC-2A58-4312-AEBF-C02ED1FB82F0}" presName="sp" presStyleCnt="0"/>
      <dgm:spPr/>
    </dgm:pt>
    <dgm:pt modelId="{C65189F2-0BD3-49D4-9AD2-942E8CC6BB81}" type="pres">
      <dgm:prSet presAssocID="{3EFC5467-4988-4106-A102-4E79A39154C6}" presName="composite" presStyleCnt="0"/>
      <dgm:spPr/>
    </dgm:pt>
    <dgm:pt modelId="{C13A8D7B-97A8-4EB6-A4D0-9866EA3E2ABD}" type="pres">
      <dgm:prSet presAssocID="{3EFC5467-4988-4106-A102-4E79A39154C6}" presName="parentText" presStyleLbl="alignNode1" presStyleIdx="14" presStyleCnt="19">
        <dgm:presLayoutVars>
          <dgm:chMax val="1"/>
          <dgm:bulletEnabled val="1"/>
        </dgm:presLayoutVars>
      </dgm:prSet>
      <dgm:spPr/>
    </dgm:pt>
    <dgm:pt modelId="{470448C5-26AF-400D-9BF2-42F69595FC11}" type="pres">
      <dgm:prSet presAssocID="{3EFC5467-4988-4106-A102-4E79A39154C6}" presName="descendantText" presStyleLbl="alignAcc1" presStyleIdx="14" presStyleCnt="19">
        <dgm:presLayoutVars>
          <dgm:bulletEnabled val="1"/>
        </dgm:presLayoutVars>
      </dgm:prSet>
      <dgm:spPr/>
    </dgm:pt>
    <dgm:pt modelId="{D6EB9705-845E-4B86-9DAE-4D193ECC426B}" type="pres">
      <dgm:prSet presAssocID="{673FCCC4-3198-4F00-B5AC-1C2DC1323950}" presName="sp" presStyleCnt="0"/>
      <dgm:spPr/>
    </dgm:pt>
    <dgm:pt modelId="{506BEDE0-6E8F-43FA-9D2E-501628176867}" type="pres">
      <dgm:prSet presAssocID="{F2EECD08-8C97-4986-902D-6A7DE041AC74}" presName="composite" presStyleCnt="0"/>
      <dgm:spPr/>
    </dgm:pt>
    <dgm:pt modelId="{CE1E3EFF-B4AF-434F-88B7-EFDBC9325966}" type="pres">
      <dgm:prSet presAssocID="{F2EECD08-8C97-4986-902D-6A7DE041AC74}" presName="parentText" presStyleLbl="alignNode1" presStyleIdx="15" presStyleCnt="19">
        <dgm:presLayoutVars>
          <dgm:chMax val="1"/>
          <dgm:bulletEnabled val="1"/>
        </dgm:presLayoutVars>
      </dgm:prSet>
      <dgm:spPr/>
    </dgm:pt>
    <dgm:pt modelId="{C1D3A008-F281-474A-8FF0-7325DCA5B65C}" type="pres">
      <dgm:prSet presAssocID="{F2EECD08-8C97-4986-902D-6A7DE041AC74}" presName="descendantText" presStyleLbl="alignAcc1" presStyleIdx="15" presStyleCnt="19">
        <dgm:presLayoutVars>
          <dgm:bulletEnabled val="1"/>
        </dgm:presLayoutVars>
      </dgm:prSet>
      <dgm:spPr/>
    </dgm:pt>
    <dgm:pt modelId="{E9D393F6-3B27-420B-8F2D-76988D0A0ED9}" type="pres">
      <dgm:prSet presAssocID="{05976B2F-C5E5-4B86-9F3A-413ED0C515C3}" presName="sp" presStyleCnt="0"/>
      <dgm:spPr/>
    </dgm:pt>
    <dgm:pt modelId="{F3AFA13D-4177-44EC-ADA8-8D6B4B2A34B0}" type="pres">
      <dgm:prSet presAssocID="{1199DA6A-386F-483A-A615-8B78F861E6A1}" presName="composite" presStyleCnt="0"/>
      <dgm:spPr/>
    </dgm:pt>
    <dgm:pt modelId="{A27B791B-63E3-4A30-8A68-3EE1604D82E6}" type="pres">
      <dgm:prSet presAssocID="{1199DA6A-386F-483A-A615-8B78F861E6A1}" presName="parentText" presStyleLbl="alignNode1" presStyleIdx="16" presStyleCnt="19">
        <dgm:presLayoutVars>
          <dgm:chMax val="1"/>
          <dgm:bulletEnabled val="1"/>
        </dgm:presLayoutVars>
      </dgm:prSet>
      <dgm:spPr/>
    </dgm:pt>
    <dgm:pt modelId="{696C7EFF-3367-4350-80F0-389D09A3AE65}" type="pres">
      <dgm:prSet presAssocID="{1199DA6A-386F-483A-A615-8B78F861E6A1}" presName="descendantText" presStyleLbl="alignAcc1" presStyleIdx="16" presStyleCnt="19">
        <dgm:presLayoutVars>
          <dgm:bulletEnabled val="1"/>
        </dgm:presLayoutVars>
      </dgm:prSet>
      <dgm:spPr/>
    </dgm:pt>
    <dgm:pt modelId="{72785DC9-32B0-4443-8EA7-BD613F63826B}" type="pres">
      <dgm:prSet presAssocID="{0A33F283-FDF1-4822-911A-B1398856EDD2}" presName="sp" presStyleCnt="0"/>
      <dgm:spPr/>
    </dgm:pt>
    <dgm:pt modelId="{21671C35-BE50-4E11-AC07-0890AE19BFCE}" type="pres">
      <dgm:prSet presAssocID="{CDB841D2-CDAD-4DD3-8742-F561D85BD545}" presName="composite" presStyleCnt="0"/>
      <dgm:spPr/>
    </dgm:pt>
    <dgm:pt modelId="{1939A779-B0C4-4ACA-B5F1-78E561DE3245}" type="pres">
      <dgm:prSet presAssocID="{CDB841D2-CDAD-4DD3-8742-F561D85BD545}" presName="parentText" presStyleLbl="alignNode1" presStyleIdx="17" presStyleCnt="19">
        <dgm:presLayoutVars>
          <dgm:chMax val="1"/>
          <dgm:bulletEnabled val="1"/>
        </dgm:presLayoutVars>
      </dgm:prSet>
      <dgm:spPr/>
    </dgm:pt>
    <dgm:pt modelId="{F4AD1C3C-855F-446A-81C0-CD544CD6312F}" type="pres">
      <dgm:prSet presAssocID="{CDB841D2-CDAD-4DD3-8742-F561D85BD545}" presName="descendantText" presStyleLbl="alignAcc1" presStyleIdx="17" presStyleCnt="19">
        <dgm:presLayoutVars>
          <dgm:bulletEnabled val="1"/>
        </dgm:presLayoutVars>
      </dgm:prSet>
      <dgm:spPr/>
    </dgm:pt>
    <dgm:pt modelId="{799D9782-EFF3-4BED-96AA-5582C3789BF1}" type="pres">
      <dgm:prSet presAssocID="{46B83A42-DE3C-4F17-8ADC-10AD7CEED00E}" presName="sp" presStyleCnt="0"/>
      <dgm:spPr/>
    </dgm:pt>
    <dgm:pt modelId="{4D045B91-E12E-41F9-B392-EC1733ED68CA}" type="pres">
      <dgm:prSet presAssocID="{1ED1A894-61A5-421C-B34E-B31A2B3B0A40}" presName="composite" presStyleCnt="0"/>
      <dgm:spPr/>
    </dgm:pt>
    <dgm:pt modelId="{B2AF135E-E477-433D-968A-A72F5EBEA955}" type="pres">
      <dgm:prSet presAssocID="{1ED1A894-61A5-421C-B34E-B31A2B3B0A40}" presName="parentText" presStyleLbl="alignNode1" presStyleIdx="18" presStyleCnt="19">
        <dgm:presLayoutVars>
          <dgm:chMax val="1"/>
          <dgm:bulletEnabled val="1"/>
        </dgm:presLayoutVars>
      </dgm:prSet>
      <dgm:spPr/>
    </dgm:pt>
    <dgm:pt modelId="{E87E8FA0-3E9C-4753-8DBB-E6988829B283}" type="pres">
      <dgm:prSet presAssocID="{1ED1A894-61A5-421C-B34E-B31A2B3B0A40}" presName="descendantText" presStyleLbl="alignAcc1" presStyleIdx="18" presStyleCnt="19">
        <dgm:presLayoutVars>
          <dgm:bulletEnabled val="1"/>
        </dgm:presLayoutVars>
      </dgm:prSet>
      <dgm:spPr/>
    </dgm:pt>
  </dgm:ptLst>
  <dgm:cxnLst>
    <dgm:cxn modelId="{5B7CB96C-EB6E-4DB8-9FEE-F9FAF9EAD4B0}" srcId="{A9ABB0DC-F55B-49C3-98E2-334B3E954F3C}" destId="{9B50C52C-2A1C-46C3-8CAB-0613BE7BB3B9}" srcOrd="2" destOrd="0" parTransId="{F30DC063-C7B8-4B9B-8C35-4EED043166C6}" sibTransId="{E0C51AC5-7AE7-4D97-93EA-8BD3CFB4AD72}"/>
    <dgm:cxn modelId="{D309FFB7-234C-4A82-8B71-5E5644F51269}" srcId="{A9ABB0DC-F55B-49C3-98E2-334B3E954F3C}" destId="{44D53FB8-A846-4FF5-8A1F-48A21C0DD6C5}" srcOrd="8" destOrd="0" parTransId="{A0F53B21-6135-41E6-B68A-1C1A4251453E}" sibTransId="{60384223-F20F-421A-9257-28DCEE6D6DBC}"/>
    <dgm:cxn modelId="{F5BD3B96-7CCA-4CAB-9C65-40EB3297AE4E}" type="presOf" srcId="{F8491111-CA4D-4015-BF07-18BFA356088E}" destId="{838AA56D-7216-451A-BFDF-4E765127ACBD}" srcOrd="0" destOrd="0" presId="urn:microsoft.com/office/officeart/2005/8/layout/chevron2"/>
    <dgm:cxn modelId="{7BFAD0CE-A340-4FBC-BF3C-81A8B5995096}" type="presOf" srcId="{003D39E2-8B68-455A-B029-C87A20D6D2D0}" destId="{07960FA4-D3E0-40E8-9C28-FDC743B7DA6C}" srcOrd="0" destOrd="0" presId="urn:microsoft.com/office/officeart/2005/8/layout/chevron2"/>
    <dgm:cxn modelId="{CFFA9612-5372-4B59-B046-6B62810432C8}" srcId="{A9ABB0DC-F55B-49C3-98E2-334B3E954F3C}" destId="{16C15016-D609-48D9-A778-C4891E92636D}" srcOrd="7" destOrd="0" parTransId="{57B3EE33-D6E5-4971-A919-7CE2F650D15A}" sibTransId="{0606C752-A252-4C06-B494-A7768D80BEF6}"/>
    <dgm:cxn modelId="{455BD52E-5DB6-4FFD-BB5B-4C0EE5E18A02}" type="presOf" srcId="{A8A987C8-B22B-4529-B302-E7CA30219BC1}" destId="{7C1830B0-CE94-4DD2-B1AB-478078399AE8}" srcOrd="0" destOrd="0" presId="urn:microsoft.com/office/officeart/2005/8/layout/chevron2"/>
    <dgm:cxn modelId="{BB406BBE-5953-4809-B010-F9511E1EADAE}" srcId="{003D39E2-8B68-455A-B029-C87A20D6D2D0}" destId="{3AF67845-6A1D-43A7-A9BF-400CD931D699}" srcOrd="0" destOrd="0" parTransId="{109EDDFB-6EF3-4233-9065-0980DDD46C3D}" sibTransId="{7DE353C6-4C53-4FF8-8FEA-7C9437F38C0D}"/>
    <dgm:cxn modelId="{EDA3D0C7-57B3-4C94-9460-94BA19AF73C0}" type="presOf" srcId="{BC553F41-2D4B-4734-B1C9-A5A7D3CBBAC3}" destId="{099FA8FF-6DB1-4551-B274-83561F1A33ED}" srcOrd="0" destOrd="0" presId="urn:microsoft.com/office/officeart/2005/8/layout/chevron2"/>
    <dgm:cxn modelId="{BED41DF5-25D0-4F3B-B195-B258267D1E4B}" type="presOf" srcId="{B2C2E6B7-E8D4-430C-ACF0-53890A856542}" destId="{9C50880C-FB79-4EFF-899C-0448C3AFFE4F}" srcOrd="0" destOrd="0" presId="urn:microsoft.com/office/officeart/2005/8/layout/chevron2"/>
    <dgm:cxn modelId="{FDBC3B43-E735-4CBB-8AE3-60443B2A7231}" srcId="{A9ABB0DC-F55B-49C3-98E2-334B3E954F3C}" destId="{F2EECD08-8C97-4986-902D-6A7DE041AC74}" srcOrd="15" destOrd="0" parTransId="{1C5E383B-75A5-4BFA-9A7E-660A76E7BC1D}" sibTransId="{05976B2F-C5E5-4B86-9F3A-413ED0C515C3}"/>
    <dgm:cxn modelId="{3DF01E29-D22F-4C45-8036-609F1A844A0A}" type="presOf" srcId="{61A62470-C298-493F-8444-0C3718B35722}" destId="{DAC73AB8-DAAE-41C2-84A6-16E7535483EF}" srcOrd="0" destOrd="0" presId="urn:microsoft.com/office/officeart/2005/8/layout/chevron2"/>
    <dgm:cxn modelId="{C9D28B19-0FED-477B-AFA7-BA1A67773A80}" srcId="{16C15016-D609-48D9-A778-C4891E92636D}" destId="{9CBF64B8-F60C-429B-AA6B-D573032A22FC}" srcOrd="0" destOrd="0" parTransId="{4834975C-5AFD-4604-A294-A10DFB1FB075}" sibTransId="{0C8268DD-27BB-4326-BCFC-EF716FD4BED6}"/>
    <dgm:cxn modelId="{3F5482E1-F00C-49EA-9B08-4C7DE6EA9F3E}" srcId="{D7205FBB-5FC0-492E-9692-E0D2A1F17FC7}" destId="{4CA5AD6F-AB04-4B76-B902-1C940D8F1622}" srcOrd="0" destOrd="0" parTransId="{8F1DD4A1-8E7F-48CE-8F45-B3C10ECB1380}" sibTransId="{3DD13186-8B69-499B-84E3-685A788DA2A8}"/>
    <dgm:cxn modelId="{8E5ABFF3-6344-460F-A104-32B601BE371B}" srcId="{A9ABB0DC-F55B-49C3-98E2-334B3E954F3C}" destId="{82659F4A-FE06-40E9-A070-193C99D804AB}" srcOrd="12" destOrd="0" parTransId="{1707CF73-113B-4156-B37E-5AB28F5D8C8B}" sibTransId="{6DF14E01-A268-4C10-AA52-78A7DA022F15}"/>
    <dgm:cxn modelId="{45C9FA58-0369-4C86-89B9-E6DF2BB19DD3}" type="presOf" srcId="{1ED1A894-61A5-421C-B34E-B31A2B3B0A40}" destId="{B2AF135E-E477-433D-968A-A72F5EBEA955}" srcOrd="0" destOrd="0" presId="urn:microsoft.com/office/officeart/2005/8/layout/chevron2"/>
    <dgm:cxn modelId="{F7F0AB68-B8B0-4081-BB08-60CAD605E190}" type="presOf" srcId="{ED1ACCB0-BB8A-4FB5-B9D4-D958A200A308}" destId="{470448C5-26AF-400D-9BF2-42F69595FC11}" srcOrd="0" destOrd="0" presId="urn:microsoft.com/office/officeart/2005/8/layout/chevron2"/>
    <dgm:cxn modelId="{11108B94-B7B6-4106-BDA0-CA3F03B78F42}" srcId="{A9ABB0DC-F55B-49C3-98E2-334B3E954F3C}" destId="{003D39E2-8B68-455A-B029-C87A20D6D2D0}" srcOrd="6" destOrd="0" parTransId="{B16C7EE1-0A31-434D-8EA1-7D6BB7024942}" sibTransId="{85C052DD-9125-4742-B7E3-F2094138D9F1}"/>
    <dgm:cxn modelId="{1CAB9310-A51F-4FB9-85AC-6B6AA7DBC30F}" type="presOf" srcId="{82659F4A-FE06-40E9-A070-193C99D804AB}" destId="{370C4032-A3D2-4B6B-9A40-666EEFB9C17C}" srcOrd="0" destOrd="0" presId="urn:microsoft.com/office/officeart/2005/8/layout/chevron2"/>
    <dgm:cxn modelId="{1AE318CF-5B4A-48AA-B83E-B7C88895AA92}" srcId="{A9ABB0DC-F55B-49C3-98E2-334B3E954F3C}" destId="{CDB841D2-CDAD-4DD3-8742-F561D85BD545}" srcOrd="17" destOrd="0" parTransId="{C9BA0214-F814-439A-94C8-51A4A7B152D8}" sibTransId="{46B83A42-DE3C-4F17-8ADC-10AD7CEED00E}"/>
    <dgm:cxn modelId="{6E62349B-ED90-4CEF-9BB1-93145C56BF04}" srcId="{F8491111-CA4D-4015-BF07-18BFA356088E}" destId="{68D02446-CD1F-426E-A4F5-78C2993FDFC0}" srcOrd="0" destOrd="0" parTransId="{42AC9CCC-EF9B-426F-8B01-146A9C0C90AD}" sibTransId="{8848739F-3585-4700-BDFF-9E85C616B0DF}"/>
    <dgm:cxn modelId="{8DF04241-C20E-4985-BB83-F2FA232BB17F}" type="presOf" srcId="{46D5AAAF-8359-4A75-89AE-199D32F2B435}" destId="{4B7FA0A4-993A-4394-BCE3-9AD7469CCD86}" srcOrd="0" destOrd="0" presId="urn:microsoft.com/office/officeart/2005/8/layout/chevron2"/>
    <dgm:cxn modelId="{DC6AD978-AE42-40DE-A011-AE2511EC9BEF}" type="presOf" srcId="{351ECE52-D9A9-4FB6-8F08-82568CBF8C63}" destId="{696C7EFF-3367-4350-80F0-389D09A3AE65}" srcOrd="0" destOrd="0" presId="urn:microsoft.com/office/officeart/2005/8/layout/chevron2"/>
    <dgm:cxn modelId="{B7914D36-CD3B-4567-948C-21D46650F83F}" srcId="{1ED1A894-61A5-421C-B34E-B31A2B3B0A40}" destId="{CE0FA05D-EAE0-49F9-9248-858EB9469559}" srcOrd="0" destOrd="0" parTransId="{62173453-25B3-40ED-88C3-B9B6CE11DCF3}" sibTransId="{D022FAFB-E4A9-44F8-9E41-11CC7BA18F34}"/>
    <dgm:cxn modelId="{AFD41F16-6F37-49CC-B674-4DC0EDB9C761}" type="presOf" srcId="{F2EECD08-8C97-4986-902D-6A7DE041AC74}" destId="{CE1E3EFF-B4AF-434F-88B7-EFDBC9325966}" srcOrd="0" destOrd="0" presId="urn:microsoft.com/office/officeart/2005/8/layout/chevron2"/>
    <dgm:cxn modelId="{371E32B7-C12D-4A2D-A87D-AD1A934BFB18}" srcId="{44D53FB8-A846-4FF5-8A1F-48A21C0DD6C5}" destId="{46D5AAAF-8359-4A75-89AE-199D32F2B435}" srcOrd="0" destOrd="0" parTransId="{4C5BD3B9-3877-40B2-B34A-3C4D4CA1547D}" sibTransId="{689C583D-176C-4BE7-83EF-432FD7CF5FB6}"/>
    <dgm:cxn modelId="{51CB9A8B-EEE8-49A7-9855-48AEF119D9B0}" type="presOf" srcId="{CE0FA05D-EAE0-49F9-9248-858EB9469559}" destId="{E87E8FA0-3E9C-4753-8DBB-E6988829B283}" srcOrd="0" destOrd="0" presId="urn:microsoft.com/office/officeart/2005/8/layout/chevron2"/>
    <dgm:cxn modelId="{14742D44-6A47-474D-8A65-625179D4D434}" type="presOf" srcId="{4ABD5797-4E49-4B48-86B2-95C2D517A350}" destId="{F4AD1C3C-855F-446A-81C0-CD544CD6312F}" srcOrd="0" destOrd="0" presId="urn:microsoft.com/office/officeart/2005/8/layout/chevron2"/>
    <dgm:cxn modelId="{290AA7F7-57E2-4EEA-81AB-978B9F792C79}" srcId="{61A62470-C298-493F-8444-0C3718B35722}" destId="{7476D56E-5E3A-412C-973F-38848D25BEE5}" srcOrd="0" destOrd="0" parTransId="{4C33CCF1-8B1A-4F52-99C1-02E9E3A18CBB}" sibTransId="{DC16A2F4-DD4A-4EA7-964A-526502BCE96B}"/>
    <dgm:cxn modelId="{038C7E79-284E-4D47-A879-E9DF2D42A7FE}" srcId="{E7A813B7-3B17-4799-B0E7-FE47F039D3FC}" destId="{883D7345-DDF2-49D4-AB22-A9F5D3B799FC}" srcOrd="0" destOrd="0" parTransId="{8D116D19-CFDB-459C-9D4D-2F844D7F4EFA}" sibTransId="{1BEC7C24-FE54-4C0E-82F5-218524324ECA}"/>
    <dgm:cxn modelId="{0A834DDA-A6D8-46FA-81BA-A95CF22AF785}" type="presOf" srcId="{E96CBB36-41F5-4A65-96A4-DD8E1480BB9D}" destId="{F8759A58-8DF2-499E-9914-2C0D1126F704}" srcOrd="0" destOrd="0" presId="urn:microsoft.com/office/officeart/2005/8/layout/chevron2"/>
    <dgm:cxn modelId="{0B516505-A376-4274-B51F-B4E9BC75004C}" srcId="{CDB841D2-CDAD-4DD3-8742-F561D85BD545}" destId="{4ABD5797-4E49-4B48-86B2-95C2D517A350}" srcOrd="0" destOrd="0" parTransId="{35ADE10B-0513-4624-9494-E68141919185}" sibTransId="{4B077E7D-6896-443F-91C9-22A0FC531F0E}"/>
    <dgm:cxn modelId="{1BB9E34E-3FDB-41AC-AD06-A32AAD4A0D6D}" srcId="{B2C2E6B7-E8D4-430C-ACF0-53890A856542}" destId="{F58D55D5-6811-4101-AE6B-03E0DE2F788E}" srcOrd="0" destOrd="0" parTransId="{0E2A9475-C784-4C85-9999-B736DF3DA9B6}" sibTransId="{EE6864BE-4F7C-4656-BEA7-7814DAEF7304}"/>
    <dgm:cxn modelId="{3167724E-FFD0-480E-A65A-FF3C4966CCF6}" type="presOf" srcId="{CDB841D2-CDAD-4DD3-8742-F561D85BD545}" destId="{1939A779-B0C4-4ACA-B5F1-78E561DE3245}" srcOrd="0" destOrd="0" presId="urn:microsoft.com/office/officeart/2005/8/layout/chevron2"/>
    <dgm:cxn modelId="{980AB0BC-3D32-4266-AB9A-DD25B48B8E93}" type="presOf" srcId="{A9ABB0DC-F55B-49C3-98E2-334B3E954F3C}" destId="{9D00D594-9446-4213-BF6D-5225EEBF56C0}" srcOrd="0" destOrd="0" presId="urn:microsoft.com/office/officeart/2005/8/layout/chevron2"/>
    <dgm:cxn modelId="{AE84C51C-6EA8-495B-B890-9392CC779CF9}" srcId="{A9ABB0DC-F55B-49C3-98E2-334B3E954F3C}" destId="{02A469E3-54A3-452B-A2F4-9C15D3AD2836}" srcOrd="0" destOrd="0" parTransId="{4202BE13-8CF2-4B93-86F1-BF988ED086F4}" sibTransId="{E60B8858-9BD4-4F9B-8813-617F80D773D5}"/>
    <dgm:cxn modelId="{BCFF3B54-5B2D-4193-87CB-A914128FB1E1}" srcId="{E96CBB36-41F5-4A65-96A4-DD8E1480BB9D}" destId="{A6891111-72C1-416C-A3F4-F852A4ADBBAB}" srcOrd="0" destOrd="0" parTransId="{BFF1FEAB-4C60-46A8-9BCF-4FB4B6CC65B9}" sibTransId="{11B751EA-6933-4203-8522-B92A8333FA0C}"/>
    <dgm:cxn modelId="{95A615C0-248C-46EF-B509-91B690D85049}" srcId="{A9ABB0DC-F55B-49C3-98E2-334B3E954F3C}" destId="{3EFC5467-4988-4106-A102-4E79A39154C6}" srcOrd="14" destOrd="0" parTransId="{5E74576F-9390-4F64-8D95-256C11654163}" sibTransId="{673FCCC4-3198-4F00-B5AC-1C2DC1323950}"/>
    <dgm:cxn modelId="{A84697F4-A9E6-4568-ABFA-8D8337DD53C5}" type="presOf" srcId="{9B50C52C-2A1C-46C3-8CAB-0613BE7BB3B9}" destId="{E6C87BE5-20D6-4945-B22B-6C44CD614E72}" srcOrd="0" destOrd="0" presId="urn:microsoft.com/office/officeart/2005/8/layout/chevron2"/>
    <dgm:cxn modelId="{44D05157-8D77-4B92-9E99-9AE90DC1A9E7}" type="presOf" srcId="{F58D55D5-6811-4101-AE6B-03E0DE2F788E}" destId="{EB35A9EE-E768-45A1-88F5-7CD4CA0C1DB2}" srcOrd="0" destOrd="0" presId="urn:microsoft.com/office/officeart/2005/8/layout/chevron2"/>
    <dgm:cxn modelId="{D4D7C865-B8FB-40D3-BA24-82D22FDFA25C}" type="presOf" srcId="{44D53FB8-A846-4FF5-8A1F-48A21C0DD6C5}" destId="{90B4BDEB-1748-44DF-B775-F761DEC5DD4F}" srcOrd="0" destOrd="0" presId="urn:microsoft.com/office/officeart/2005/8/layout/chevron2"/>
    <dgm:cxn modelId="{8F48ED9E-BD75-4677-9B13-1C533F218D71}" srcId="{9B50C52C-2A1C-46C3-8CAB-0613BE7BB3B9}" destId="{E0A6E7EB-BBAB-4889-AEE1-7B3EA7406DD8}" srcOrd="0" destOrd="0" parTransId="{15915438-559A-4EBD-A145-D1E815556FF6}" sibTransId="{50FD9935-0BB7-4225-B4F7-221BF68EEBD5}"/>
    <dgm:cxn modelId="{89BCF7EC-843E-4863-92EE-AEF08031CE09}" type="presOf" srcId="{E7A813B7-3B17-4799-B0E7-FE47F039D3FC}" destId="{498B9134-902A-4ADF-9575-6A06A618F7C5}" srcOrd="0" destOrd="0" presId="urn:microsoft.com/office/officeart/2005/8/layout/chevron2"/>
    <dgm:cxn modelId="{FCCE768C-736C-4227-8E16-FD6C8E2C0666}" type="presOf" srcId="{B3DD3FE8-C9A9-4CFC-AC24-B3345965A79D}" destId="{FF455AB0-4AD9-4870-B65A-57CFBBEEA735}" srcOrd="0" destOrd="0" presId="urn:microsoft.com/office/officeart/2005/8/layout/chevron2"/>
    <dgm:cxn modelId="{7FEE4FDB-FECE-400E-9548-991927C678C0}" type="presOf" srcId="{02A469E3-54A3-452B-A2F4-9C15D3AD2836}" destId="{3FF20C36-E56E-4470-8953-B78869F2A2E2}" srcOrd="0" destOrd="0" presId="urn:microsoft.com/office/officeart/2005/8/layout/chevron2"/>
    <dgm:cxn modelId="{E3AF8115-8C50-4224-A2EC-26CF6A7BDE0F}" type="presOf" srcId="{3DFB70F3-1D53-4CCF-ADAD-93B88D3837C7}" destId="{C3F0CB91-43E0-4EBF-82E2-916D79D62CD9}" srcOrd="0" destOrd="0" presId="urn:microsoft.com/office/officeart/2005/8/layout/chevron2"/>
    <dgm:cxn modelId="{3CFD27F8-26D3-43BC-B1B8-D8E177C9333B}" type="presOf" srcId="{7476D56E-5E3A-412C-973F-38848D25BEE5}" destId="{71CBED08-BAC8-417C-B9CF-72C2043EAD64}" srcOrd="0" destOrd="0" presId="urn:microsoft.com/office/officeart/2005/8/layout/chevron2"/>
    <dgm:cxn modelId="{824E311C-0D12-4B68-9446-B911AD67DA29}" type="presOf" srcId="{68D02446-CD1F-426E-A4F5-78C2993FDFC0}" destId="{7996C90F-8526-4EDC-91B6-5278C10B5524}" srcOrd="0" destOrd="0" presId="urn:microsoft.com/office/officeart/2005/8/layout/chevron2"/>
    <dgm:cxn modelId="{072E14F2-0D84-4806-92E3-E9744115267C}" type="presOf" srcId="{1199DA6A-386F-483A-A615-8B78F861E6A1}" destId="{A27B791B-63E3-4A30-8A68-3EE1604D82E6}" srcOrd="0" destOrd="0" presId="urn:microsoft.com/office/officeart/2005/8/layout/chevron2"/>
    <dgm:cxn modelId="{12B89383-C2DF-491A-9C4B-E9E14E02F8E1}" srcId="{3EFC5467-4988-4106-A102-4E79A39154C6}" destId="{ED1ACCB0-BB8A-4FB5-B9D4-D958A200A308}" srcOrd="0" destOrd="0" parTransId="{F13F5456-3BCB-48A2-A52C-DD19F1F12E62}" sibTransId="{3E5F1F37-335E-4762-AB22-0420306583C9}"/>
    <dgm:cxn modelId="{ABC79954-B8D4-4318-96AE-8C15521BDFA0}" type="presOf" srcId="{3EFC5467-4988-4106-A102-4E79A39154C6}" destId="{C13A8D7B-97A8-4EB6-A4D0-9866EA3E2ABD}" srcOrd="0" destOrd="0" presId="urn:microsoft.com/office/officeart/2005/8/layout/chevron2"/>
    <dgm:cxn modelId="{59457D36-5197-43B7-B480-3252EC77FFC2}" srcId="{A9ABB0DC-F55B-49C3-98E2-334B3E954F3C}" destId="{D7205FBB-5FC0-492E-9692-E0D2A1F17FC7}" srcOrd="10" destOrd="0" parTransId="{BE992EC9-D4A3-4829-AB14-F5B43CF0A023}" sibTransId="{BFB8C689-D0CB-4BC3-B97E-9AF1BDD9F16E}"/>
    <dgm:cxn modelId="{7823AA8F-CB44-4F06-B525-E58AF5CE2CA1}" srcId="{A9ABB0DC-F55B-49C3-98E2-334B3E954F3C}" destId="{1199DA6A-386F-483A-A615-8B78F861E6A1}" srcOrd="16" destOrd="0" parTransId="{52A4D79C-B313-408D-A01D-5AE5AB6B95F8}" sibTransId="{0A33F283-FDF1-4822-911A-B1398856EDD2}"/>
    <dgm:cxn modelId="{ADDC7027-3AF6-431E-B4FA-C8ACCDB6C444}" srcId="{A9ABB0DC-F55B-49C3-98E2-334B3E954F3C}" destId="{1ED1A894-61A5-421C-B34E-B31A2B3B0A40}" srcOrd="18" destOrd="0" parTransId="{1607D74D-F410-476E-8577-5A1D4B9E97C7}" sibTransId="{CDCCCF51-AEC8-4BBB-8510-38968A35C9E5}"/>
    <dgm:cxn modelId="{A35F2DC4-0AD9-419D-A227-11F6B25B0B6A}" type="presOf" srcId="{883D7345-DDF2-49D4-AB22-A9F5D3B799FC}" destId="{C1D709CF-E780-4FC9-90DA-91CC3D0CF46C}" srcOrd="0" destOrd="0" presId="urn:microsoft.com/office/officeart/2005/8/layout/chevron2"/>
    <dgm:cxn modelId="{55BC834C-5537-4D75-ACBD-F3ED41AE5E79}" srcId="{A9ABB0DC-F55B-49C3-98E2-334B3E954F3C}" destId="{E96CBB36-41F5-4A65-96A4-DD8E1480BB9D}" srcOrd="5" destOrd="0" parTransId="{62752F24-35DD-4112-B2E9-61C48847923D}" sibTransId="{DF91CDE2-6F9D-4171-B197-A43BCBC209F3}"/>
    <dgm:cxn modelId="{08045CDB-684B-40A4-91AD-8F3C73A4B549}" type="presOf" srcId="{3AF67845-6A1D-43A7-A9BF-400CD931D699}" destId="{7F8BF3AF-3235-420D-9FF9-6C53D732EF78}" srcOrd="0" destOrd="0" presId="urn:microsoft.com/office/officeart/2005/8/layout/chevron2"/>
    <dgm:cxn modelId="{59270DBB-CE29-4DC3-9C89-5C4BAD42E9FA}" type="presOf" srcId="{E0A6E7EB-BBAB-4889-AEE1-7B3EA7406DD8}" destId="{B491C6B5-A50C-45A9-935E-61D81AC7C38B}" srcOrd="0" destOrd="0" presId="urn:microsoft.com/office/officeart/2005/8/layout/chevron2"/>
    <dgm:cxn modelId="{8A953E8F-1926-43F0-B259-71C6DADCA71A}" srcId="{02A469E3-54A3-452B-A2F4-9C15D3AD2836}" destId="{BC553F41-2D4B-4734-B1C9-A5A7D3CBBAC3}" srcOrd="0" destOrd="0" parTransId="{72069A7B-210B-4D9F-A026-B1D19F4B7563}" sibTransId="{FE3BC219-650C-4D88-8DB4-EA95F01EDBCB}"/>
    <dgm:cxn modelId="{03EAF552-E822-4907-B5DA-37B90CEA411E}" srcId="{A9ABB0DC-F55B-49C3-98E2-334B3E954F3C}" destId="{61A62470-C298-493F-8444-0C3718B35722}" srcOrd="4" destOrd="0" parTransId="{6AC7D756-9524-48C9-A344-20CD46F6FB87}" sibTransId="{7DD5AAE1-22B8-4BD9-95F3-35EB609D3C8B}"/>
    <dgm:cxn modelId="{10306A09-0012-4D94-83C3-2E2E15716DF4}" type="presOf" srcId="{16C15016-D609-48D9-A778-C4891E92636D}" destId="{482C6AF5-B7C2-4FCA-A8C2-239468A963BA}" srcOrd="0" destOrd="0" presId="urn:microsoft.com/office/officeart/2005/8/layout/chevron2"/>
    <dgm:cxn modelId="{6CD8AADA-1679-46D9-8C76-49E75E978F82}" srcId="{A9ABB0DC-F55B-49C3-98E2-334B3E954F3C}" destId="{B3DD3FE8-C9A9-4CFC-AC24-B3345965A79D}" srcOrd="3" destOrd="0" parTransId="{0C1EF951-3786-484F-92AC-8180977C9862}" sibTransId="{44E49A89-5F8F-4577-B520-84E94B59B286}"/>
    <dgm:cxn modelId="{C70829F5-478C-4C60-9898-41BD25BDD9BF}" srcId="{3DFB70F3-1D53-4CCF-ADAD-93B88D3837C7}" destId="{4272A1CE-305A-48D4-A507-6214E138F8BC}" srcOrd="0" destOrd="0" parTransId="{8CBDBFE3-5F5B-4CEC-8E65-70DEB80E5F1B}" sibTransId="{C5932623-3E44-4873-AFCE-4DEC38C588EB}"/>
    <dgm:cxn modelId="{EFCF3CC9-244F-4ABB-BC48-76F5CFBC5AE9}" type="presOf" srcId="{9CBF64B8-F60C-429B-AA6B-D573032A22FC}" destId="{F26A426D-B2B9-4F1B-BBBF-0EB59A12BE4B}" srcOrd="0" destOrd="0" presId="urn:microsoft.com/office/officeart/2005/8/layout/chevron2"/>
    <dgm:cxn modelId="{5B4BDED9-BE56-4C24-A50F-A0C57525F2ED}" srcId="{82659F4A-FE06-40E9-A070-193C99D804AB}" destId="{FC877ED0-257D-4517-A5B8-64D5837AAC88}" srcOrd="0" destOrd="0" parTransId="{2136A8F3-3E57-4995-841A-AC0E20ABB218}" sibTransId="{5542066F-E877-4E79-8A61-1EA016CB7D8F}"/>
    <dgm:cxn modelId="{E22B37DC-1796-447D-9A7B-A592F8919B86}" type="presOf" srcId="{A6891111-72C1-416C-A3F4-F852A4ADBBAB}" destId="{0D75420A-26E6-4994-BAC1-53CD6606BA7D}" srcOrd="0" destOrd="0" presId="urn:microsoft.com/office/officeart/2005/8/layout/chevron2"/>
    <dgm:cxn modelId="{84A47261-FBB0-454A-B60B-05B0AC0D23F8}" type="presOf" srcId="{D7205FBB-5FC0-492E-9692-E0D2A1F17FC7}" destId="{0516E529-F22A-4616-A700-D6D311251BC7}" srcOrd="0" destOrd="0" presId="urn:microsoft.com/office/officeart/2005/8/layout/chevron2"/>
    <dgm:cxn modelId="{8A67E40B-5783-46EA-BBD6-02ECCEE692E9}" srcId="{1199DA6A-386F-483A-A615-8B78F861E6A1}" destId="{351ECE52-D9A9-4FB6-8F08-82568CBF8C63}" srcOrd="0" destOrd="0" parTransId="{6C4B7EA2-5D4C-4B7E-B931-FB4128E73D14}" sibTransId="{EDF7F12B-CA88-4D97-9B1A-ABEB3E14B35B}"/>
    <dgm:cxn modelId="{24BEFD46-C9F4-46BA-BAFB-A828960D5A0E}" srcId="{A9ABB0DC-F55B-49C3-98E2-334B3E954F3C}" destId="{E7A813B7-3B17-4799-B0E7-FE47F039D3FC}" srcOrd="1" destOrd="0" parTransId="{8D7F7D54-88CC-4A24-87D1-041C9F50A882}" sibTransId="{B7A60420-F8CE-47EA-9516-EE1F4C04EC69}"/>
    <dgm:cxn modelId="{FA2C9065-55CC-469E-BA3E-1D586A14DE21}" srcId="{F2EECD08-8C97-4986-902D-6A7DE041AC74}" destId="{AF869EBB-BC36-4AA5-89E0-94DBBF83E2B4}" srcOrd="0" destOrd="0" parTransId="{401FE040-C293-479A-AB70-2A50CDD9DBF4}" sibTransId="{D012D760-9BE2-4F3A-BFFE-76577FA8134D}"/>
    <dgm:cxn modelId="{91625CAC-40F0-4D86-B5C6-440C04D5A9DE}" srcId="{A9ABB0DC-F55B-49C3-98E2-334B3E954F3C}" destId="{3DFB70F3-1D53-4CCF-ADAD-93B88D3837C7}" srcOrd="13" destOrd="0" parTransId="{CC573DEC-6829-4395-966C-8000C2B63DE6}" sibTransId="{A3D0E6AC-2A58-4312-AEBF-C02ED1FB82F0}"/>
    <dgm:cxn modelId="{8392FE5C-7113-4123-89D5-D10FE1D68AF1}" type="presOf" srcId="{4272A1CE-305A-48D4-A507-6214E138F8BC}" destId="{AE3B9B0A-8F78-4DF2-9923-FF8B44B741B7}" srcOrd="0" destOrd="0" presId="urn:microsoft.com/office/officeart/2005/8/layout/chevron2"/>
    <dgm:cxn modelId="{FFA6548A-59FA-4373-9C6C-4630033E4593}" srcId="{A9ABB0DC-F55B-49C3-98E2-334B3E954F3C}" destId="{B2C2E6B7-E8D4-430C-ACF0-53890A856542}" srcOrd="9" destOrd="0" parTransId="{8036B1EC-3D64-4D3B-B544-28320B023935}" sibTransId="{E187E176-C6AA-46C9-99DE-004B8DE08645}"/>
    <dgm:cxn modelId="{47B979E5-F48C-4245-93B2-21DC0F13CD48}" type="presOf" srcId="{4CA5AD6F-AB04-4B76-B902-1C940D8F1622}" destId="{9635DCA9-C2DB-4A4D-9000-C9D480F3002B}" srcOrd="0" destOrd="0" presId="urn:microsoft.com/office/officeart/2005/8/layout/chevron2"/>
    <dgm:cxn modelId="{71F09551-D718-49C1-9ACF-167D281BEF33}" srcId="{B3DD3FE8-C9A9-4CFC-AC24-B3345965A79D}" destId="{A8A987C8-B22B-4529-B302-E7CA30219BC1}" srcOrd="0" destOrd="0" parTransId="{A4ED322C-0B71-4B24-86C3-1F1350A00540}" sibTransId="{1DFAC5BD-4681-43F3-9DA5-4F527C1ACE94}"/>
    <dgm:cxn modelId="{A5FB91E8-2852-43A3-8D31-DDC5C6445BB2}" type="presOf" srcId="{AF869EBB-BC36-4AA5-89E0-94DBBF83E2B4}" destId="{C1D3A008-F281-474A-8FF0-7325DCA5B65C}" srcOrd="0" destOrd="0" presId="urn:microsoft.com/office/officeart/2005/8/layout/chevron2"/>
    <dgm:cxn modelId="{E657A483-33B8-43CF-9CEA-01DA35F36D71}" type="presOf" srcId="{FC877ED0-257D-4517-A5B8-64D5837AAC88}" destId="{C7F3C514-2AAA-44BC-997F-153B32A83EF5}" srcOrd="0" destOrd="0" presId="urn:microsoft.com/office/officeart/2005/8/layout/chevron2"/>
    <dgm:cxn modelId="{BB77A2D8-A71D-4E83-A87A-7BCA89F8F14B}" srcId="{A9ABB0DC-F55B-49C3-98E2-334B3E954F3C}" destId="{F8491111-CA4D-4015-BF07-18BFA356088E}" srcOrd="11" destOrd="0" parTransId="{D92FB184-8FDA-4632-BCE0-044DF614BBA3}" sibTransId="{C8CB255F-99D3-4487-9463-DBD85F803957}"/>
    <dgm:cxn modelId="{A7007D82-0004-4721-B5E9-E25000335DD9}" type="presParOf" srcId="{9D00D594-9446-4213-BF6D-5225EEBF56C0}" destId="{9723823E-4B09-4B22-8F15-0DE4166309A9}" srcOrd="0" destOrd="0" presId="urn:microsoft.com/office/officeart/2005/8/layout/chevron2"/>
    <dgm:cxn modelId="{05EDB202-A08C-4728-A16B-A9C93A0986F1}" type="presParOf" srcId="{9723823E-4B09-4B22-8F15-0DE4166309A9}" destId="{3FF20C36-E56E-4470-8953-B78869F2A2E2}" srcOrd="0" destOrd="0" presId="urn:microsoft.com/office/officeart/2005/8/layout/chevron2"/>
    <dgm:cxn modelId="{D3B74998-CE68-4C6D-B0AC-48E61ECB7169}" type="presParOf" srcId="{9723823E-4B09-4B22-8F15-0DE4166309A9}" destId="{099FA8FF-6DB1-4551-B274-83561F1A33ED}" srcOrd="1" destOrd="0" presId="urn:microsoft.com/office/officeart/2005/8/layout/chevron2"/>
    <dgm:cxn modelId="{039FF68B-2F5F-47D6-9BF3-32064E3C696C}" type="presParOf" srcId="{9D00D594-9446-4213-BF6D-5225EEBF56C0}" destId="{09F353B3-7913-428B-9F52-A87239734D6B}" srcOrd="1" destOrd="0" presId="urn:microsoft.com/office/officeart/2005/8/layout/chevron2"/>
    <dgm:cxn modelId="{9F583192-BB07-4B92-B01D-F8885BF14330}" type="presParOf" srcId="{9D00D594-9446-4213-BF6D-5225EEBF56C0}" destId="{8EDEC1AF-29FA-4393-85B7-2AB3CE71C90D}" srcOrd="2" destOrd="0" presId="urn:microsoft.com/office/officeart/2005/8/layout/chevron2"/>
    <dgm:cxn modelId="{C2A6E5CC-D3BD-441D-8A90-617024C46CC1}" type="presParOf" srcId="{8EDEC1AF-29FA-4393-85B7-2AB3CE71C90D}" destId="{498B9134-902A-4ADF-9575-6A06A618F7C5}" srcOrd="0" destOrd="0" presId="urn:microsoft.com/office/officeart/2005/8/layout/chevron2"/>
    <dgm:cxn modelId="{60277B9A-E38C-479D-B21A-05A8CCD72D73}" type="presParOf" srcId="{8EDEC1AF-29FA-4393-85B7-2AB3CE71C90D}" destId="{C1D709CF-E780-4FC9-90DA-91CC3D0CF46C}" srcOrd="1" destOrd="0" presId="urn:microsoft.com/office/officeart/2005/8/layout/chevron2"/>
    <dgm:cxn modelId="{185CF4FB-8FCC-4CF0-BD5E-A3C20E4488F7}" type="presParOf" srcId="{9D00D594-9446-4213-BF6D-5225EEBF56C0}" destId="{FE97503C-1945-4A0E-B975-AD79056A8FE1}" srcOrd="3" destOrd="0" presId="urn:microsoft.com/office/officeart/2005/8/layout/chevron2"/>
    <dgm:cxn modelId="{113E3178-3E74-426C-B83E-08196D60C2DF}" type="presParOf" srcId="{9D00D594-9446-4213-BF6D-5225EEBF56C0}" destId="{E7549AE9-4EC5-462B-A565-49767F1F83DF}" srcOrd="4" destOrd="0" presId="urn:microsoft.com/office/officeart/2005/8/layout/chevron2"/>
    <dgm:cxn modelId="{92F3497C-9D32-4971-89DA-CA873D52254E}" type="presParOf" srcId="{E7549AE9-4EC5-462B-A565-49767F1F83DF}" destId="{E6C87BE5-20D6-4945-B22B-6C44CD614E72}" srcOrd="0" destOrd="0" presId="urn:microsoft.com/office/officeart/2005/8/layout/chevron2"/>
    <dgm:cxn modelId="{D571E340-2AFA-44A7-9E29-7840E68704FC}" type="presParOf" srcId="{E7549AE9-4EC5-462B-A565-49767F1F83DF}" destId="{B491C6B5-A50C-45A9-935E-61D81AC7C38B}" srcOrd="1" destOrd="0" presId="urn:microsoft.com/office/officeart/2005/8/layout/chevron2"/>
    <dgm:cxn modelId="{8AB37FF3-64DB-487B-9890-167C615D8824}" type="presParOf" srcId="{9D00D594-9446-4213-BF6D-5225EEBF56C0}" destId="{B6DC6261-12C4-4804-A397-4782C0868FC7}" srcOrd="5" destOrd="0" presId="urn:microsoft.com/office/officeart/2005/8/layout/chevron2"/>
    <dgm:cxn modelId="{36CEFBE5-EB7D-42E9-BA1B-8581E76B199D}" type="presParOf" srcId="{9D00D594-9446-4213-BF6D-5225EEBF56C0}" destId="{75D700DC-8F80-48C3-BFBC-16F911C91A97}" srcOrd="6" destOrd="0" presId="urn:microsoft.com/office/officeart/2005/8/layout/chevron2"/>
    <dgm:cxn modelId="{A876DE6B-F75B-4307-A2A8-5EC409368870}" type="presParOf" srcId="{75D700DC-8F80-48C3-BFBC-16F911C91A97}" destId="{FF455AB0-4AD9-4870-B65A-57CFBBEEA735}" srcOrd="0" destOrd="0" presId="urn:microsoft.com/office/officeart/2005/8/layout/chevron2"/>
    <dgm:cxn modelId="{A1595886-2DAD-4543-8335-522F453978C8}" type="presParOf" srcId="{75D700DC-8F80-48C3-BFBC-16F911C91A97}" destId="{7C1830B0-CE94-4DD2-B1AB-478078399AE8}" srcOrd="1" destOrd="0" presId="urn:microsoft.com/office/officeart/2005/8/layout/chevron2"/>
    <dgm:cxn modelId="{C684A224-79AC-4F71-BF2D-A4E33158AFBC}" type="presParOf" srcId="{9D00D594-9446-4213-BF6D-5225EEBF56C0}" destId="{B5A69AE3-5E94-48BE-9863-7B89AFCB6655}" srcOrd="7" destOrd="0" presId="urn:microsoft.com/office/officeart/2005/8/layout/chevron2"/>
    <dgm:cxn modelId="{51B9E130-BFCE-4DD8-941F-4B0837B124FD}" type="presParOf" srcId="{9D00D594-9446-4213-BF6D-5225EEBF56C0}" destId="{287645E9-5C61-4E7B-AB44-477119EAB608}" srcOrd="8" destOrd="0" presId="urn:microsoft.com/office/officeart/2005/8/layout/chevron2"/>
    <dgm:cxn modelId="{E4F0DE7D-DFA2-401C-AA6B-F7E6A318DC5C}" type="presParOf" srcId="{287645E9-5C61-4E7B-AB44-477119EAB608}" destId="{DAC73AB8-DAAE-41C2-84A6-16E7535483EF}" srcOrd="0" destOrd="0" presId="urn:microsoft.com/office/officeart/2005/8/layout/chevron2"/>
    <dgm:cxn modelId="{E6C133DB-36D0-44D4-8A07-575E0D25A0A6}" type="presParOf" srcId="{287645E9-5C61-4E7B-AB44-477119EAB608}" destId="{71CBED08-BAC8-417C-B9CF-72C2043EAD64}" srcOrd="1" destOrd="0" presId="urn:microsoft.com/office/officeart/2005/8/layout/chevron2"/>
    <dgm:cxn modelId="{B8F2742D-CB62-449E-8D91-DF40672EA2D3}" type="presParOf" srcId="{9D00D594-9446-4213-BF6D-5225EEBF56C0}" destId="{72557AD9-7720-40A0-9477-53CF243797B7}" srcOrd="9" destOrd="0" presId="urn:microsoft.com/office/officeart/2005/8/layout/chevron2"/>
    <dgm:cxn modelId="{8CEE14A3-2F4C-4FD1-8D70-FC993351111A}" type="presParOf" srcId="{9D00D594-9446-4213-BF6D-5225EEBF56C0}" destId="{D8E1234E-220A-4C50-8379-DB37AE60233C}" srcOrd="10" destOrd="0" presId="urn:microsoft.com/office/officeart/2005/8/layout/chevron2"/>
    <dgm:cxn modelId="{B2C43200-E899-4837-ACFB-D82F2B5F5A4E}" type="presParOf" srcId="{D8E1234E-220A-4C50-8379-DB37AE60233C}" destId="{F8759A58-8DF2-499E-9914-2C0D1126F704}" srcOrd="0" destOrd="0" presId="urn:microsoft.com/office/officeart/2005/8/layout/chevron2"/>
    <dgm:cxn modelId="{F61316D6-78F9-42D3-8144-2CD1D7F47EB2}" type="presParOf" srcId="{D8E1234E-220A-4C50-8379-DB37AE60233C}" destId="{0D75420A-26E6-4994-BAC1-53CD6606BA7D}" srcOrd="1" destOrd="0" presId="urn:microsoft.com/office/officeart/2005/8/layout/chevron2"/>
    <dgm:cxn modelId="{7F192158-B052-4153-80EF-327C3F33CB58}" type="presParOf" srcId="{9D00D594-9446-4213-BF6D-5225EEBF56C0}" destId="{21D3956E-C4D5-42FA-926E-D8D879D7D43B}" srcOrd="11" destOrd="0" presId="urn:microsoft.com/office/officeart/2005/8/layout/chevron2"/>
    <dgm:cxn modelId="{9B2C6248-AA0B-4B4A-B106-2B3FB68AE801}" type="presParOf" srcId="{9D00D594-9446-4213-BF6D-5225EEBF56C0}" destId="{26621109-5B6A-4DB8-B0A5-F532710D8CAA}" srcOrd="12" destOrd="0" presId="urn:microsoft.com/office/officeart/2005/8/layout/chevron2"/>
    <dgm:cxn modelId="{597ECC9A-6B97-4F6A-B321-29ADC655D8B7}" type="presParOf" srcId="{26621109-5B6A-4DB8-B0A5-F532710D8CAA}" destId="{07960FA4-D3E0-40E8-9C28-FDC743B7DA6C}" srcOrd="0" destOrd="0" presId="urn:microsoft.com/office/officeart/2005/8/layout/chevron2"/>
    <dgm:cxn modelId="{17ED1781-7BF4-4351-839E-21A0FF0B4B8A}" type="presParOf" srcId="{26621109-5B6A-4DB8-B0A5-F532710D8CAA}" destId="{7F8BF3AF-3235-420D-9FF9-6C53D732EF78}" srcOrd="1" destOrd="0" presId="urn:microsoft.com/office/officeart/2005/8/layout/chevron2"/>
    <dgm:cxn modelId="{3B9A2A1E-4138-483F-B407-FD1CEB0CA218}" type="presParOf" srcId="{9D00D594-9446-4213-BF6D-5225EEBF56C0}" destId="{232058FE-240E-41B3-B797-D90FE82F3323}" srcOrd="13" destOrd="0" presId="urn:microsoft.com/office/officeart/2005/8/layout/chevron2"/>
    <dgm:cxn modelId="{F3C41F3E-BE07-4494-A626-1DE68E498A4A}" type="presParOf" srcId="{9D00D594-9446-4213-BF6D-5225EEBF56C0}" destId="{B71D7A9B-AA0F-460D-B302-B82052DF75D0}" srcOrd="14" destOrd="0" presId="urn:microsoft.com/office/officeart/2005/8/layout/chevron2"/>
    <dgm:cxn modelId="{1A6D93B3-B1F7-444F-9983-632F4D4E6B51}" type="presParOf" srcId="{B71D7A9B-AA0F-460D-B302-B82052DF75D0}" destId="{482C6AF5-B7C2-4FCA-A8C2-239468A963BA}" srcOrd="0" destOrd="0" presId="urn:microsoft.com/office/officeart/2005/8/layout/chevron2"/>
    <dgm:cxn modelId="{BED0BF57-8384-4AAD-976C-3AC8FFF00FC2}" type="presParOf" srcId="{B71D7A9B-AA0F-460D-B302-B82052DF75D0}" destId="{F26A426D-B2B9-4F1B-BBBF-0EB59A12BE4B}" srcOrd="1" destOrd="0" presId="urn:microsoft.com/office/officeart/2005/8/layout/chevron2"/>
    <dgm:cxn modelId="{435B9BAC-D63F-44A2-9372-6BE7C68BE0FB}" type="presParOf" srcId="{9D00D594-9446-4213-BF6D-5225EEBF56C0}" destId="{50434B34-5592-45F2-A874-B670BE589CE7}" srcOrd="15" destOrd="0" presId="urn:microsoft.com/office/officeart/2005/8/layout/chevron2"/>
    <dgm:cxn modelId="{3A421BCA-7EE5-4826-8749-14ECCC318705}" type="presParOf" srcId="{9D00D594-9446-4213-BF6D-5225EEBF56C0}" destId="{28E15197-E9C5-4CB0-9A38-8544DC22B96A}" srcOrd="16" destOrd="0" presId="urn:microsoft.com/office/officeart/2005/8/layout/chevron2"/>
    <dgm:cxn modelId="{E146A399-38A0-4C9D-B6C8-495B29C3C28D}" type="presParOf" srcId="{28E15197-E9C5-4CB0-9A38-8544DC22B96A}" destId="{90B4BDEB-1748-44DF-B775-F761DEC5DD4F}" srcOrd="0" destOrd="0" presId="urn:microsoft.com/office/officeart/2005/8/layout/chevron2"/>
    <dgm:cxn modelId="{460E38CD-F301-44ED-A78A-BDF83A68B919}" type="presParOf" srcId="{28E15197-E9C5-4CB0-9A38-8544DC22B96A}" destId="{4B7FA0A4-993A-4394-BCE3-9AD7469CCD86}" srcOrd="1" destOrd="0" presId="urn:microsoft.com/office/officeart/2005/8/layout/chevron2"/>
    <dgm:cxn modelId="{0981A1E8-B02B-4731-AD10-FE1D3D6CB651}" type="presParOf" srcId="{9D00D594-9446-4213-BF6D-5225EEBF56C0}" destId="{BF03E66F-4E78-4A8B-AE52-C3E53F1EF671}" srcOrd="17" destOrd="0" presId="urn:microsoft.com/office/officeart/2005/8/layout/chevron2"/>
    <dgm:cxn modelId="{C4EE8BA3-FFEE-4E46-B3B6-374092C78621}" type="presParOf" srcId="{9D00D594-9446-4213-BF6D-5225EEBF56C0}" destId="{BA0B1C0A-FF3C-4434-998B-60DCA2E4889C}" srcOrd="18" destOrd="0" presId="urn:microsoft.com/office/officeart/2005/8/layout/chevron2"/>
    <dgm:cxn modelId="{3909549E-2D9A-4119-85FB-71D4AD65A282}" type="presParOf" srcId="{BA0B1C0A-FF3C-4434-998B-60DCA2E4889C}" destId="{9C50880C-FB79-4EFF-899C-0448C3AFFE4F}" srcOrd="0" destOrd="0" presId="urn:microsoft.com/office/officeart/2005/8/layout/chevron2"/>
    <dgm:cxn modelId="{5F267D14-8944-41A6-9758-EC5D18E6F817}" type="presParOf" srcId="{BA0B1C0A-FF3C-4434-998B-60DCA2E4889C}" destId="{EB35A9EE-E768-45A1-88F5-7CD4CA0C1DB2}" srcOrd="1" destOrd="0" presId="urn:microsoft.com/office/officeart/2005/8/layout/chevron2"/>
    <dgm:cxn modelId="{6409BBA5-3AD1-4EED-95D2-A04BBDFC6D7D}" type="presParOf" srcId="{9D00D594-9446-4213-BF6D-5225EEBF56C0}" destId="{ED2211C1-EDA6-4100-B8EC-72C28AD92090}" srcOrd="19" destOrd="0" presId="urn:microsoft.com/office/officeart/2005/8/layout/chevron2"/>
    <dgm:cxn modelId="{22F89E84-A266-4357-9680-088245A5D277}" type="presParOf" srcId="{9D00D594-9446-4213-BF6D-5225EEBF56C0}" destId="{F70B5A97-442F-4188-BD44-1311BA417D0D}" srcOrd="20" destOrd="0" presId="urn:microsoft.com/office/officeart/2005/8/layout/chevron2"/>
    <dgm:cxn modelId="{B94C0414-CEB0-4F9A-A70F-EE011B2EFF2D}" type="presParOf" srcId="{F70B5A97-442F-4188-BD44-1311BA417D0D}" destId="{0516E529-F22A-4616-A700-D6D311251BC7}" srcOrd="0" destOrd="0" presId="urn:microsoft.com/office/officeart/2005/8/layout/chevron2"/>
    <dgm:cxn modelId="{50C3497C-70EF-462E-917E-ED3FCC1C38EC}" type="presParOf" srcId="{F70B5A97-442F-4188-BD44-1311BA417D0D}" destId="{9635DCA9-C2DB-4A4D-9000-C9D480F3002B}" srcOrd="1" destOrd="0" presId="urn:microsoft.com/office/officeart/2005/8/layout/chevron2"/>
    <dgm:cxn modelId="{9356CB73-B8B5-4426-B734-A46A025B7A8C}" type="presParOf" srcId="{9D00D594-9446-4213-BF6D-5225EEBF56C0}" destId="{1279C882-01AF-4F71-9A52-8867476A43CB}" srcOrd="21" destOrd="0" presId="urn:microsoft.com/office/officeart/2005/8/layout/chevron2"/>
    <dgm:cxn modelId="{8804AE4B-58CA-4AF3-B6E1-D466E62EED14}" type="presParOf" srcId="{9D00D594-9446-4213-BF6D-5225EEBF56C0}" destId="{21F8863D-98F6-4567-B5D2-5C4C5836E8A6}" srcOrd="22" destOrd="0" presId="urn:microsoft.com/office/officeart/2005/8/layout/chevron2"/>
    <dgm:cxn modelId="{8BDE410C-CA30-4E8D-A84F-30C85ED9E09A}" type="presParOf" srcId="{21F8863D-98F6-4567-B5D2-5C4C5836E8A6}" destId="{838AA56D-7216-451A-BFDF-4E765127ACBD}" srcOrd="0" destOrd="0" presId="urn:microsoft.com/office/officeart/2005/8/layout/chevron2"/>
    <dgm:cxn modelId="{B4CE381E-60C6-4C97-A853-CC6315C64F12}" type="presParOf" srcId="{21F8863D-98F6-4567-B5D2-5C4C5836E8A6}" destId="{7996C90F-8526-4EDC-91B6-5278C10B5524}" srcOrd="1" destOrd="0" presId="urn:microsoft.com/office/officeart/2005/8/layout/chevron2"/>
    <dgm:cxn modelId="{09393560-1FDC-4300-9670-C9B8E14BD260}" type="presParOf" srcId="{9D00D594-9446-4213-BF6D-5225EEBF56C0}" destId="{AF238B90-2F22-496C-9682-FE939B17467B}" srcOrd="23" destOrd="0" presId="urn:microsoft.com/office/officeart/2005/8/layout/chevron2"/>
    <dgm:cxn modelId="{EAE6759F-60D2-4A5F-855E-8C1BD9793282}" type="presParOf" srcId="{9D00D594-9446-4213-BF6D-5225EEBF56C0}" destId="{299981CD-4CF3-43EB-930F-4F51660F1DFF}" srcOrd="24" destOrd="0" presId="urn:microsoft.com/office/officeart/2005/8/layout/chevron2"/>
    <dgm:cxn modelId="{E8D9A0F3-762F-4772-AE70-028BE5E2B7FE}" type="presParOf" srcId="{299981CD-4CF3-43EB-930F-4F51660F1DFF}" destId="{370C4032-A3D2-4B6B-9A40-666EEFB9C17C}" srcOrd="0" destOrd="0" presId="urn:microsoft.com/office/officeart/2005/8/layout/chevron2"/>
    <dgm:cxn modelId="{7850CE67-4C76-4478-86FE-7DE2BE62055D}" type="presParOf" srcId="{299981CD-4CF3-43EB-930F-4F51660F1DFF}" destId="{C7F3C514-2AAA-44BC-997F-153B32A83EF5}" srcOrd="1" destOrd="0" presId="urn:microsoft.com/office/officeart/2005/8/layout/chevron2"/>
    <dgm:cxn modelId="{DCBF2A2A-331D-4B94-87AA-B23D2C9E7398}" type="presParOf" srcId="{9D00D594-9446-4213-BF6D-5225EEBF56C0}" destId="{8FC17A82-E7F4-48D8-B8D2-DFE075BECDAF}" srcOrd="25" destOrd="0" presId="urn:microsoft.com/office/officeart/2005/8/layout/chevron2"/>
    <dgm:cxn modelId="{44DEC26E-9880-413F-B552-57A93D4C2375}" type="presParOf" srcId="{9D00D594-9446-4213-BF6D-5225EEBF56C0}" destId="{200FC3DC-1FFE-4124-866A-83A380AA994B}" srcOrd="26" destOrd="0" presId="urn:microsoft.com/office/officeart/2005/8/layout/chevron2"/>
    <dgm:cxn modelId="{249E1977-84A9-444C-A1C5-F64150D1B0E8}" type="presParOf" srcId="{200FC3DC-1FFE-4124-866A-83A380AA994B}" destId="{C3F0CB91-43E0-4EBF-82E2-916D79D62CD9}" srcOrd="0" destOrd="0" presId="urn:microsoft.com/office/officeart/2005/8/layout/chevron2"/>
    <dgm:cxn modelId="{3E5A7897-DE90-409C-8B62-CF5DE05D89F9}" type="presParOf" srcId="{200FC3DC-1FFE-4124-866A-83A380AA994B}" destId="{AE3B9B0A-8F78-4DF2-9923-FF8B44B741B7}" srcOrd="1" destOrd="0" presId="urn:microsoft.com/office/officeart/2005/8/layout/chevron2"/>
    <dgm:cxn modelId="{82783DE4-A50F-46E1-8268-1575272880F7}" type="presParOf" srcId="{9D00D594-9446-4213-BF6D-5225EEBF56C0}" destId="{DBC00BA5-77A6-40F7-B848-866596559C59}" srcOrd="27" destOrd="0" presId="urn:microsoft.com/office/officeart/2005/8/layout/chevron2"/>
    <dgm:cxn modelId="{77C31EE2-DAC7-4AC7-B01C-93E4693994FD}" type="presParOf" srcId="{9D00D594-9446-4213-BF6D-5225EEBF56C0}" destId="{C65189F2-0BD3-49D4-9AD2-942E8CC6BB81}" srcOrd="28" destOrd="0" presId="urn:microsoft.com/office/officeart/2005/8/layout/chevron2"/>
    <dgm:cxn modelId="{D0A6F8FE-0A26-4782-BB85-EE30F42B85AE}" type="presParOf" srcId="{C65189F2-0BD3-49D4-9AD2-942E8CC6BB81}" destId="{C13A8D7B-97A8-4EB6-A4D0-9866EA3E2ABD}" srcOrd="0" destOrd="0" presId="urn:microsoft.com/office/officeart/2005/8/layout/chevron2"/>
    <dgm:cxn modelId="{14C99B5C-A329-46CD-8FA3-EC952B1FEDF4}" type="presParOf" srcId="{C65189F2-0BD3-49D4-9AD2-942E8CC6BB81}" destId="{470448C5-26AF-400D-9BF2-42F69595FC11}" srcOrd="1" destOrd="0" presId="urn:microsoft.com/office/officeart/2005/8/layout/chevron2"/>
    <dgm:cxn modelId="{D74E5BC5-CE26-4519-B4B6-262F2A091BCC}" type="presParOf" srcId="{9D00D594-9446-4213-BF6D-5225EEBF56C0}" destId="{D6EB9705-845E-4B86-9DAE-4D193ECC426B}" srcOrd="29" destOrd="0" presId="urn:microsoft.com/office/officeart/2005/8/layout/chevron2"/>
    <dgm:cxn modelId="{97022D90-A96A-4BB5-87DC-F9FA0BEEBB82}" type="presParOf" srcId="{9D00D594-9446-4213-BF6D-5225EEBF56C0}" destId="{506BEDE0-6E8F-43FA-9D2E-501628176867}" srcOrd="30" destOrd="0" presId="urn:microsoft.com/office/officeart/2005/8/layout/chevron2"/>
    <dgm:cxn modelId="{F26B8557-5A88-4F22-BF8E-90537B46F3D4}" type="presParOf" srcId="{506BEDE0-6E8F-43FA-9D2E-501628176867}" destId="{CE1E3EFF-B4AF-434F-88B7-EFDBC9325966}" srcOrd="0" destOrd="0" presId="urn:microsoft.com/office/officeart/2005/8/layout/chevron2"/>
    <dgm:cxn modelId="{49191584-A505-402E-8060-25E91D743316}" type="presParOf" srcId="{506BEDE0-6E8F-43FA-9D2E-501628176867}" destId="{C1D3A008-F281-474A-8FF0-7325DCA5B65C}" srcOrd="1" destOrd="0" presId="urn:microsoft.com/office/officeart/2005/8/layout/chevron2"/>
    <dgm:cxn modelId="{F0D5BD4F-4E08-428B-BA15-9169A75F9F71}" type="presParOf" srcId="{9D00D594-9446-4213-BF6D-5225EEBF56C0}" destId="{E9D393F6-3B27-420B-8F2D-76988D0A0ED9}" srcOrd="31" destOrd="0" presId="urn:microsoft.com/office/officeart/2005/8/layout/chevron2"/>
    <dgm:cxn modelId="{8544A085-3D5F-4419-8035-EA3763E6C082}" type="presParOf" srcId="{9D00D594-9446-4213-BF6D-5225EEBF56C0}" destId="{F3AFA13D-4177-44EC-ADA8-8D6B4B2A34B0}" srcOrd="32" destOrd="0" presId="urn:microsoft.com/office/officeart/2005/8/layout/chevron2"/>
    <dgm:cxn modelId="{2B953E7A-6D30-447F-AE1A-6707516D5854}" type="presParOf" srcId="{F3AFA13D-4177-44EC-ADA8-8D6B4B2A34B0}" destId="{A27B791B-63E3-4A30-8A68-3EE1604D82E6}" srcOrd="0" destOrd="0" presId="urn:microsoft.com/office/officeart/2005/8/layout/chevron2"/>
    <dgm:cxn modelId="{733E1003-55D9-4BBB-832E-F3CA090F8135}" type="presParOf" srcId="{F3AFA13D-4177-44EC-ADA8-8D6B4B2A34B0}" destId="{696C7EFF-3367-4350-80F0-389D09A3AE65}" srcOrd="1" destOrd="0" presId="urn:microsoft.com/office/officeart/2005/8/layout/chevron2"/>
    <dgm:cxn modelId="{FE72EB73-B531-42D7-B65F-F220822C942D}" type="presParOf" srcId="{9D00D594-9446-4213-BF6D-5225EEBF56C0}" destId="{72785DC9-32B0-4443-8EA7-BD613F63826B}" srcOrd="33" destOrd="0" presId="urn:microsoft.com/office/officeart/2005/8/layout/chevron2"/>
    <dgm:cxn modelId="{06A23329-9F81-476B-8DD0-723C040710BB}" type="presParOf" srcId="{9D00D594-9446-4213-BF6D-5225EEBF56C0}" destId="{21671C35-BE50-4E11-AC07-0890AE19BFCE}" srcOrd="34" destOrd="0" presId="urn:microsoft.com/office/officeart/2005/8/layout/chevron2"/>
    <dgm:cxn modelId="{184CB0C1-D65B-4AC3-86A3-4CECF0F78A10}" type="presParOf" srcId="{21671C35-BE50-4E11-AC07-0890AE19BFCE}" destId="{1939A779-B0C4-4ACA-B5F1-78E561DE3245}" srcOrd="0" destOrd="0" presId="urn:microsoft.com/office/officeart/2005/8/layout/chevron2"/>
    <dgm:cxn modelId="{611EC9E9-737F-46C9-91B4-8AF69902E7EF}" type="presParOf" srcId="{21671C35-BE50-4E11-AC07-0890AE19BFCE}" destId="{F4AD1C3C-855F-446A-81C0-CD544CD6312F}" srcOrd="1" destOrd="0" presId="urn:microsoft.com/office/officeart/2005/8/layout/chevron2"/>
    <dgm:cxn modelId="{60D04740-5745-456B-BA23-1EEBBF73EF68}" type="presParOf" srcId="{9D00D594-9446-4213-BF6D-5225EEBF56C0}" destId="{799D9782-EFF3-4BED-96AA-5582C3789BF1}" srcOrd="35" destOrd="0" presId="urn:microsoft.com/office/officeart/2005/8/layout/chevron2"/>
    <dgm:cxn modelId="{E1779D3A-96E8-4E17-868E-A7D483959980}" type="presParOf" srcId="{9D00D594-9446-4213-BF6D-5225EEBF56C0}" destId="{4D045B91-E12E-41F9-B392-EC1733ED68CA}" srcOrd="36" destOrd="0" presId="urn:microsoft.com/office/officeart/2005/8/layout/chevron2"/>
    <dgm:cxn modelId="{2E641B1C-628C-4793-8BFF-FB95B46F6B3C}" type="presParOf" srcId="{4D045B91-E12E-41F9-B392-EC1733ED68CA}" destId="{B2AF135E-E477-433D-968A-A72F5EBEA955}" srcOrd="0" destOrd="0" presId="urn:microsoft.com/office/officeart/2005/8/layout/chevron2"/>
    <dgm:cxn modelId="{D39D0A37-9CA2-492A-BCAD-175DD28BBA4E}" type="presParOf" srcId="{4D045B91-E12E-41F9-B392-EC1733ED68CA}" destId="{E87E8FA0-3E9C-4753-8DBB-E6988829B283}" srcOrd="1" destOrd="0" presId="urn:microsoft.com/office/officeart/2005/8/layout/chevron2"/>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252078-77E3-4383-B10D-E333A4BE889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fr-FR"/>
        </a:p>
      </dgm:t>
    </dgm:pt>
    <dgm:pt modelId="{D50AEBB2-4363-4E19-BDA7-9D5B689D1884}">
      <dgm:prSet phldrT="[Texte]"/>
      <dgm:spPr/>
      <dgm:t>
        <a:bodyPr/>
        <a:lstStyle/>
        <a:p>
          <a:r>
            <a:rPr lang="fr-FR"/>
            <a:t>Epicerie culinaire</a:t>
          </a:r>
        </a:p>
      </dgm:t>
    </dgm:pt>
    <dgm:pt modelId="{6B87F458-573C-439B-8439-C5AC001014D9}" type="parTrans" cxnId="{679A8FD6-2486-4E2B-94C7-5B3BF5C37EA9}">
      <dgm:prSet/>
      <dgm:spPr/>
      <dgm:t>
        <a:bodyPr/>
        <a:lstStyle/>
        <a:p>
          <a:endParaRPr lang="fr-FR"/>
        </a:p>
      </dgm:t>
    </dgm:pt>
    <dgm:pt modelId="{40E1D886-953B-407D-B44F-4E363A301E80}" type="sibTrans" cxnId="{679A8FD6-2486-4E2B-94C7-5B3BF5C37EA9}">
      <dgm:prSet/>
      <dgm:spPr/>
      <dgm:t>
        <a:bodyPr/>
        <a:lstStyle/>
        <a:p>
          <a:endParaRPr lang="fr-FR"/>
        </a:p>
      </dgm:t>
    </dgm:pt>
    <dgm:pt modelId="{5307AC2B-E452-4731-8BB7-7B81106CC822}">
      <dgm:prSet phldrT="[Texte]"/>
      <dgm:spPr/>
      <dgm:t>
        <a:bodyPr/>
        <a:lstStyle/>
        <a:p>
          <a:r>
            <a:rPr lang="fr-FR"/>
            <a:t>Boissons instantanées</a:t>
          </a:r>
        </a:p>
      </dgm:t>
    </dgm:pt>
    <dgm:pt modelId="{7AA7A13F-6782-4D24-BDE7-1B0FF428F09D}" type="parTrans" cxnId="{AC2C098B-C6CB-4AE7-AE3B-2B81366496D4}">
      <dgm:prSet/>
      <dgm:spPr/>
      <dgm:t>
        <a:bodyPr/>
        <a:lstStyle/>
        <a:p>
          <a:endParaRPr lang="fr-FR"/>
        </a:p>
      </dgm:t>
    </dgm:pt>
    <dgm:pt modelId="{E936C0A1-EF6D-4301-9138-0AA277A2B94C}" type="sibTrans" cxnId="{AC2C098B-C6CB-4AE7-AE3B-2B81366496D4}">
      <dgm:prSet/>
      <dgm:spPr/>
      <dgm:t>
        <a:bodyPr/>
        <a:lstStyle/>
        <a:p>
          <a:endParaRPr lang="fr-FR"/>
        </a:p>
      </dgm:t>
    </dgm:pt>
    <dgm:pt modelId="{4F8FD23D-B1BE-442B-BF44-5AF5F7B5CCFE}">
      <dgm:prSet phldrT="[Texte]"/>
      <dgm:spPr/>
      <dgm:t>
        <a:bodyPr/>
        <a:lstStyle/>
        <a:p>
          <a:r>
            <a:rPr lang="fr-FR"/>
            <a:t>Nutritions infantiles</a:t>
          </a:r>
        </a:p>
      </dgm:t>
    </dgm:pt>
    <dgm:pt modelId="{9D8FA08D-A464-4F48-8E17-2BF5C578BECC}" type="parTrans" cxnId="{0ADC88A3-DA86-4096-8205-31AF048C2C4D}">
      <dgm:prSet/>
      <dgm:spPr/>
      <dgm:t>
        <a:bodyPr/>
        <a:lstStyle/>
        <a:p>
          <a:endParaRPr lang="fr-FR"/>
        </a:p>
      </dgm:t>
    </dgm:pt>
    <dgm:pt modelId="{727424E1-DD92-4575-B5F6-805FAC5B4D88}" type="sibTrans" cxnId="{0ADC88A3-DA86-4096-8205-31AF048C2C4D}">
      <dgm:prSet/>
      <dgm:spPr/>
      <dgm:t>
        <a:bodyPr/>
        <a:lstStyle/>
        <a:p>
          <a:endParaRPr lang="fr-FR"/>
        </a:p>
      </dgm:t>
    </dgm:pt>
    <dgm:pt modelId="{8EDC60BF-776C-4028-9B2B-CD646FB48CBF}">
      <dgm:prSet phldrT="[Texte]"/>
      <dgm:spPr/>
      <dgm:t>
        <a:bodyPr/>
        <a:lstStyle/>
        <a:p>
          <a:r>
            <a:rPr lang="fr-FR"/>
            <a:t>Nestlé</a:t>
          </a:r>
        </a:p>
      </dgm:t>
    </dgm:pt>
    <dgm:pt modelId="{8B76BAB1-0492-4F11-97B1-48D1647D28BA}" type="sibTrans" cxnId="{1163B731-FA9B-4EC0-9019-FDC02A331B73}">
      <dgm:prSet/>
      <dgm:spPr/>
      <dgm:t>
        <a:bodyPr/>
        <a:lstStyle/>
        <a:p>
          <a:endParaRPr lang="fr-FR"/>
        </a:p>
      </dgm:t>
    </dgm:pt>
    <dgm:pt modelId="{67F82DC2-0D48-45CB-B60C-53CD1A6817CD}" type="parTrans" cxnId="{1163B731-FA9B-4EC0-9019-FDC02A331B73}">
      <dgm:prSet/>
      <dgm:spPr/>
      <dgm:t>
        <a:bodyPr/>
        <a:lstStyle/>
        <a:p>
          <a:endParaRPr lang="fr-FR"/>
        </a:p>
      </dgm:t>
    </dgm:pt>
    <dgm:pt modelId="{BF1EA81D-4B63-4D84-BA39-C22A45BED796}">
      <dgm:prSet phldrT="[Texte]"/>
      <dgm:spPr/>
      <dgm:t>
        <a:bodyPr/>
        <a:lstStyle/>
        <a:p>
          <a:r>
            <a:rPr lang="fr-FR"/>
            <a:t>Produits laitiers frais</a:t>
          </a:r>
        </a:p>
      </dgm:t>
    </dgm:pt>
    <dgm:pt modelId="{37EFBD1E-C6EB-49E4-B9D0-27BDEE0D6C7C}" type="parTrans" cxnId="{D960BDA0-4359-4C29-88C6-068EB66B5711}">
      <dgm:prSet/>
      <dgm:spPr/>
      <dgm:t>
        <a:bodyPr/>
        <a:lstStyle/>
        <a:p>
          <a:endParaRPr lang="fr-FR"/>
        </a:p>
      </dgm:t>
    </dgm:pt>
    <dgm:pt modelId="{8F02E2D2-7E76-4209-9D13-5754E5C2E567}" type="sibTrans" cxnId="{D960BDA0-4359-4C29-88C6-068EB66B5711}">
      <dgm:prSet/>
      <dgm:spPr/>
      <dgm:t>
        <a:bodyPr/>
        <a:lstStyle/>
        <a:p>
          <a:endParaRPr lang="fr-FR"/>
        </a:p>
      </dgm:t>
    </dgm:pt>
    <dgm:pt modelId="{C75828BC-4956-43B9-B131-85018CDBFDCF}">
      <dgm:prSet phldrT="[Texte]"/>
      <dgm:spPr/>
      <dgm:t>
        <a:bodyPr/>
        <a:lstStyle/>
        <a:p>
          <a:r>
            <a:rPr lang="fr-FR"/>
            <a:t>Eaux</a:t>
          </a:r>
        </a:p>
      </dgm:t>
    </dgm:pt>
    <dgm:pt modelId="{96830C29-3DB4-4055-A3CB-9853BB43750C}" type="parTrans" cxnId="{D22A0E84-06EB-4529-AF98-243774BEAEE5}">
      <dgm:prSet/>
      <dgm:spPr/>
      <dgm:t>
        <a:bodyPr/>
        <a:lstStyle/>
        <a:p>
          <a:endParaRPr lang="fr-FR"/>
        </a:p>
      </dgm:t>
    </dgm:pt>
    <dgm:pt modelId="{08AA665D-652E-4B5F-B34F-343D1D295841}" type="sibTrans" cxnId="{D22A0E84-06EB-4529-AF98-243774BEAEE5}">
      <dgm:prSet/>
      <dgm:spPr/>
      <dgm:t>
        <a:bodyPr/>
        <a:lstStyle/>
        <a:p>
          <a:endParaRPr lang="fr-FR"/>
        </a:p>
      </dgm:t>
    </dgm:pt>
    <dgm:pt modelId="{37D71329-A661-465E-86DD-E31BA9320574}">
      <dgm:prSet phldrT="[Texte]"/>
      <dgm:spPr/>
      <dgm:t>
        <a:bodyPr/>
        <a:lstStyle/>
        <a:p>
          <a:r>
            <a:rPr lang="fr-FR"/>
            <a:t>Charcuterie et traiteurs</a:t>
          </a:r>
        </a:p>
      </dgm:t>
    </dgm:pt>
    <dgm:pt modelId="{D807B1DD-30C9-4AB5-809F-DD390A78C2D8}" type="parTrans" cxnId="{7945B212-8057-4966-89C6-2D1EA5886F37}">
      <dgm:prSet/>
      <dgm:spPr/>
      <dgm:t>
        <a:bodyPr/>
        <a:lstStyle/>
        <a:p>
          <a:endParaRPr lang="fr-FR"/>
        </a:p>
      </dgm:t>
    </dgm:pt>
    <dgm:pt modelId="{8C3F23E9-4C50-4FEF-AFDA-2884577229B9}" type="sibTrans" cxnId="{7945B212-8057-4966-89C6-2D1EA5886F37}">
      <dgm:prSet/>
      <dgm:spPr/>
      <dgm:t>
        <a:bodyPr/>
        <a:lstStyle/>
        <a:p>
          <a:endParaRPr lang="fr-FR"/>
        </a:p>
      </dgm:t>
    </dgm:pt>
    <dgm:pt modelId="{F51341A5-01BB-41F3-8AB2-8E5762CE9B33}">
      <dgm:prSet phldrT="[Texte]"/>
      <dgm:spPr/>
      <dgm:t>
        <a:bodyPr/>
        <a:lstStyle/>
        <a:p>
          <a:r>
            <a:rPr lang="fr-FR"/>
            <a:t>Nouriture pour animaux doméstiques</a:t>
          </a:r>
        </a:p>
      </dgm:t>
    </dgm:pt>
    <dgm:pt modelId="{FC9DCF77-B623-47B0-9932-7402B0B76EA1}" type="parTrans" cxnId="{AE5A020B-68EC-46DF-A3E3-90EE2F9DCFBE}">
      <dgm:prSet/>
      <dgm:spPr/>
      <dgm:t>
        <a:bodyPr/>
        <a:lstStyle/>
        <a:p>
          <a:endParaRPr lang="fr-FR"/>
        </a:p>
      </dgm:t>
    </dgm:pt>
    <dgm:pt modelId="{583CE371-18FB-483B-8D23-38DE8E50396A}" type="sibTrans" cxnId="{AE5A020B-68EC-46DF-A3E3-90EE2F9DCFBE}">
      <dgm:prSet/>
      <dgm:spPr/>
      <dgm:t>
        <a:bodyPr/>
        <a:lstStyle/>
        <a:p>
          <a:endParaRPr lang="fr-FR"/>
        </a:p>
      </dgm:t>
    </dgm:pt>
    <dgm:pt modelId="{06FBA11B-9D11-49E5-B11F-BEEB3954B035}">
      <dgm:prSet phldrT="[Texte]"/>
      <dgm:spPr/>
      <dgm:t>
        <a:bodyPr/>
        <a:lstStyle/>
        <a:p>
          <a:r>
            <a:rPr lang="fr-FR"/>
            <a:t>Surgelés</a:t>
          </a:r>
        </a:p>
      </dgm:t>
    </dgm:pt>
    <dgm:pt modelId="{CFB379EF-CE70-43F0-9738-E73E6E0F0454}" type="parTrans" cxnId="{08A262E3-DBF7-48A5-A389-15C661E4FD40}">
      <dgm:prSet/>
      <dgm:spPr/>
      <dgm:t>
        <a:bodyPr/>
        <a:lstStyle/>
        <a:p>
          <a:endParaRPr lang="fr-FR"/>
        </a:p>
      </dgm:t>
    </dgm:pt>
    <dgm:pt modelId="{FA0C1755-7195-430E-BD61-3F234790930C}" type="sibTrans" cxnId="{08A262E3-DBF7-48A5-A389-15C661E4FD40}">
      <dgm:prSet/>
      <dgm:spPr/>
      <dgm:t>
        <a:bodyPr/>
        <a:lstStyle/>
        <a:p>
          <a:endParaRPr lang="fr-FR"/>
        </a:p>
      </dgm:t>
    </dgm:pt>
    <dgm:pt modelId="{DFB9DD78-FD34-4DAE-AB8C-9DA3B3644F8B}">
      <dgm:prSet phldrT="[Texte]"/>
      <dgm:spPr/>
      <dgm:t>
        <a:bodyPr/>
        <a:lstStyle/>
        <a:p>
          <a:r>
            <a:rPr lang="fr-FR"/>
            <a:t>Céréales</a:t>
          </a:r>
        </a:p>
      </dgm:t>
    </dgm:pt>
    <dgm:pt modelId="{32329BE5-AD26-4935-AD2E-360177C34A75}" type="parTrans" cxnId="{B6326527-DA4C-47C8-8E52-36196253CB52}">
      <dgm:prSet/>
      <dgm:spPr/>
      <dgm:t>
        <a:bodyPr/>
        <a:lstStyle/>
        <a:p>
          <a:endParaRPr lang="fr-FR"/>
        </a:p>
      </dgm:t>
    </dgm:pt>
    <dgm:pt modelId="{F479A7AB-B016-4947-9095-E9F55F304C3A}" type="sibTrans" cxnId="{B6326527-DA4C-47C8-8E52-36196253CB52}">
      <dgm:prSet/>
      <dgm:spPr/>
      <dgm:t>
        <a:bodyPr/>
        <a:lstStyle/>
        <a:p>
          <a:endParaRPr lang="fr-FR"/>
        </a:p>
      </dgm:t>
    </dgm:pt>
    <dgm:pt modelId="{9C9ED876-999E-4472-BB21-E6AC7EB3099B}">
      <dgm:prSet phldrT="[Texte]"/>
      <dgm:spPr/>
      <dgm:t>
        <a:bodyPr/>
        <a:lstStyle/>
        <a:p>
          <a:r>
            <a:rPr lang="fr-FR"/>
            <a:t>Eaux plates</a:t>
          </a:r>
        </a:p>
      </dgm:t>
    </dgm:pt>
    <dgm:pt modelId="{88240246-D91A-4B3C-B4A4-2F19346EA0B6}" type="parTrans" cxnId="{2FCFA295-EE46-4A75-B268-A0FB8ED117D8}">
      <dgm:prSet/>
      <dgm:spPr/>
      <dgm:t>
        <a:bodyPr/>
        <a:lstStyle/>
        <a:p>
          <a:endParaRPr lang="fr-FR"/>
        </a:p>
      </dgm:t>
    </dgm:pt>
    <dgm:pt modelId="{F9071F9B-E0E7-4E89-A4E7-7F43C17F6814}" type="sibTrans" cxnId="{2FCFA295-EE46-4A75-B268-A0FB8ED117D8}">
      <dgm:prSet/>
      <dgm:spPr/>
      <dgm:t>
        <a:bodyPr/>
        <a:lstStyle/>
        <a:p>
          <a:endParaRPr lang="fr-FR"/>
        </a:p>
      </dgm:t>
    </dgm:pt>
    <dgm:pt modelId="{F1AE074B-C7B5-4371-9F0E-5A97A70B00DB}">
      <dgm:prSet phldrT="[Texte]"/>
      <dgm:spPr/>
      <dgm:t>
        <a:bodyPr/>
        <a:lstStyle/>
        <a:p>
          <a:r>
            <a:rPr lang="fr-FR"/>
            <a:t>Eaux gazeuses</a:t>
          </a:r>
        </a:p>
      </dgm:t>
    </dgm:pt>
    <dgm:pt modelId="{A031F5BE-9EF1-4596-B1AD-3FC7748BB0CE}" type="parTrans" cxnId="{414A8491-FC5C-411E-B265-F9EC3AEFAB2C}">
      <dgm:prSet/>
      <dgm:spPr/>
      <dgm:t>
        <a:bodyPr/>
        <a:lstStyle/>
        <a:p>
          <a:endParaRPr lang="fr-FR"/>
        </a:p>
      </dgm:t>
    </dgm:pt>
    <dgm:pt modelId="{97F8535C-C4C9-4507-A958-C6A2105D09C1}" type="sibTrans" cxnId="{414A8491-FC5C-411E-B265-F9EC3AEFAB2C}">
      <dgm:prSet/>
      <dgm:spPr/>
      <dgm:t>
        <a:bodyPr/>
        <a:lstStyle/>
        <a:p>
          <a:endParaRPr lang="fr-FR"/>
        </a:p>
      </dgm:t>
    </dgm:pt>
    <dgm:pt modelId="{281E92B3-A294-44CF-B49C-D8092D3AB9B8}">
      <dgm:prSet phldrT="[Texte]"/>
      <dgm:spPr/>
      <dgm:t>
        <a:bodyPr/>
        <a:lstStyle/>
        <a:p>
          <a:r>
            <a:rPr lang="fr-FR"/>
            <a:t>Eaux aromatisés</a:t>
          </a:r>
        </a:p>
      </dgm:t>
    </dgm:pt>
    <dgm:pt modelId="{CE3229E3-E1AC-4FEC-8CF0-B16A85C5630C}" type="parTrans" cxnId="{9E65982D-6760-4514-A058-D6060F682803}">
      <dgm:prSet/>
      <dgm:spPr/>
      <dgm:t>
        <a:bodyPr/>
        <a:lstStyle/>
        <a:p>
          <a:endParaRPr lang="fr-FR"/>
        </a:p>
      </dgm:t>
    </dgm:pt>
    <dgm:pt modelId="{18BAD1BD-ECCA-4710-8AEB-643CB6A63714}" type="sibTrans" cxnId="{9E65982D-6760-4514-A058-D6060F682803}">
      <dgm:prSet/>
      <dgm:spPr/>
      <dgm:t>
        <a:bodyPr/>
        <a:lstStyle/>
        <a:p>
          <a:endParaRPr lang="fr-FR"/>
        </a:p>
      </dgm:t>
    </dgm:pt>
    <dgm:pt modelId="{78E3D37E-7698-4314-8021-D00B3ACBFFC3}">
      <dgm:prSet phldrT="[Texte]"/>
      <dgm:spPr/>
      <dgm:t>
        <a:bodyPr/>
        <a:lstStyle/>
        <a:p>
          <a:r>
            <a:rPr lang="fr-FR"/>
            <a:t>Glaces</a:t>
          </a:r>
        </a:p>
      </dgm:t>
    </dgm:pt>
    <dgm:pt modelId="{74211EFA-BD6B-4BFF-8515-599357EA3363}" type="parTrans" cxnId="{F781983F-CEB4-4353-AA00-2A0E681C069A}">
      <dgm:prSet/>
      <dgm:spPr/>
      <dgm:t>
        <a:bodyPr/>
        <a:lstStyle/>
        <a:p>
          <a:endParaRPr lang="fr-FR"/>
        </a:p>
      </dgm:t>
    </dgm:pt>
    <dgm:pt modelId="{B970BFDA-CF8D-4784-A349-FAC10CF674E2}" type="sibTrans" cxnId="{F781983F-CEB4-4353-AA00-2A0E681C069A}">
      <dgm:prSet/>
      <dgm:spPr/>
      <dgm:t>
        <a:bodyPr/>
        <a:lstStyle/>
        <a:p>
          <a:endParaRPr lang="fr-FR"/>
        </a:p>
      </dgm:t>
    </dgm:pt>
    <dgm:pt modelId="{6F60E88A-145E-4436-858A-983D843047DA}" type="pres">
      <dgm:prSet presAssocID="{16252078-77E3-4383-B10D-E333A4BE8899}" presName="mainComposite" presStyleCnt="0">
        <dgm:presLayoutVars>
          <dgm:chPref val="1"/>
          <dgm:dir/>
          <dgm:animOne val="branch"/>
          <dgm:animLvl val="lvl"/>
          <dgm:resizeHandles val="exact"/>
        </dgm:presLayoutVars>
      </dgm:prSet>
      <dgm:spPr/>
    </dgm:pt>
    <dgm:pt modelId="{7857FA4C-3675-4263-8CC8-35306D3BF69E}" type="pres">
      <dgm:prSet presAssocID="{16252078-77E3-4383-B10D-E333A4BE8899}" presName="hierFlow" presStyleCnt="0"/>
      <dgm:spPr/>
    </dgm:pt>
    <dgm:pt modelId="{3DBBFE77-28D7-4C22-930F-4477428B2CAF}" type="pres">
      <dgm:prSet presAssocID="{16252078-77E3-4383-B10D-E333A4BE8899}" presName="hierChild1" presStyleCnt="0">
        <dgm:presLayoutVars>
          <dgm:chPref val="1"/>
          <dgm:animOne val="branch"/>
          <dgm:animLvl val="lvl"/>
        </dgm:presLayoutVars>
      </dgm:prSet>
      <dgm:spPr/>
    </dgm:pt>
    <dgm:pt modelId="{3B90A0B5-76AB-494E-9F98-E14ABC0E5250}" type="pres">
      <dgm:prSet presAssocID="{8EDC60BF-776C-4028-9B2B-CD646FB48CBF}" presName="Name17" presStyleCnt="0"/>
      <dgm:spPr/>
    </dgm:pt>
    <dgm:pt modelId="{BE465A37-5690-4FB6-8095-783761DB5738}" type="pres">
      <dgm:prSet presAssocID="{8EDC60BF-776C-4028-9B2B-CD646FB48CBF}" presName="level1Shape" presStyleLbl="node0" presStyleIdx="0" presStyleCnt="1">
        <dgm:presLayoutVars>
          <dgm:chPref val="3"/>
        </dgm:presLayoutVars>
      </dgm:prSet>
      <dgm:spPr/>
    </dgm:pt>
    <dgm:pt modelId="{92EB3878-99E8-4D97-9E7E-00F75E190AC2}" type="pres">
      <dgm:prSet presAssocID="{8EDC60BF-776C-4028-9B2B-CD646FB48CBF}" presName="hierChild2" presStyleCnt="0"/>
      <dgm:spPr/>
    </dgm:pt>
    <dgm:pt modelId="{B76A6F70-217A-4759-A3FE-133A906A18C0}" type="pres">
      <dgm:prSet presAssocID="{6B87F458-573C-439B-8439-C5AC001014D9}" presName="Name25" presStyleLbl="parChTrans1D2" presStyleIdx="0" presStyleCnt="10"/>
      <dgm:spPr/>
    </dgm:pt>
    <dgm:pt modelId="{B176BE3E-E0B5-4219-90DB-8166594F350F}" type="pres">
      <dgm:prSet presAssocID="{6B87F458-573C-439B-8439-C5AC001014D9}" presName="connTx" presStyleLbl="parChTrans1D2" presStyleIdx="0" presStyleCnt="10"/>
      <dgm:spPr/>
    </dgm:pt>
    <dgm:pt modelId="{32C7EBC5-3C0E-4B82-A632-F6F7F24BA522}" type="pres">
      <dgm:prSet presAssocID="{D50AEBB2-4363-4E19-BDA7-9D5B689D1884}" presName="Name30" presStyleCnt="0"/>
      <dgm:spPr/>
    </dgm:pt>
    <dgm:pt modelId="{E4A877C3-5034-4606-907D-E5B16F5B3F5C}" type="pres">
      <dgm:prSet presAssocID="{D50AEBB2-4363-4E19-BDA7-9D5B689D1884}" presName="level2Shape" presStyleLbl="node2" presStyleIdx="0" presStyleCnt="10"/>
      <dgm:spPr/>
      <dgm:t>
        <a:bodyPr/>
        <a:lstStyle/>
        <a:p>
          <a:endParaRPr lang="fr-FR"/>
        </a:p>
      </dgm:t>
    </dgm:pt>
    <dgm:pt modelId="{CD220E5B-E56A-4B9A-86DC-BDC48A6E0551}" type="pres">
      <dgm:prSet presAssocID="{D50AEBB2-4363-4E19-BDA7-9D5B689D1884}" presName="hierChild3" presStyleCnt="0"/>
      <dgm:spPr/>
    </dgm:pt>
    <dgm:pt modelId="{D0C8645C-F57E-4165-BFF8-0C87E902CF47}" type="pres">
      <dgm:prSet presAssocID="{7AA7A13F-6782-4D24-BDE7-1B0FF428F09D}" presName="Name25" presStyleLbl="parChTrans1D2" presStyleIdx="1" presStyleCnt="10"/>
      <dgm:spPr/>
    </dgm:pt>
    <dgm:pt modelId="{C79A6C98-3D62-4791-9CB0-D8EE4FB5AB8C}" type="pres">
      <dgm:prSet presAssocID="{7AA7A13F-6782-4D24-BDE7-1B0FF428F09D}" presName="connTx" presStyleLbl="parChTrans1D2" presStyleIdx="1" presStyleCnt="10"/>
      <dgm:spPr/>
    </dgm:pt>
    <dgm:pt modelId="{B4B14712-11E9-4928-B17F-80785BB7AB72}" type="pres">
      <dgm:prSet presAssocID="{5307AC2B-E452-4731-8BB7-7B81106CC822}" presName="Name30" presStyleCnt="0"/>
      <dgm:spPr/>
    </dgm:pt>
    <dgm:pt modelId="{F9FDF590-9293-431A-B5E2-521F4A052FC9}" type="pres">
      <dgm:prSet presAssocID="{5307AC2B-E452-4731-8BB7-7B81106CC822}" presName="level2Shape" presStyleLbl="node2" presStyleIdx="1" presStyleCnt="10"/>
      <dgm:spPr/>
    </dgm:pt>
    <dgm:pt modelId="{2394D207-D958-4F37-B2AD-AA7768F52665}" type="pres">
      <dgm:prSet presAssocID="{5307AC2B-E452-4731-8BB7-7B81106CC822}" presName="hierChild3" presStyleCnt="0"/>
      <dgm:spPr/>
    </dgm:pt>
    <dgm:pt modelId="{BBAE9120-779C-4BBA-9710-597531759C2D}" type="pres">
      <dgm:prSet presAssocID="{9D8FA08D-A464-4F48-8E17-2BF5C578BECC}" presName="Name25" presStyleLbl="parChTrans1D2" presStyleIdx="2" presStyleCnt="10"/>
      <dgm:spPr/>
    </dgm:pt>
    <dgm:pt modelId="{F27D05B1-09EA-4648-BA22-72CFD572AF81}" type="pres">
      <dgm:prSet presAssocID="{9D8FA08D-A464-4F48-8E17-2BF5C578BECC}" presName="connTx" presStyleLbl="parChTrans1D2" presStyleIdx="2" presStyleCnt="10"/>
      <dgm:spPr/>
    </dgm:pt>
    <dgm:pt modelId="{39B4C161-D752-4108-AF03-19DADFD11992}" type="pres">
      <dgm:prSet presAssocID="{4F8FD23D-B1BE-442B-BF44-5AF5F7B5CCFE}" presName="Name30" presStyleCnt="0"/>
      <dgm:spPr/>
    </dgm:pt>
    <dgm:pt modelId="{4E094544-864C-4C80-B99D-4B1ABC4D970B}" type="pres">
      <dgm:prSet presAssocID="{4F8FD23D-B1BE-442B-BF44-5AF5F7B5CCFE}" presName="level2Shape" presStyleLbl="node2" presStyleIdx="2" presStyleCnt="10"/>
      <dgm:spPr/>
    </dgm:pt>
    <dgm:pt modelId="{FA7E699F-354E-4FBA-8898-3A7ECBE4801F}" type="pres">
      <dgm:prSet presAssocID="{4F8FD23D-B1BE-442B-BF44-5AF5F7B5CCFE}" presName="hierChild3" presStyleCnt="0"/>
      <dgm:spPr/>
    </dgm:pt>
    <dgm:pt modelId="{5CBEFD17-F07F-47FA-AAC3-D8E9EBCA015C}" type="pres">
      <dgm:prSet presAssocID="{37EFBD1E-C6EB-49E4-B9D0-27BDEE0D6C7C}" presName="Name25" presStyleLbl="parChTrans1D2" presStyleIdx="3" presStyleCnt="10"/>
      <dgm:spPr/>
    </dgm:pt>
    <dgm:pt modelId="{039E00EB-D3FF-4552-8998-F091EB1C5DCC}" type="pres">
      <dgm:prSet presAssocID="{37EFBD1E-C6EB-49E4-B9D0-27BDEE0D6C7C}" presName="connTx" presStyleLbl="parChTrans1D2" presStyleIdx="3" presStyleCnt="10"/>
      <dgm:spPr/>
    </dgm:pt>
    <dgm:pt modelId="{29A20698-5E07-4FC0-B37F-7342FE13D508}" type="pres">
      <dgm:prSet presAssocID="{BF1EA81D-4B63-4D84-BA39-C22A45BED796}" presName="Name30" presStyleCnt="0"/>
      <dgm:spPr/>
    </dgm:pt>
    <dgm:pt modelId="{56EA42FC-005F-47DE-9AB7-8F7FAC19FCF7}" type="pres">
      <dgm:prSet presAssocID="{BF1EA81D-4B63-4D84-BA39-C22A45BED796}" presName="level2Shape" presStyleLbl="node2" presStyleIdx="3" presStyleCnt="10"/>
      <dgm:spPr/>
    </dgm:pt>
    <dgm:pt modelId="{F4C9C4E4-A368-4055-9ACE-F0655CAB959A}" type="pres">
      <dgm:prSet presAssocID="{BF1EA81D-4B63-4D84-BA39-C22A45BED796}" presName="hierChild3" presStyleCnt="0"/>
      <dgm:spPr/>
    </dgm:pt>
    <dgm:pt modelId="{D00408F1-2533-4BC6-9A39-508BF86C61AD}" type="pres">
      <dgm:prSet presAssocID="{96830C29-3DB4-4055-A3CB-9853BB43750C}" presName="Name25" presStyleLbl="parChTrans1D2" presStyleIdx="4" presStyleCnt="10"/>
      <dgm:spPr/>
    </dgm:pt>
    <dgm:pt modelId="{19906E4B-6E22-4FEB-9BE6-547C4C1D0F5B}" type="pres">
      <dgm:prSet presAssocID="{96830C29-3DB4-4055-A3CB-9853BB43750C}" presName="connTx" presStyleLbl="parChTrans1D2" presStyleIdx="4" presStyleCnt="10"/>
      <dgm:spPr/>
    </dgm:pt>
    <dgm:pt modelId="{39867753-74D7-41FB-B8C2-F01FBE52CD94}" type="pres">
      <dgm:prSet presAssocID="{C75828BC-4956-43B9-B131-85018CDBFDCF}" presName="Name30" presStyleCnt="0"/>
      <dgm:spPr/>
    </dgm:pt>
    <dgm:pt modelId="{B4E6394C-767D-47DA-AAF5-C20E0F20E4F5}" type="pres">
      <dgm:prSet presAssocID="{C75828BC-4956-43B9-B131-85018CDBFDCF}" presName="level2Shape" presStyleLbl="node2" presStyleIdx="4" presStyleCnt="10"/>
      <dgm:spPr/>
    </dgm:pt>
    <dgm:pt modelId="{F015E0FA-A095-4635-97A3-E5C6FEEDFEB0}" type="pres">
      <dgm:prSet presAssocID="{C75828BC-4956-43B9-B131-85018CDBFDCF}" presName="hierChild3" presStyleCnt="0"/>
      <dgm:spPr/>
    </dgm:pt>
    <dgm:pt modelId="{F38FD0C0-6386-4A72-86B2-7B1079E90C6E}" type="pres">
      <dgm:prSet presAssocID="{88240246-D91A-4B3C-B4A4-2F19346EA0B6}" presName="Name25" presStyleLbl="parChTrans1D3" presStyleIdx="0" presStyleCnt="3"/>
      <dgm:spPr/>
    </dgm:pt>
    <dgm:pt modelId="{6AE1E3E1-080A-4736-9FC2-7DD5CB61B466}" type="pres">
      <dgm:prSet presAssocID="{88240246-D91A-4B3C-B4A4-2F19346EA0B6}" presName="connTx" presStyleLbl="parChTrans1D3" presStyleIdx="0" presStyleCnt="3"/>
      <dgm:spPr/>
    </dgm:pt>
    <dgm:pt modelId="{AC956245-00DC-4217-A20F-29CBDD95873E}" type="pres">
      <dgm:prSet presAssocID="{9C9ED876-999E-4472-BB21-E6AC7EB3099B}" presName="Name30" presStyleCnt="0"/>
      <dgm:spPr/>
    </dgm:pt>
    <dgm:pt modelId="{875402C1-ACDD-4E48-AA65-C5B29070929C}" type="pres">
      <dgm:prSet presAssocID="{9C9ED876-999E-4472-BB21-E6AC7EB3099B}" presName="level2Shape" presStyleLbl="node3" presStyleIdx="0" presStyleCnt="3"/>
      <dgm:spPr/>
      <dgm:t>
        <a:bodyPr/>
        <a:lstStyle/>
        <a:p>
          <a:endParaRPr lang="fr-FR"/>
        </a:p>
      </dgm:t>
    </dgm:pt>
    <dgm:pt modelId="{EF90FD85-12C7-47FB-91A2-1E6E010D1E45}" type="pres">
      <dgm:prSet presAssocID="{9C9ED876-999E-4472-BB21-E6AC7EB3099B}" presName="hierChild3" presStyleCnt="0"/>
      <dgm:spPr/>
    </dgm:pt>
    <dgm:pt modelId="{0D7F6A10-1F1A-4E13-B0FA-AE7988E0A261}" type="pres">
      <dgm:prSet presAssocID="{A031F5BE-9EF1-4596-B1AD-3FC7748BB0CE}" presName="Name25" presStyleLbl="parChTrans1D3" presStyleIdx="1" presStyleCnt="3"/>
      <dgm:spPr/>
    </dgm:pt>
    <dgm:pt modelId="{9D9FBB64-EB65-44D0-AC61-7E9FEE0BFE73}" type="pres">
      <dgm:prSet presAssocID="{A031F5BE-9EF1-4596-B1AD-3FC7748BB0CE}" presName="connTx" presStyleLbl="parChTrans1D3" presStyleIdx="1" presStyleCnt="3"/>
      <dgm:spPr/>
    </dgm:pt>
    <dgm:pt modelId="{CD915427-6C8A-4C21-90C4-28336A781433}" type="pres">
      <dgm:prSet presAssocID="{F1AE074B-C7B5-4371-9F0E-5A97A70B00DB}" presName="Name30" presStyleCnt="0"/>
      <dgm:spPr/>
    </dgm:pt>
    <dgm:pt modelId="{78FDD352-C2A9-4BB4-8C4E-348877EEEF10}" type="pres">
      <dgm:prSet presAssocID="{F1AE074B-C7B5-4371-9F0E-5A97A70B00DB}" presName="level2Shape" presStyleLbl="node3" presStyleIdx="1" presStyleCnt="3"/>
      <dgm:spPr/>
      <dgm:t>
        <a:bodyPr/>
        <a:lstStyle/>
        <a:p>
          <a:endParaRPr lang="fr-FR"/>
        </a:p>
      </dgm:t>
    </dgm:pt>
    <dgm:pt modelId="{F7FE1264-3642-495B-BD1C-F36C2A73FE2C}" type="pres">
      <dgm:prSet presAssocID="{F1AE074B-C7B5-4371-9F0E-5A97A70B00DB}" presName="hierChild3" presStyleCnt="0"/>
      <dgm:spPr/>
    </dgm:pt>
    <dgm:pt modelId="{77135364-39B8-4C65-9E4B-691E3E0CA73C}" type="pres">
      <dgm:prSet presAssocID="{CE3229E3-E1AC-4FEC-8CF0-B16A85C5630C}" presName="Name25" presStyleLbl="parChTrans1D3" presStyleIdx="2" presStyleCnt="3"/>
      <dgm:spPr/>
    </dgm:pt>
    <dgm:pt modelId="{9F78DB8B-E878-46D8-910A-9FBDF3B438DC}" type="pres">
      <dgm:prSet presAssocID="{CE3229E3-E1AC-4FEC-8CF0-B16A85C5630C}" presName="connTx" presStyleLbl="parChTrans1D3" presStyleIdx="2" presStyleCnt="3"/>
      <dgm:spPr/>
    </dgm:pt>
    <dgm:pt modelId="{9DBD2580-716C-43AA-8474-18CF57864546}" type="pres">
      <dgm:prSet presAssocID="{281E92B3-A294-44CF-B49C-D8092D3AB9B8}" presName="Name30" presStyleCnt="0"/>
      <dgm:spPr/>
    </dgm:pt>
    <dgm:pt modelId="{7E75ACB0-3D90-4058-9798-65B78F6865EF}" type="pres">
      <dgm:prSet presAssocID="{281E92B3-A294-44CF-B49C-D8092D3AB9B8}" presName="level2Shape" presStyleLbl="node3" presStyleIdx="2" presStyleCnt="3"/>
      <dgm:spPr/>
    </dgm:pt>
    <dgm:pt modelId="{1C3519E5-3EF4-4524-B346-5B37F32211FE}" type="pres">
      <dgm:prSet presAssocID="{281E92B3-A294-44CF-B49C-D8092D3AB9B8}" presName="hierChild3" presStyleCnt="0"/>
      <dgm:spPr/>
    </dgm:pt>
    <dgm:pt modelId="{CCB1ECE5-B069-40C8-B666-EBCD762A884C}" type="pres">
      <dgm:prSet presAssocID="{D807B1DD-30C9-4AB5-809F-DD390A78C2D8}" presName="Name25" presStyleLbl="parChTrans1D2" presStyleIdx="5" presStyleCnt="10"/>
      <dgm:spPr/>
    </dgm:pt>
    <dgm:pt modelId="{54AFCB5A-90BB-4A58-9951-211063E96E3B}" type="pres">
      <dgm:prSet presAssocID="{D807B1DD-30C9-4AB5-809F-DD390A78C2D8}" presName="connTx" presStyleLbl="parChTrans1D2" presStyleIdx="5" presStyleCnt="10"/>
      <dgm:spPr/>
    </dgm:pt>
    <dgm:pt modelId="{5FDF97E4-85EC-4406-991F-A2B7812C322A}" type="pres">
      <dgm:prSet presAssocID="{37D71329-A661-465E-86DD-E31BA9320574}" presName="Name30" presStyleCnt="0"/>
      <dgm:spPr/>
    </dgm:pt>
    <dgm:pt modelId="{C7207948-04D7-439F-BB8B-A7A3C025D4D0}" type="pres">
      <dgm:prSet presAssocID="{37D71329-A661-465E-86DD-E31BA9320574}" presName="level2Shape" presStyleLbl="node2" presStyleIdx="5" presStyleCnt="10"/>
      <dgm:spPr/>
    </dgm:pt>
    <dgm:pt modelId="{707FDF71-C458-4DDD-AD3A-FEA0A967474D}" type="pres">
      <dgm:prSet presAssocID="{37D71329-A661-465E-86DD-E31BA9320574}" presName="hierChild3" presStyleCnt="0"/>
      <dgm:spPr/>
    </dgm:pt>
    <dgm:pt modelId="{CDB7ADCD-3628-49AE-8311-7FA1BDABD1B9}" type="pres">
      <dgm:prSet presAssocID="{FC9DCF77-B623-47B0-9932-7402B0B76EA1}" presName="Name25" presStyleLbl="parChTrans1D2" presStyleIdx="6" presStyleCnt="10"/>
      <dgm:spPr/>
    </dgm:pt>
    <dgm:pt modelId="{A2B635A6-389B-42E0-8997-1975A56B4E65}" type="pres">
      <dgm:prSet presAssocID="{FC9DCF77-B623-47B0-9932-7402B0B76EA1}" presName="connTx" presStyleLbl="parChTrans1D2" presStyleIdx="6" presStyleCnt="10"/>
      <dgm:spPr/>
    </dgm:pt>
    <dgm:pt modelId="{C8203B13-1901-4200-B237-B7E86C5B5501}" type="pres">
      <dgm:prSet presAssocID="{F51341A5-01BB-41F3-8AB2-8E5762CE9B33}" presName="Name30" presStyleCnt="0"/>
      <dgm:spPr/>
    </dgm:pt>
    <dgm:pt modelId="{B3B46CD0-DBF7-42B1-9C6E-E712AE87FFE6}" type="pres">
      <dgm:prSet presAssocID="{F51341A5-01BB-41F3-8AB2-8E5762CE9B33}" presName="level2Shape" presStyleLbl="node2" presStyleIdx="6" presStyleCnt="10"/>
      <dgm:spPr/>
    </dgm:pt>
    <dgm:pt modelId="{AAC8EF49-B718-49B4-816B-AFF0E66ABD12}" type="pres">
      <dgm:prSet presAssocID="{F51341A5-01BB-41F3-8AB2-8E5762CE9B33}" presName="hierChild3" presStyleCnt="0"/>
      <dgm:spPr/>
    </dgm:pt>
    <dgm:pt modelId="{8AF65DE7-3019-48E0-B943-0C7E712E2403}" type="pres">
      <dgm:prSet presAssocID="{CFB379EF-CE70-43F0-9738-E73E6E0F0454}" presName="Name25" presStyleLbl="parChTrans1D2" presStyleIdx="7" presStyleCnt="10"/>
      <dgm:spPr/>
    </dgm:pt>
    <dgm:pt modelId="{4D68D534-72C0-4709-A524-021AECF8671B}" type="pres">
      <dgm:prSet presAssocID="{CFB379EF-CE70-43F0-9738-E73E6E0F0454}" presName="connTx" presStyleLbl="parChTrans1D2" presStyleIdx="7" presStyleCnt="10"/>
      <dgm:spPr/>
    </dgm:pt>
    <dgm:pt modelId="{BB8DF766-C382-4B3C-B15F-ACABB98AF97D}" type="pres">
      <dgm:prSet presAssocID="{06FBA11B-9D11-49E5-B11F-BEEB3954B035}" presName="Name30" presStyleCnt="0"/>
      <dgm:spPr/>
    </dgm:pt>
    <dgm:pt modelId="{1D2B80C2-D38E-43DD-9403-D00BC4BCF90F}" type="pres">
      <dgm:prSet presAssocID="{06FBA11B-9D11-49E5-B11F-BEEB3954B035}" presName="level2Shape" presStyleLbl="node2" presStyleIdx="7" presStyleCnt="10"/>
      <dgm:spPr/>
    </dgm:pt>
    <dgm:pt modelId="{9D626240-89F0-4786-B203-F87C3F0117B4}" type="pres">
      <dgm:prSet presAssocID="{06FBA11B-9D11-49E5-B11F-BEEB3954B035}" presName="hierChild3" presStyleCnt="0"/>
      <dgm:spPr/>
    </dgm:pt>
    <dgm:pt modelId="{897242CD-943A-4756-8D8A-37F0DEADEE00}" type="pres">
      <dgm:prSet presAssocID="{74211EFA-BD6B-4BFF-8515-599357EA3363}" presName="Name25" presStyleLbl="parChTrans1D2" presStyleIdx="8" presStyleCnt="10"/>
      <dgm:spPr/>
    </dgm:pt>
    <dgm:pt modelId="{41C4791E-E95F-4C84-870E-97C842CD64CD}" type="pres">
      <dgm:prSet presAssocID="{74211EFA-BD6B-4BFF-8515-599357EA3363}" presName="connTx" presStyleLbl="parChTrans1D2" presStyleIdx="8" presStyleCnt="10"/>
      <dgm:spPr/>
    </dgm:pt>
    <dgm:pt modelId="{9E74B5BE-C96F-40EA-893F-7588184F624B}" type="pres">
      <dgm:prSet presAssocID="{78E3D37E-7698-4314-8021-D00B3ACBFFC3}" presName="Name30" presStyleCnt="0"/>
      <dgm:spPr/>
    </dgm:pt>
    <dgm:pt modelId="{591584E0-BE5E-4B37-804E-875624B9C2B4}" type="pres">
      <dgm:prSet presAssocID="{78E3D37E-7698-4314-8021-D00B3ACBFFC3}" presName="level2Shape" presStyleLbl="node2" presStyleIdx="8" presStyleCnt="10"/>
      <dgm:spPr/>
    </dgm:pt>
    <dgm:pt modelId="{0D9B30EB-813A-4700-8E26-1E1E05187CE5}" type="pres">
      <dgm:prSet presAssocID="{78E3D37E-7698-4314-8021-D00B3ACBFFC3}" presName="hierChild3" presStyleCnt="0"/>
      <dgm:spPr/>
    </dgm:pt>
    <dgm:pt modelId="{5B0296C2-C991-4521-BEE3-8C6608177F29}" type="pres">
      <dgm:prSet presAssocID="{32329BE5-AD26-4935-AD2E-360177C34A75}" presName="Name25" presStyleLbl="parChTrans1D2" presStyleIdx="9" presStyleCnt="10"/>
      <dgm:spPr/>
    </dgm:pt>
    <dgm:pt modelId="{58E91F26-83E8-4B92-B97F-A37C8569563C}" type="pres">
      <dgm:prSet presAssocID="{32329BE5-AD26-4935-AD2E-360177C34A75}" presName="connTx" presStyleLbl="parChTrans1D2" presStyleIdx="9" presStyleCnt="10"/>
      <dgm:spPr/>
    </dgm:pt>
    <dgm:pt modelId="{775D9A31-F507-495D-A128-04D26BF9D1FC}" type="pres">
      <dgm:prSet presAssocID="{DFB9DD78-FD34-4DAE-AB8C-9DA3B3644F8B}" presName="Name30" presStyleCnt="0"/>
      <dgm:spPr/>
    </dgm:pt>
    <dgm:pt modelId="{380316FE-5C97-4942-BA79-FB676EA443C3}" type="pres">
      <dgm:prSet presAssocID="{DFB9DD78-FD34-4DAE-AB8C-9DA3B3644F8B}" presName="level2Shape" presStyleLbl="node2" presStyleIdx="9" presStyleCnt="10"/>
      <dgm:spPr/>
      <dgm:t>
        <a:bodyPr/>
        <a:lstStyle/>
        <a:p>
          <a:endParaRPr lang="fr-FR"/>
        </a:p>
      </dgm:t>
    </dgm:pt>
    <dgm:pt modelId="{9504BE3D-BA7C-47D7-B932-2173D9764571}" type="pres">
      <dgm:prSet presAssocID="{DFB9DD78-FD34-4DAE-AB8C-9DA3B3644F8B}" presName="hierChild3" presStyleCnt="0"/>
      <dgm:spPr/>
    </dgm:pt>
    <dgm:pt modelId="{1D1071E5-B454-4C01-A8D3-A0E4FC6148E0}" type="pres">
      <dgm:prSet presAssocID="{16252078-77E3-4383-B10D-E333A4BE8899}" presName="bgShapesFlow" presStyleCnt="0"/>
      <dgm:spPr/>
    </dgm:pt>
  </dgm:ptLst>
  <dgm:cxnLst>
    <dgm:cxn modelId="{A1F8C21E-31FF-4EAA-B7FC-A258D98A45F2}" type="presOf" srcId="{CE3229E3-E1AC-4FEC-8CF0-B16A85C5630C}" destId="{77135364-39B8-4C65-9E4B-691E3E0CA73C}" srcOrd="0" destOrd="0" presId="urn:microsoft.com/office/officeart/2005/8/layout/hierarchy5"/>
    <dgm:cxn modelId="{8A51AFAE-1C06-43A5-BA0E-B82B19B52AA4}" type="presOf" srcId="{96830C29-3DB4-4055-A3CB-9853BB43750C}" destId="{D00408F1-2533-4BC6-9A39-508BF86C61AD}" srcOrd="0" destOrd="0" presId="urn:microsoft.com/office/officeart/2005/8/layout/hierarchy5"/>
    <dgm:cxn modelId="{D6E6E081-DC8B-4E24-A34C-60B8FF5B1FB1}" type="presOf" srcId="{6B87F458-573C-439B-8439-C5AC001014D9}" destId="{B76A6F70-217A-4759-A3FE-133A906A18C0}" srcOrd="0" destOrd="0" presId="urn:microsoft.com/office/officeart/2005/8/layout/hierarchy5"/>
    <dgm:cxn modelId="{2FCFA295-EE46-4A75-B268-A0FB8ED117D8}" srcId="{C75828BC-4956-43B9-B131-85018CDBFDCF}" destId="{9C9ED876-999E-4472-BB21-E6AC7EB3099B}" srcOrd="0" destOrd="0" parTransId="{88240246-D91A-4B3C-B4A4-2F19346EA0B6}" sibTransId="{F9071F9B-E0E7-4E89-A4E7-7F43C17F6814}"/>
    <dgm:cxn modelId="{E659BED3-A30F-4C67-B548-0A7BC80ECFCD}" type="presOf" srcId="{9D8FA08D-A464-4F48-8E17-2BF5C578BECC}" destId="{F27D05B1-09EA-4648-BA22-72CFD572AF81}" srcOrd="1" destOrd="0" presId="urn:microsoft.com/office/officeart/2005/8/layout/hierarchy5"/>
    <dgm:cxn modelId="{AC2C098B-C6CB-4AE7-AE3B-2B81366496D4}" srcId="{8EDC60BF-776C-4028-9B2B-CD646FB48CBF}" destId="{5307AC2B-E452-4731-8BB7-7B81106CC822}" srcOrd="1" destOrd="0" parTransId="{7AA7A13F-6782-4D24-BDE7-1B0FF428F09D}" sibTransId="{E936C0A1-EF6D-4301-9138-0AA277A2B94C}"/>
    <dgm:cxn modelId="{04BE076E-270D-4618-8169-B72829A16ECA}" type="presOf" srcId="{88240246-D91A-4B3C-B4A4-2F19346EA0B6}" destId="{F38FD0C0-6386-4A72-86B2-7B1079E90C6E}" srcOrd="0" destOrd="0" presId="urn:microsoft.com/office/officeart/2005/8/layout/hierarchy5"/>
    <dgm:cxn modelId="{D960BDA0-4359-4C29-88C6-068EB66B5711}" srcId="{8EDC60BF-776C-4028-9B2B-CD646FB48CBF}" destId="{BF1EA81D-4B63-4D84-BA39-C22A45BED796}" srcOrd="3" destOrd="0" parTransId="{37EFBD1E-C6EB-49E4-B9D0-27BDEE0D6C7C}" sibTransId="{8F02E2D2-7E76-4209-9D13-5754E5C2E567}"/>
    <dgm:cxn modelId="{32DE5E74-5343-4A93-AFFC-94BE817FE1E1}" type="presOf" srcId="{FC9DCF77-B623-47B0-9932-7402B0B76EA1}" destId="{A2B635A6-389B-42E0-8997-1975A56B4E65}" srcOrd="1" destOrd="0" presId="urn:microsoft.com/office/officeart/2005/8/layout/hierarchy5"/>
    <dgm:cxn modelId="{69418E79-4438-4571-A29D-D5FA80A09FB3}" type="presOf" srcId="{9D8FA08D-A464-4F48-8E17-2BF5C578BECC}" destId="{BBAE9120-779C-4BBA-9710-597531759C2D}" srcOrd="0" destOrd="0" presId="urn:microsoft.com/office/officeart/2005/8/layout/hierarchy5"/>
    <dgm:cxn modelId="{25147588-9546-4B5B-B798-60C76F8EC1FC}" type="presOf" srcId="{C75828BC-4956-43B9-B131-85018CDBFDCF}" destId="{B4E6394C-767D-47DA-AAF5-C20E0F20E4F5}" srcOrd="0" destOrd="0" presId="urn:microsoft.com/office/officeart/2005/8/layout/hierarchy5"/>
    <dgm:cxn modelId="{1163B731-FA9B-4EC0-9019-FDC02A331B73}" srcId="{16252078-77E3-4383-B10D-E333A4BE8899}" destId="{8EDC60BF-776C-4028-9B2B-CD646FB48CBF}" srcOrd="0" destOrd="0" parTransId="{67F82DC2-0D48-45CB-B60C-53CD1A6817CD}" sibTransId="{8B76BAB1-0492-4F11-97B1-48D1647D28BA}"/>
    <dgm:cxn modelId="{CACCF847-4664-45FA-A9CB-DD82B52C19AF}" type="presOf" srcId="{96830C29-3DB4-4055-A3CB-9853BB43750C}" destId="{19906E4B-6E22-4FEB-9BE6-547C4C1D0F5B}" srcOrd="1" destOrd="0" presId="urn:microsoft.com/office/officeart/2005/8/layout/hierarchy5"/>
    <dgm:cxn modelId="{5CF0244B-DE87-4DAE-95CF-F3A19B81AEF8}" type="presOf" srcId="{06FBA11B-9D11-49E5-B11F-BEEB3954B035}" destId="{1D2B80C2-D38E-43DD-9403-D00BC4BCF90F}" srcOrd="0" destOrd="0" presId="urn:microsoft.com/office/officeart/2005/8/layout/hierarchy5"/>
    <dgm:cxn modelId="{5FD6276B-141C-4E3B-8B3C-822C0DA2340F}" type="presOf" srcId="{88240246-D91A-4B3C-B4A4-2F19346EA0B6}" destId="{6AE1E3E1-080A-4736-9FC2-7DD5CB61B466}" srcOrd="1" destOrd="0" presId="urn:microsoft.com/office/officeart/2005/8/layout/hierarchy5"/>
    <dgm:cxn modelId="{09EAF374-D106-4C99-8A35-219445E8C2E5}" type="presOf" srcId="{D807B1DD-30C9-4AB5-809F-DD390A78C2D8}" destId="{54AFCB5A-90BB-4A58-9951-211063E96E3B}" srcOrd="1" destOrd="0" presId="urn:microsoft.com/office/officeart/2005/8/layout/hierarchy5"/>
    <dgm:cxn modelId="{414A8491-FC5C-411E-B265-F9EC3AEFAB2C}" srcId="{C75828BC-4956-43B9-B131-85018CDBFDCF}" destId="{F1AE074B-C7B5-4371-9F0E-5A97A70B00DB}" srcOrd="1" destOrd="0" parTransId="{A031F5BE-9EF1-4596-B1AD-3FC7748BB0CE}" sibTransId="{97F8535C-C4C9-4507-A958-C6A2105D09C1}"/>
    <dgm:cxn modelId="{B0B92196-4290-4BF6-ACED-24661D22ACED}" type="presOf" srcId="{8EDC60BF-776C-4028-9B2B-CD646FB48CBF}" destId="{BE465A37-5690-4FB6-8095-783761DB5738}" srcOrd="0" destOrd="0" presId="urn:microsoft.com/office/officeart/2005/8/layout/hierarchy5"/>
    <dgm:cxn modelId="{89317CB6-B12F-46C3-BFE3-7C7552517030}" type="presOf" srcId="{37D71329-A661-465E-86DD-E31BA9320574}" destId="{C7207948-04D7-439F-BB8B-A7A3C025D4D0}" srcOrd="0" destOrd="0" presId="urn:microsoft.com/office/officeart/2005/8/layout/hierarchy5"/>
    <dgm:cxn modelId="{B6326527-DA4C-47C8-8E52-36196253CB52}" srcId="{8EDC60BF-776C-4028-9B2B-CD646FB48CBF}" destId="{DFB9DD78-FD34-4DAE-AB8C-9DA3B3644F8B}" srcOrd="9" destOrd="0" parTransId="{32329BE5-AD26-4935-AD2E-360177C34A75}" sibTransId="{F479A7AB-B016-4947-9095-E9F55F304C3A}"/>
    <dgm:cxn modelId="{B60C3CF4-B1E5-475C-932F-F92B7EA06C29}" type="presOf" srcId="{D50AEBB2-4363-4E19-BDA7-9D5B689D1884}" destId="{E4A877C3-5034-4606-907D-E5B16F5B3F5C}" srcOrd="0" destOrd="0" presId="urn:microsoft.com/office/officeart/2005/8/layout/hierarchy5"/>
    <dgm:cxn modelId="{E3D27317-8D90-48CF-8432-2C8C0D26456F}" type="presOf" srcId="{A031F5BE-9EF1-4596-B1AD-3FC7748BB0CE}" destId="{0D7F6A10-1F1A-4E13-B0FA-AE7988E0A261}" srcOrd="0" destOrd="0" presId="urn:microsoft.com/office/officeart/2005/8/layout/hierarchy5"/>
    <dgm:cxn modelId="{C97C6940-4485-4377-8CAE-E68B6882B4B0}" type="presOf" srcId="{37EFBD1E-C6EB-49E4-B9D0-27BDEE0D6C7C}" destId="{039E00EB-D3FF-4552-8998-F091EB1C5DCC}" srcOrd="1" destOrd="0" presId="urn:microsoft.com/office/officeart/2005/8/layout/hierarchy5"/>
    <dgm:cxn modelId="{70CAD18C-EF5B-4A6C-A3C0-50EF19B3581B}" type="presOf" srcId="{BF1EA81D-4B63-4D84-BA39-C22A45BED796}" destId="{56EA42FC-005F-47DE-9AB7-8F7FAC19FCF7}" srcOrd="0" destOrd="0" presId="urn:microsoft.com/office/officeart/2005/8/layout/hierarchy5"/>
    <dgm:cxn modelId="{1193AEFF-8019-4ECC-900B-BBCD1918D269}" type="presOf" srcId="{7AA7A13F-6782-4D24-BDE7-1B0FF428F09D}" destId="{C79A6C98-3D62-4791-9CB0-D8EE4FB5AB8C}" srcOrd="1" destOrd="0" presId="urn:microsoft.com/office/officeart/2005/8/layout/hierarchy5"/>
    <dgm:cxn modelId="{2FEF7130-D2B5-4D9C-B92F-285FC40451C8}" type="presOf" srcId="{32329BE5-AD26-4935-AD2E-360177C34A75}" destId="{5B0296C2-C991-4521-BEE3-8C6608177F29}" srcOrd="0" destOrd="0" presId="urn:microsoft.com/office/officeart/2005/8/layout/hierarchy5"/>
    <dgm:cxn modelId="{9F80CFF4-21B1-4072-9741-0C9C58F29217}" type="presOf" srcId="{CE3229E3-E1AC-4FEC-8CF0-B16A85C5630C}" destId="{9F78DB8B-E878-46D8-910A-9FBDF3B438DC}" srcOrd="1" destOrd="0" presId="urn:microsoft.com/office/officeart/2005/8/layout/hierarchy5"/>
    <dgm:cxn modelId="{EDF346D1-5014-406C-88CC-F93B39E6E5CF}" type="presOf" srcId="{FC9DCF77-B623-47B0-9932-7402B0B76EA1}" destId="{CDB7ADCD-3628-49AE-8311-7FA1BDABD1B9}" srcOrd="0" destOrd="0" presId="urn:microsoft.com/office/officeart/2005/8/layout/hierarchy5"/>
    <dgm:cxn modelId="{7945B212-8057-4966-89C6-2D1EA5886F37}" srcId="{8EDC60BF-776C-4028-9B2B-CD646FB48CBF}" destId="{37D71329-A661-465E-86DD-E31BA9320574}" srcOrd="5" destOrd="0" parTransId="{D807B1DD-30C9-4AB5-809F-DD390A78C2D8}" sibTransId="{8C3F23E9-4C50-4FEF-AFDA-2884577229B9}"/>
    <dgm:cxn modelId="{34CDB307-9FA4-468E-A373-A2CD89A56818}" type="presOf" srcId="{F1AE074B-C7B5-4371-9F0E-5A97A70B00DB}" destId="{78FDD352-C2A9-4BB4-8C4E-348877EEEF10}" srcOrd="0" destOrd="0" presId="urn:microsoft.com/office/officeart/2005/8/layout/hierarchy5"/>
    <dgm:cxn modelId="{DA6CD2F9-63EF-411C-B178-1D949C913081}" type="presOf" srcId="{37EFBD1E-C6EB-49E4-B9D0-27BDEE0D6C7C}" destId="{5CBEFD17-F07F-47FA-AAC3-D8E9EBCA015C}" srcOrd="0" destOrd="0" presId="urn:microsoft.com/office/officeart/2005/8/layout/hierarchy5"/>
    <dgm:cxn modelId="{6B705EC1-B15A-44BF-BEB3-31571C7FD52B}" type="presOf" srcId="{7AA7A13F-6782-4D24-BDE7-1B0FF428F09D}" destId="{D0C8645C-F57E-4165-BFF8-0C87E902CF47}" srcOrd="0" destOrd="0" presId="urn:microsoft.com/office/officeart/2005/8/layout/hierarchy5"/>
    <dgm:cxn modelId="{08A262E3-DBF7-48A5-A389-15C661E4FD40}" srcId="{8EDC60BF-776C-4028-9B2B-CD646FB48CBF}" destId="{06FBA11B-9D11-49E5-B11F-BEEB3954B035}" srcOrd="7" destOrd="0" parTransId="{CFB379EF-CE70-43F0-9738-E73E6E0F0454}" sibTransId="{FA0C1755-7195-430E-BD61-3F234790930C}"/>
    <dgm:cxn modelId="{7A9E2607-9A7B-4D20-9905-832235BFA115}" type="presOf" srcId="{16252078-77E3-4383-B10D-E333A4BE8899}" destId="{6F60E88A-145E-4436-858A-983D843047DA}" srcOrd="0" destOrd="0" presId="urn:microsoft.com/office/officeart/2005/8/layout/hierarchy5"/>
    <dgm:cxn modelId="{679A8FD6-2486-4E2B-94C7-5B3BF5C37EA9}" srcId="{8EDC60BF-776C-4028-9B2B-CD646FB48CBF}" destId="{D50AEBB2-4363-4E19-BDA7-9D5B689D1884}" srcOrd="0" destOrd="0" parTransId="{6B87F458-573C-439B-8439-C5AC001014D9}" sibTransId="{40E1D886-953B-407D-B44F-4E363A301E80}"/>
    <dgm:cxn modelId="{0DD5ED2D-94CF-4E2B-B849-7A1A8CECE88D}" type="presOf" srcId="{F51341A5-01BB-41F3-8AB2-8E5762CE9B33}" destId="{B3B46CD0-DBF7-42B1-9C6E-E712AE87FFE6}" srcOrd="0" destOrd="0" presId="urn:microsoft.com/office/officeart/2005/8/layout/hierarchy5"/>
    <dgm:cxn modelId="{9E65982D-6760-4514-A058-D6060F682803}" srcId="{C75828BC-4956-43B9-B131-85018CDBFDCF}" destId="{281E92B3-A294-44CF-B49C-D8092D3AB9B8}" srcOrd="2" destOrd="0" parTransId="{CE3229E3-E1AC-4FEC-8CF0-B16A85C5630C}" sibTransId="{18BAD1BD-ECCA-4710-8AEB-643CB6A63714}"/>
    <dgm:cxn modelId="{9891920C-359B-4052-9B7E-6A43AFD70179}" type="presOf" srcId="{74211EFA-BD6B-4BFF-8515-599357EA3363}" destId="{897242CD-943A-4756-8D8A-37F0DEADEE00}" srcOrd="0" destOrd="0" presId="urn:microsoft.com/office/officeart/2005/8/layout/hierarchy5"/>
    <dgm:cxn modelId="{1D4AEF8A-660F-44EE-A876-FDD6E1D1C391}" type="presOf" srcId="{6B87F458-573C-439B-8439-C5AC001014D9}" destId="{B176BE3E-E0B5-4219-90DB-8166594F350F}" srcOrd="1" destOrd="0" presId="urn:microsoft.com/office/officeart/2005/8/layout/hierarchy5"/>
    <dgm:cxn modelId="{D22A0E84-06EB-4529-AF98-243774BEAEE5}" srcId="{8EDC60BF-776C-4028-9B2B-CD646FB48CBF}" destId="{C75828BC-4956-43B9-B131-85018CDBFDCF}" srcOrd="4" destOrd="0" parTransId="{96830C29-3DB4-4055-A3CB-9853BB43750C}" sibTransId="{08AA665D-652E-4B5F-B34F-343D1D295841}"/>
    <dgm:cxn modelId="{E022283F-DC8F-4565-A08A-C01A3D5D4ABF}" type="presOf" srcId="{281E92B3-A294-44CF-B49C-D8092D3AB9B8}" destId="{7E75ACB0-3D90-4058-9798-65B78F6865EF}" srcOrd="0" destOrd="0" presId="urn:microsoft.com/office/officeart/2005/8/layout/hierarchy5"/>
    <dgm:cxn modelId="{F781983F-CEB4-4353-AA00-2A0E681C069A}" srcId="{8EDC60BF-776C-4028-9B2B-CD646FB48CBF}" destId="{78E3D37E-7698-4314-8021-D00B3ACBFFC3}" srcOrd="8" destOrd="0" parTransId="{74211EFA-BD6B-4BFF-8515-599357EA3363}" sibTransId="{B970BFDA-CF8D-4784-A349-FAC10CF674E2}"/>
    <dgm:cxn modelId="{5142AA7A-D5BB-4D1D-8B3C-FEA6E44CFD5B}" type="presOf" srcId="{78E3D37E-7698-4314-8021-D00B3ACBFFC3}" destId="{591584E0-BE5E-4B37-804E-875624B9C2B4}" srcOrd="0" destOrd="0" presId="urn:microsoft.com/office/officeart/2005/8/layout/hierarchy5"/>
    <dgm:cxn modelId="{D440933A-691F-48F2-8C92-DAFC6C289221}" type="presOf" srcId="{4F8FD23D-B1BE-442B-BF44-5AF5F7B5CCFE}" destId="{4E094544-864C-4C80-B99D-4B1ABC4D970B}" srcOrd="0" destOrd="0" presId="urn:microsoft.com/office/officeart/2005/8/layout/hierarchy5"/>
    <dgm:cxn modelId="{AAB7047D-02C2-4E97-AC5C-E1F7D932BAC9}" type="presOf" srcId="{DFB9DD78-FD34-4DAE-AB8C-9DA3B3644F8B}" destId="{380316FE-5C97-4942-BA79-FB676EA443C3}" srcOrd="0" destOrd="0" presId="urn:microsoft.com/office/officeart/2005/8/layout/hierarchy5"/>
    <dgm:cxn modelId="{8C33C0B4-9AEA-4AA5-9899-83EEDC3BCB5D}" type="presOf" srcId="{CFB379EF-CE70-43F0-9738-E73E6E0F0454}" destId="{8AF65DE7-3019-48E0-B943-0C7E712E2403}" srcOrd="0" destOrd="0" presId="urn:microsoft.com/office/officeart/2005/8/layout/hierarchy5"/>
    <dgm:cxn modelId="{AE5A020B-68EC-46DF-A3E3-90EE2F9DCFBE}" srcId="{8EDC60BF-776C-4028-9B2B-CD646FB48CBF}" destId="{F51341A5-01BB-41F3-8AB2-8E5762CE9B33}" srcOrd="6" destOrd="0" parTransId="{FC9DCF77-B623-47B0-9932-7402B0B76EA1}" sibTransId="{583CE371-18FB-483B-8D23-38DE8E50396A}"/>
    <dgm:cxn modelId="{D3B17435-DB69-4348-8D8C-AC64933AB383}" type="presOf" srcId="{32329BE5-AD26-4935-AD2E-360177C34A75}" destId="{58E91F26-83E8-4B92-B97F-A37C8569563C}" srcOrd="1" destOrd="0" presId="urn:microsoft.com/office/officeart/2005/8/layout/hierarchy5"/>
    <dgm:cxn modelId="{FBE32172-B0B2-4618-8CF6-ABCEEE10C9E3}" type="presOf" srcId="{9C9ED876-999E-4472-BB21-E6AC7EB3099B}" destId="{875402C1-ACDD-4E48-AA65-C5B29070929C}" srcOrd="0" destOrd="0" presId="urn:microsoft.com/office/officeart/2005/8/layout/hierarchy5"/>
    <dgm:cxn modelId="{4F0CFE40-5D72-422E-BE55-3124D9779CDB}" type="presOf" srcId="{5307AC2B-E452-4731-8BB7-7B81106CC822}" destId="{F9FDF590-9293-431A-B5E2-521F4A052FC9}" srcOrd="0" destOrd="0" presId="urn:microsoft.com/office/officeart/2005/8/layout/hierarchy5"/>
    <dgm:cxn modelId="{0EFEE9F8-EBD1-443C-A0AE-7EDDF6B467CC}" type="presOf" srcId="{D807B1DD-30C9-4AB5-809F-DD390A78C2D8}" destId="{CCB1ECE5-B069-40C8-B666-EBCD762A884C}" srcOrd="0" destOrd="0" presId="urn:microsoft.com/office/officeart/2005/8/layout/hierarchy5"/>
    <dgm:cxn modelId="{5205FD30-ACE1-4308-8E16-66E235D51ABC}" type="presOf" srcId="{A031F5BE-9EF1-4596-B1AD-3FC7748BB0CE}" destId="{9D9FBB64-EB65-44D0-AC61-7E9FEE0BFE73}" srcOrd="1" destOrd="0" presId="urn:microsoft.com/office/officeart/2005/8/layout/hierarchy5"/>
    <dgm:cxn modelId="{A1E322D3-37A2-42C1-84E0-3C2BC91D34B3}" type="presOf" srcId="{CFB379EF-CE70-43F0-9738-E73E6E0F0454}" destId="{4D68D534-72C0-4709-A524-021AECF8671B}" srcOrd="1" destOrd="0" presId="urn:microsoft.com/office/officeart/2005/8/layout/hierarchy5"/>
    <dgm:cxn modelId="{0ADC88A3-DA86-4096-8205-31AF048C2C4D}" srcId="{8EDC60BF-776C-4028-9B2B-CD646FB48CBF}" destId="{4F8FD23D-B1BE-442B-BF44-5AF5F7B5CCFE}" srcOrd="2" destOrd="0" parTransId="{9D8FA08D-A464-4F48-8E17-2BF5C578BECC}" sibTransId="{727424E1-DD92-4575-B5F6-805FAC5B4D88}"/>
    <dgm:cxn modelId="{69D65186-1E9B-45E7-8D06-2CD13CD7EAF2}" type="presOf" srcId="{74211EFA-BD6B-4BFF-8515-599357EA3363}" destId="{41C4791E-E95F-4C84-870E-97C842CD64CD}" srcOrd="1" destOrd="0" presId="urn:microsoft.com/office/officeart/2005/8/layout/hierarchy5"/>
    <dgm:cxn modelId="{7C1AB20D-437A-405C-8A4E-EF4CAFE9A4C0}" type="presParOf" srcId="{6F60E88A-145E-4436-858A-983D843047DA}" destId="{7857FA4C-3675-4263-8CC8-35306D3BF69E}" srcOrd="0" destOrd="0" presId="urn:microsoft.com/office/officeart/2005/8/layout/hierarchy5"/>
    <dgm:cxn modelId="{F0EF35FE-94D9-47B4-9342-FDBE33743D03}" type="presParOf" srcId="{7857FA4C-3675-4263-8CC8-35306D3BF69E}" destId="{3DBBFE77-28D7-4C22-930F-4477428B2CAF}" srcOrd="0" destOrd="0" presId="urn:microsoft.com/office/officeart/2005/8/layout/hierarchy5"/>
    <dgm:cxn modelId="{7547BE3F-9CD8-4AB3-AF8B-56F2343918E4}" type="presParOf" srcId="{3DBBFE77-28D7-4C22-930F-4477428B2CAF}" destId="{3B90A0B5-76AB-494E-9F98-E14ABC0E5250}" srcOrd="0" destOrd="0" presId="urn:microsoft.com/office/officeart/2005/8/layout/hierarchy5"/>
    <dgm:cxn modelId="{250DB9FE-D2F7-41B6-B516-928B73157674}" type="presParOf" srcId="{3B90A0B5-76AB-494E-9F98-E14ABC0E5250}" destId="{BE465A37-5690-4FB6-8095-783761DB5738}" srcOrd="0" destOrd="0" presId="urn:microsoft.com/office/officeart/2005/8/layout/hierarchy5"/>
    <dgm:cxn modelId="{B623FA3F-1E18-4D7F-B4DB-7225CFCD1C33}" type="presParOf" srcId="{3B90A0B5-76AB-494E-9F98-E14ABC0E5250}" destId="{92EB3878-99E8-4D97-9E7E-00F75E190AC2}" srcOrd="1" destOrd="0" presId="urn:microsoft.com/office/officeart/2005/8/layout/hierarchy5"/>
    <dgm:cxn modelId="{BD5F9998-1D47-4177-AF9F-8A9788726349}" type="presParOf" srcId="{92EB3878-99E8-4D97-9E7E-00F75E190AC2}" destId="{B76A6F70-217A-4759-A3FE-133A906A18C0}" srcOrd="0" destOrd="0" presId="urn:microsoft.com/office/officeart/2005/8/layout/hierarchy5"/>
    <dgm:cxn modelId="{582B385C-C7CE-4BDF-ABD4-F8E0A30C4690}" type="presParOf" srcId="{B76A6F70-217A-4759-A3FE-133A906A18C0}" destId="{B176BE3E-E0B5-4219-90DB-8166594F350F}" srcOrd="0" destOrd="0" presId="urn:microsoft.com/office/officeart/2005/8/layout/hierarchy5"/>
    <dgm:cxn modelId="{54F0A82C-0749-4B28-A488-6D8887C280BB}" type="presParOf" srcId="{92EB3878-99E8-4D97-9E7E-00F75E190AC2}" destId="{32C7EBC5-3C0E-4B82-A632-F6F7F24BA522}" srcOrd="1" destOrd="0" presId="urn:microsoft.com/office/officeart/2005/8/layout/hierarchy5"/>
    <dgm:cxn modelId="{C91C4D1E-A693-4AD2-80D2-0FF21E8FBDD5}" type="presParOf" srcId="{32C7EBC5-3C0E-4B82-A632-F6F7F24BA522}" destId="{E4A877C3-5034-4606-907D-E5B16F5B3F5C}" srcOrd="0" destOrd="0" presId="urn:microsoft.com/office/officeart/2005/8/layout/hierarchy5"/>
    <dgm:cxn modelId="{C941B129-90C6-45A9-BBD9-17E1867B8C93}" type="presParOf" srcId="{32C7EBC5-3C0E-4B82-A632-F6F7F24BA522}" destId="{CD220E5B-E56A-4B9A-86DC-BDC48A6E0551}" srcOrd="1" destOrd="0" presId="urn:microsoft.com/office/officeart/2005/8/layout/hierarchy5"/>
    <dgm:cxn modelId="{3001E1EE-E64C-4B50-B357-9144A16BD7A9}" type="presParOf" srcId="{92EB3878-99E8-4D97-9E7E-00F75E190AC2}" destId="{D0C8645C-F57E-4165-BFF8-0C87E902CF47}" srcOrd="2" destOrd="0" presId="urn:microsoft.com/office/officeart/2005/8/layout/hierarchy5"/>
    <dgm:cxn modelId="{9584A08D-135C-4F02-86E3-818303A10BD2}" type="presParOf" srcId="{D0C8645C-F57E-4165-BFF8-0C87E902CF47}" destId="{C79A6C98-3D62-4791-9CB0-D8EE4FB5AB8C}" srcOrd="0" destOrd="0" presId="urn:microsoft.com/office/officeart/2005/8/layout/hierarchy5"/>
    <dgm:cxn modelId="{AB5835B7-80A4-4B08-B23E-2F14B27D4311}" type="presParOf" srcId="{92EB3878-99E8-4D97-9E7E-00F75E190AC2}" destId="{B4B14712-11E9-4928-B17F-80785BB7AB72}" srcOrd="3" destOrd="0" presId="urn:microsoft.com/office/officeart/2005/8/layout/hierarchy5"/>
    <dgm:cxn modelId="{6BFB1833-F78E-46B9-8888-2F759DE02AFC}" type="presParOf" srcId="{B4B14712-11E9-4928-B17F-80785BB7AB72}" destId="{F9FDF590-9293-431A-B5E2-521F4A052FC9}" srcOrd="0" destOrd="0" presId="urn:microsoft.com/office/officeart/2005/8/layout/hierarchy5"/>
    <dgm:cxn modelId="{A7647A59-7E1D-49B9-9222-9682DF1C1556}" type="presParOf" srcId="{B4B14712-11E9-4928-B17F-80785BB7AB72}" destId="{2394D207-D958-4F37-B2AD-AA7768F52665}" srcOrd="1" destOrd="0" presId="urn:microsoft.com/office/officeart/2005/8/layout/hierarchy5"/>
    <dgm:cxn modelId="{30C1D392-4112-476D-8AFB-D0FC1CAC4CE3}" type="presParOf" srcId="{92EB3878-99E8-4D97-9E7E-00F75E190AC2}" destId="{BBAE9120-779C-4BBA-9710-597531759C2D}" srcOrd="4" destOrd="0" presId="urn:microsoft.com/office/officeart/2005/8/layout/hierarchy5"/>
    <dgm:cxn modelId="{FDDBB343-BD0E-4AD6-9DC4-47A3B84A506F}" type="presParOf" srcId="{BBAE9120-779C-4BBA-9710-597531759C2D}" destId="{F27D05B1-09EA-4648-BA22-72CFD572AF81}" srcOrd="0" destOrd="0" presId="urn:microsoft.com/office/officeart/2005/8/layout/hierarchy5"/>
    <dgm:cxn modelId="{A06FD9F9-D6BF-442C-A0D9-CC12CDEB6432}" type="presParOf" srcId="{92EB3878-99E8-4D97-9E7E-00F75E190AC2}" destId="{39B4C161-D752-4108-AF03-19DADFD11992}" srcOrd="5" destOrd="0" presId="urn:microsoft.com/office/officeart/2005/8/layout/hierarchy5"/>
    <dgm:cxn modelId="{DE46F628-732C-478D-9C37-EB8ECB1B3373}" type="presParOf" srcId="{39B4C161-D752-4108-AF03-19DADFD11992}" destId="{4E094544-864C-4C80-B99D-4B1ABC4D970B}" srcOrd="0" destOrd="0" presId="urn:microsoft.com/office/officeart/2005/8/layout/hierarchy5"/>
    <dgm:cxn modelId="{20132B34-CF85-4DE1-BC03-9462C809C7CC}" type="presParOf" srcId="{39B4C161-D752-4108-AF03-19DADFD11992}" destId="{FA7E699F-354E-4FBA-8898-3A7ECBE4801F}" srcOrd="1" destOrd="0" presId="urn:microsoft.com/office/officeart/2005/8/layout/hierarchy5"/>
    <dgm:cxn modelId="{70B53548-6373-408F-B536-01674EAB6254}" type="presParOf" srcId="{92EB3878-99E8-4D97-9E7E-00F75E190AC2}" destId="{5CBEFD17-F07F-47FA-AAC3-D8E9EBCA015C}" srcOrd="6" destOrd="0" presId="urn:microsoft.com/office/officeart/2005/8/layout/hierarchy5"/>
    <dgm:cxn modelId="{51343156-5FC1-47DF-878E-FAA9A726B952}" type="presParOf" srcId="{5CBEFD17-F07F-47FA-AAC3-D8E9EBCA015C}" destId="{039E00EB-D3FF-4552-8998-F091EB1C5DCC}" srcOrd="0" destOrd="0" presId="urn:microsoft.com/office/officeart/2005/8/layout/hierarchy5"/>
    <dgm:cxn modelId="{DB986697-48E4-4A1D-A532-8218EC90DE6F}" type="presParOf" srcId="{92EB3878-99E8-4D97-9E7E-00F75E190AC2}" destId="{29A20698-5E07-4FC0-B37F-7342FE13D508}" srcOrd="7" destOrd="0" presId="urn:microsoft.com/office/officeart/2005/8/layout/hierarchy5"/>
    <dgm:cxn modelId="{2B9D2FDD-DE10-4E35-8DCA-AB5742694C05}" type="presParOf" srcId="{29A20698-5E07-4FC0-B37F-7342FE13D508}" destId="{56EA42FC-005F-47DE-9AB7-8F7FAC19FCF7}" srcOrd="0" destOrd="0" presId="urn:microsoft.com/office/officeart/2005/8/layout/hierarchy5"/>
    <dgm:cxn modelId="{CB6895FF-8CB2-4A53-92D1-E1648122FF2E}" type="presParOf" srcId="{29A20698-5E07-4FC0-B37F-7342FE13D508}" destId="{F4C9C4E4-A368-4055-9ACE-F0655CAB959A}" srcOrd="1" destOrd="0" presId="urn:microsoft.com/office/officeart/2005/8/layout/hierarchy5"/>
    <dgm:cxn modelId="{5EBBF054-3AA6-4D2C-BAB2-9FAF3712D421}" type="presParOf" srcId="{92EB3878-99E8-4D97-9E7E-00F75E190AC2}" destId="{D00408F1-2533-4BC6-9A39-508BF86C61AD}" srcOrd="8" destOrd="0" presId="urn:microsoft.com/office/officeart/2005/8/layout/hierarchy5"/>
    <dgm:cxn modelId="{70CBBDB6-2380-4DBF-98E7-3E50A5AFA389}" type="presParOf" srcId="{D00408F1-2533-4BC6-9A39-508BF86C61AD}" destId="{19906E4B-6E22-4FEB-9BE6-547C4C1D0F5B}" srcOrd="0" destOrd="0" presId="urn:microsoft.com/office/officeart/2005/8/layout/hierarchy5"/>
    <dgm:cxn modelId="{7F2563CA-AF07-4BDC-BCDC-6D8BCC3E7615}" type="presParOf" srcId="{92EB3878-99E8-4D97-9E7E-00F75E190AC2}" destId="{39867753-74D7-41FB-B8C2-F01FBE52CD94}" srcOrd="9" destOrd="0" presId="urn:microsoft.com/office/officeart/2005/8/layout/hierarchy5"/>
    <dgm:cxn modelId="{67C76A02-3C08-4898-B349-70C796143965}" type="presParOf" srcId="{39867753-74D7-41FB-B8C2-F01FBE52CD94}" destId="{B4E6394C-767D-47DA-AAF5-C20E0F20E4F5}" srcOrd="0" destOrd="0" presId="urn:microsoft.com/office/officeart/2005/8/layout/hierarchy5"/>
    <dgm:cxn modelId="{BE62E9BB-BE21-457F-B402-01327A912485}" type="presParOf" srcId="{39867753-74D7-41FB-B8C2-F01FBE52CD94}" destId="{F015E0FA-A095-4635-97A3-E5C6FEEDFEB0}" srcOrd="1" destOrd="0" presId="urn:microsoft.com/office/officeart/2005/8/layout/hierarchy5"/>
    <dgm:cxn modelId="{CF759E60-8959-4C4D-9210-049B7C951D65}" type="presParOf" srcId="{F015E0FA-A095-4635-97A3-E5C6FEEDFEB0}" destId="{F38FD0C0-6386-4A72-86B2-7B1079E90C6E}" srcOrd="0" destOrd="0" presId="urn:microsoft.com/office/officeart/2005/8/layout/hierarchy5"/>
    <dgm:cxn modelId="{7BD29B61-2027-43D9-B9AB-0C29F0D0F91A}" type="presParOf" srcId="{F38FD0C0-6386-4A72-86B2-7B1079E90C6E}" destId="{6AE1E3E1-080A-4736-9FC2-7DD5CB61B466}" srcOrd="0" destOrd="0" presId="urn:microsoft.com/office/officeart/2005/8/layout/hierarchy5"/>
    <dgm:cxn modelId="{40832005-CCFA-4BB8-ABA2-5493F2C2B4D6}" type="presParOf" srcId="{F015E0FA-A095-4635-97A3-E5C6FEEDFEB0}" destId="{AC956245-00DC-4217-A20F-29CBDD95873E}" srcOrd="1" destOrd="0" presId="urn:microsoft.com/office/officeart/2005/8/layout/hierarchy5"/>
    <dgm:cxn modelId="{E52E995D-F78A-4B82-9C5B-6DC986F3E244}" type="presParOf" srcId="{AC956245-00DC-4217-A20F-29CBDD95873E}" destId="{875402C1-ACDD-4E48-AA65-C5B29070929C}" srcOrd="0" destOrd="0" presId="urn:microsoft.com/office/officeart/2005/8/layout/hierarchy5"/>
    <dgm:cxn modelId="{B28EFB16-AF3E-4715-A2F3-754740DACD88}" type="presParOf" srcId="{AC956245-00DC-4217-A20F-29CBDD95873E}" destId="{EF90FD85-12C7-47FB-91A2-1E6E010D1E45}" srcOrd="1" destOrd="0" presId="urn:microsoft.com/office/officeart/2005/8/layout/hierarchy5"/>
    <dgm:cxn modelId="{9D0D6F5A-616A-4F77-AD0D-43FD4B25CFEC}" type="presParOf" srcId="{F015E0FA-A095-4635-97A3-E5C6FEEDFEB0}" destId="{0D7F6A10-1F1A-4E13-B0FA-AE7988E0A261}" srcOrd="2" destOrd="0" presId="urn:microsoft.com/office/officeart/2005/8/layout/hierarchy5"/>
    <dgm:cxn modelId="{26FC123A-C368-4856-98D6-07CE900E8A60}" type="presParOf" srcId="{0D7F6A10-1F1A-4E13-B0FA-AE7988E0A261}" destId="{9D9FBB64-EB65-44D0-AC61-7E9FEE0BFE73}" srcOrd="0" destOrd="0" presId="urn:microsoft.com/office/officeart/2005/8/layout/hierarchy5"/>
    <dgm:cxn modelId="{1D3BBAB7-6A4B-4ACC-8992-175AB0CBD213}" type="presParOf" srcId="{F015E0FA-A095-4635-97A3-E5C6FEEDFEB0}" destId="{CD915427-6C8A-4C21-90C4-28336A781433}" srcOrd="3" destOrd="0" presId="urn:microsoft.com/office/officeart/2005/8/layout/hierarchy5"/>
    <dgm:cxn modelId="{A4DD7E50-7779-4E38-BC69-88DCE9FB6C55}" type="presParOf" srcId="{CD915427-6C8A-4C21-90C4-28336A781433}" destId="{78FDD352-C2A9-4BB4-8C4E-348877EEEF10}" srcOrd="0" destOrd="0" presId="urn:microsoft.com/office/officeart/2005/8/layout/hierarchy5"/>
    <dgm:cxn modelId="{2BEE1483-7D1F-4E4E-BDA6-3A3E94EFD18B}" type="presParOf" srcId="{CD915427-6C8A-4C21-90C4-28336A781433}" destId="{F7FE1264-3642-495B-BD1C-F36C2A73FE2C}" srcOrd="1" destOrd="0" presId="urn:microsoft.com/office/officeart/2005/8/layout/hierarchy5"/>
    <dgm:cxn modelId="{A7BF089D-F60B-4B1B-B616-265DC6E3E01E}" type="presParOf" srcId="{F015E0FA-A095-4635-97A3-E5C6FEEDFEB0}" destId="{77135364-39B8-4C65-9E4B-691E3E0CA73C}" srcOrd="4" destOrd="0" presId="urn:microsoft.com/office/officeart/2005/8/layout/hierarchy5"/>
    <dgm:cxn modelId="{FCE06D3D-D5A8-49B2-93B0-1CB1F3DB3784}" type="presParOf" srcId="{77135364-39B8-4C65-9E4B-691E3E0CA73C}" destId="{9F78DB8B-E878-46D8-910A-9FBDF3B438DC}" srcOrd="0" destOrd="0" presId="urn:microsoft.com/office/officeart/2005/8/layout/hierarchy5"/>
    <dgm:cxn modelId="{78013850-2F0D-4BEE-966E-0C61A01D028B}" type="presParOf" srcId="{F015E0FA-A095-4635-97A3-E5C6FEEDFEB0}" destId="{9DBD2580-716C-43AA-8474-18CF57864546}" srcOrd="5" destOrd="0" presId="urn:microsoft.com/office/officeart/2005/8/layout/hierarchy5"/>
    <dgm:cxn modelId="{411BEA66-ED59-4FF5-8B74-4BBF8C824DB8}" type="presParOf" srcId="{9DBD2580-716C-43AA-8474-18CF57864546}" destId="{7E75ACB0-3D90-4058-9798-65B78F6865EF}" srcOrd="0" destOrd="0" presId="urn:microsoft.com/office/officeart/2005/8/layout/hierarchy5"/>
    <dgm:cxn modelId="{F9FDE110-122E-4956-931F-7201EF04D03C}" type="presParOf" srcId="{9DBD2580-716C-43AA-8474-18CF57864546}" destId="{1C3519E5-3EF4-4524-B346-5B37F32211FE}" srcOrd="1" destOrd="0" presId="urn:microsoft.com/office/officeart/2005/8/layout/hierarchy5"/>
    <dgm:cxn modelId="{1B1354D0-FB86-447D-8B16-D7BAEFF39CF0}" type="presParOf" srcId="{92EB3878-99E8-4D97-9E7E-00F75E190AC2}" destId="{CCB1ECE5-B069-40C8-B666-EBCD762A884C}" srcOrd="10" destOrd="0" presId="urn:microsoft.com/office/officeart/2005/8/layout/hierarchy5"/>
    <dgm:cxn modelId="{E782FBE8-72DE-4CFC-A428-7BE251C8BC5A}" type="presParOf" srcId="{CCB1ECE5-B069-40C8-B666-EBCD762A884C}" destId="{54AFCB5A-90BB-4A58-9951-211063E96E3B}" srcOrd="0" destOrd="0" presId="urn:microsoft.com/office/officeart/2005/8/layout/hierarchy5"/>
    <dgm:cxn modelId="{9F668306-A8D5-438B-9DCB-9615005A6DD8}" type="presParOf" srcId="{92EB3878-99E8-4D97-9E7E-00F75E190AC2}" destId="{5FDF97E4-85EC-4406-991F-A2B7812C322A}" srcOrd="11" destOrd="0" presId="urn:microsoft.com/office/officeart/2005/8/layout/hierarchy5"/>
    <dgm:cxn modelId="{61F78D51-820D-459E-97B9-61BB59134967}" type="presParOf" srcId="{5FDF97E4-85EC-4406-991F-A2B7812C322A}" destId="{C7207948-04D7-439F-BB8B-A7A3C025D4D0}" srcOrd="0" destOrd="0" presId="urn:microsoft.com/office/officeart/2005/8/layout/hierarchy5"/>
    <dgm:cxn modelId="{A9B529FE-A1F9-4D92-82DB-548BCB39077E}" type="presParOf" srcId="{5FDF97E4-85EC-4406-991F-A2B7812C322A}" destId="{707FDF71-C458-4DDD-AD3A-FEA0A967474D}" srcOrd="1" destOrd="0" presId="urn:microsoft.com/office/officeart/2005/8/layout/hierarchy5"/>
    <dgm:cxn modelId="{A4A14BB5-032D-4700-92B1-D4B7837F3E35}" type="presParOf" srcId="{92EB3878-99E8-4D97-9E7E-00F75E190AC2}" destId="{CDB7ADCD-3628-49AE-8311-7FA1BDABD1B9}" srcOrd="12" destOrd="0" presId="urn:microsoft.com/office/officeart/2005/8/layout/hierarchy5"/>
    <dgm:cxn modelId="{8CA0BAE2-56DA-4A9B-9E07-5C997290E3BD}" type="presParOf" srcId="{CDB7ADCD-3628-49AE-8311-7FA1BDABD1B9}" destId="{A2B635A6-389B-42E0-8997-1975A56B4E65}" srcOrd="0" destOrd="0" presId="urn:microsoft.com/office/officeart/2005/8/layout/hierarchy5"/>
    <dgm:cxn modelId="{121438AC-4114-4B4E-A34F-DD7C4FB82585}" type="presParOf" srcId="{92EB3878-99E8-4D97-9E7E-00F75E190AC2}" destId="{C8203B13-1901-4200-B237-B7E86C5B5501}" srcOrd="13" destOrd="0" presId="urn:microsoft.com/office/officeart/2005/8/layout/hierarchy5"/>
    <dgm:cxn modelId="{FEF479A3-FF60-4997-A520-CBC54096DB47}" type="presParOf" srcId="{C8203B13-1901-4200-B237-B7E86C5B5501}" destId="{B3B46CD0-DBF7-42B1-9C6E-E712AE87FFE6}" srcOrd="0" destOrd="0" presId="urn:microsoft.com/office/officeart/2005/8/layout/hierarchy5"/>
    <dgm:cxn modelId="{A5475E1D-08FF-4620-B8AE-19079379D113}" type="presParOf" srcId="{C8203B13-1901-4200-B237-B7E86C5B5501}" destId="{AAC8EF49-B718-49B4-816B-AFF0E66ABD12}" srcOrd="1" destOrd="0" presId="urn:microsoft.com/office/officeart/2005/8/layout/hierarchy5"/>
    <dgm:cxn modelId="{3FF4475C-45C2-4AC0-866A-29CB02241AAF}" type="presParOf" srcId="{92EB3878-99E8-4D97-9E7E-00F75E190AC2}" destId="{8AF65DE7-3019-48E0-B943-0C7E712E2403}" srcOrd="14" destOrd="0" presId="urn:microsoft.com/office/officeart/2005/8/layout/hierarchy5"/>
    <dgm:cxn modelId="{C6685B19-AB82-4734-925F-6D65D74B69AF}" type="presParOf" srcId="{8AF65DE7-3019-48E0-B943-0C7E712E2403}" destId="{4D68D534-72C0-4709-A524-021AECF8671B}" srcOrd="0" destOrd="0" presId="urn:microsoft.com/office/officeart/2005/8/layout/hierarchy5"/>
    <dgm:cxn modelId="{45DFD937-06DB-4A23-88A5-BCAEF92363E7}" type="presParOf" srcId="{92EB3878-99E8-4D97-9E7E-00F75E190AC2}" destId="{BB8DF766-C382-4B3C-B15F-ACABB98AF97D}" srcOrd="15" destOrd="0" presId="urn:microsoft.com/office/officeart/2005/8/layout/hierarchy5"/>
    <dgm:cxn modelId="{BF550758-C0E4-427D-93DF-9948CCC5B790}" type="presParOf" srcId="{BB8DF766-C382-4B3C-B15F-ACABB98AF97D}" destId="{1D2B80C2-D38E-43DD-9403-D00BC4BCF90F}" srcOrd="0" destOrd="0" presId="urn:microsoft.com/office/officeart/2005/8/layout/hierarchy5"/>
    <dgm:cxn modelId="{8A7B2D00-6CAB-4CF1-BB15-97C9A2C0FB1E}" type="presParOf" srcId="{BB8DF766-C382-4B3C-B15F-ACABB98AF97D}" destId="{9D626240-89F0-4786-B203-F87C3F0117B4}" srcOrd="1" destOrd="0" presId="urn:microsoft.com/office/officeart/2005/8/layout/hierarchy5"/>
    <dgm:cxn modelId="{FFC693A9-818C-45F8-B60E-4E5A0D4D6FB4}" type="presParOf" srcId="{92EB3878-99E8-4D97-9E7E-00F75E190AC2}" destId="{897242CD-943A-4756-8D8A-37F0DEADEE00}" srcOrd="16" destOrd="0" presId="urn:microsoft.com/office/officeart/2005/8/layout/hierarchy5"/>
    <dgm:cxn modelId="{EC02645D-1D83-4E7C-BDC3-B5F66D6863C2}" type="presParOf" srcId="{897242CD-943A-4756-8D8A-37F0DEADEE00}" destId="{41C4791E-E95F-4C84-870E-97C842CD64CD}" srcOrd="0" destOrd="0" presId="urn:microsoft.com/office/officeart/2005/8/layout/hierarchy5"/>
    <dgm:cxn modelId="{27487531-70B8-4371-A47B-521F7F954A15}" type="presParOf" srcId="{92EB3878-99E8-4D97-9E7E-00F75E190AC2}" destId="{9E74B5BE-C96F-40EA-893F-7588184F624B}" srcOrd="17" destOrd="0" presId="urn:microsoft.com/office/officeart/2005/8/layout/hierarchy5"/>
    <dgm:cxn modelId="{023B3BFD-3075-4D9D-9C31-7586C756C47F}" type="presParOf" srcId="{9E74B5BE-C96F-40EA-893F-7588184F624B}" destId="{591584E0-BE5E-4B37-804E-875624B9C2B4}" srcOrd="0" destOrd="0" presId="urn:microsoft.com/office/officeart/2005/8/layout/hierarchy5"/>
    <dgm:cxn modelId="{93746C2F-BB9C-486E-80CC-30769FBABFAE}" type="presParOf" srcId="{9E74B5BE-C96F-40EA-893F-7588184F624B}" destId="{0D9B30EB-813A-4700-8E26-1E1E05187CE5}" srcOrd="1" destOrd="0" presId="urn:microsoft.com/office/officeart/2005/8/layout/hierarchy5"/>
    <dgm:cxn modelId="{42A4E400-25B9-4F13-874E-5D9D604EAAD2}" type="presParOf" srcId="{92EB3878-99E8-4D97-9E7E-00F75E190AC2}" destId="{5B0296C2-C991-4521-BEE3-8C6608177F29}" srcOrd="18" destOrd="0" presId="urn:microsoft.com/office/officeart/2005/8/layout/hierarchy5"/>
    <dgm:cxn modelId="{6C08E926-3C6D-4BAD-AFF3-21A54B0C681F}" type="presParOf" srcId="{5B0296C2-C991-4521-BEE3-8C6608177F29}" destId="{58E91F26-83E8-4B92-B97F-A37C8569563C}" srcOrd="0" destOrd="0" presId="urn:microsoft.com/office/officeart/2005/8/layout/hierarchy5"/>
    <dgm:cxn modelId="{1C77E85A-F53F-491A-BAF0-CC2F9A40FDBD}" type="presParOf" srcId="{92EB3878-99E8-4D97-9E7E-00F75E190AC2}" destId="{775D9A31-F507-495D-A128-04D26BF9D1FC}" srcOrd="19" destOrd="0" presId="urn:microsoft.com/office/officeart/2005/8/layout/hierarchy5"/>
    <dgm:cxn modelId="{66E78504-AD5C-4A61-88FB-4682CE0BDF25}" type="presParOf" srcId="{775D9A31-F507-495D-A128-04D26BF9D1FC}" destId="{380316FE-5C97-4942-BA79-FB676EA443C3}" srcOrd="0" destOrd="0" presId="urn:microsoft.com/office/officeart/2005/8/layout/hierarchy5"/>
    <dgm:cxn modelId="{F68A5C0D-8D70-404F-938E-C931C05DD4F2}" type="presParOf" srcId="{775D9A31-F507-495D-A128-04D26BF9D1FC}" destId="{9504BE3D-BA7C-47D7-B932-2173D9764571}" srcOrd="1" destOrd="0" presId="urn:microsoft.com/office/officeart/2005/8/layout/hierarchy5"/>
    <dgm:cxn modelId="{CA98F819-BBBE-4FB3-B41D-D57C8E4E2DAC}" type="presParOf" srcId="{6F60E88A-145E-4436-858A-983D843047DA}" destId="{1D1071E5-B454-4C01-A8D3-A0E4FC6148E0}" srcOrd="1" destOrd="0" presId="urn:microsoft.com/office/officeart/2005/8/layout/hierarchy5"/>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FF20C36-E56E-4470-8953-B78869F2A2E2}">
      <dsp:nvSpPr>
        <dsp:cNvPr id="0" name=""/>
        <dsp:cNvSpPr/>
      </dsp:nvSpPr>
      <dsp:spPr>
        <a:xfrm rot="5400000">
          <a:off x="-46349" y="48401"/>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1865</a:t>
          </a:r>
        </a:p>
      </dsp:txBody>
      <dsp:txXfrm rot="5400000">
        <a:off x="-46349" y="48401"/>
        <a:ext cx="308997" cy="216298"/>
      </dsp:txXfrm>
    </dsp:sp>
    <dsp:sp modelId="{099FA8FF-6DB1-4551-B274-83561F1A33ED}">
      <dsp:nvSpPr>
        <dsp:cNvPr id="0" name=""/>
        <dsp:cNvSpPr/>
      </dsp:nvSpPr>
      <dsp:spPr>
        <a:xfrm rot="5400000">
          <a:off x="636278" y="-418560"/>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Maggi</a:t>
          </a:r>
        </a:p>
      </dsp:txBody>
      <dsp:txXfrm rot="5400000">
        <a:off x="636278" y="-418560"/>
        <a:ext cx="200848" cy="1040808"/>
      </dsp:txXfrm>
    </dsp:sp>
    <dsp:sp modelId="{498B9134-902A-4ADF-9575-6A06A618F7C5}">
      <dsp:nvSpPr>
        <dsp:cNvPr id="0" name=""/>
        <dsp:cNvSpPr/>
      </dsp:nvSpPr>
      <dsp:spPr>
        <a:xfrm rot="5400000">
          <a:off x="-46349" y="247673"/>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1866</a:t>
          </a:r>
        </a:p>
      </dsp:txBody>
      <dsp:txXfrm rot="5400000">
        <a:off x="-46349" y="247673"/>
        <a:ext cx="308997" cy="216298"/>
      </dsp:txXfrm>
    </dsp:sp>
    <dsp:sp modelId="{C1D709CF-E780-4FC9-90DA-91CC3D0CF46C}">
      <dsp:nvSpPr>
        <dsp:cNvPr id="0" name=""/>
        <dsp:cNvSpPr/>
      </dsp:nvSpPr>
      <dsp:spPr>
        <a:xfrm rot="5400000">
          <a:off x="636278" y="-218655"/>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Nestlé</a:t>
          </a:r>
        </a:p>
      </dsp:txBody>
      <dsp:txXfrm rot="5400000">
        <a:off x="636278" y="-218655"/>
        <a:ext cx="200848" cy="1040808"/>
      </dsp:txXfrm>
    </dsp:sp>
    <dsp:sp modelId="{E6C87BE5-20D6-4945-B22B-6C44CD614E72}">
      <dsp:nvSpPr>
        <dsp:cNvPr id="0" name=""/>
        <dsp:cNvSpPr/>
      </dsp:nvSpPr>
      <dsp:spPr>
        <a:xfrm rot="5400000">
          <a:off x="-46349" y="446946"/>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1928</a:t>
          </a:r>
        </a:p>
      </dsp:txBody>
      <dsp:txXfrm rot="5400000">
        <a:off x="-46349" y="446946"/>
        <a:ext cx="308997" cy="216298"/>
      </dsp:txXfrm>
    </dsp:sp>
    <dsp:sp modelId="{B491C6B5-A50C-45A9-935E-61D81AC7C38B}">
      <dsp:nvSpPr>
        <dsp:cNvPr id="0" name=""/>
        <dsp:cNvSpPr/>
      </dsp:nvSpPr>
      <dsp:spPr>
        <a:xfrm rot="5400000">
          <a:off x="636278" y="-19383"/>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Gervais</a:t>
          </a:r>
        </a:p>
      </dsp:txBody>
      <dsp:txXfrm rot="5400000">
        <a:off x="636278" y="-19383"/>
        <a:ext cx="200848" cy="1040808"/>
      </dsp:txXfrm>
    </dsp:sp>
    <dsp:sp modelId="{FF455AB0-4AD9-4870-B65A-57CFBBEEA735}">
      <dsp:nvSpPr>
        <dsp:cNvPr id="0" name=""/>
        <dsp:cNvSpPr/>
      </dsp:nvSpPr>
      <dsp:spPr>
        <a:xfrm rot="5400000">
          <a:off x="-46349" y="646218"/>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1939</a:t>
          </a:r>
        </a:p>
      </dsp:txBody>
      <dsp:txXfrm rot="5400000">
        <a:off x="-46349" y="646218"/>
        <a:ext cx="308997" cy="216298"/>
      </dsp:txXfrm>
    </dsp:sp>
    <dsp:sp modelId="{7C1830B0-CE94-4DD2-B1AB-478078399AE8}">
      <dsp:nvSpPr>
        <dsp:cNvPr id="0" name=""/>
        <dsp:cNvSpPr/>
      </dsp:nvSpPr>
      <dsp:spPr>
        <a:xfrm rot="5400000">
          <a:off x="636278" y="179889"/>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Nescafé	</a:t>
          </a:r>
        </a:p>
      </dsp:txBody>
      <dsp:txXfrm rot="5400000">
        <a:off x="636278" y="179889"/>
        <a:ext cx="200848" cy="1040808"/>
      </dsp:txXfrm>
    </dsp:sp>
    <dsp:sp modelId="{DAC73AB8-DAAE-41C2-84A6-16E7535483EF}">
      <dsp:nvSpPr>
        <dsp:cNvPr id="0" name=""/>
        <dsp:cNvSpPr/>
      </dsp:nvSpPr>
      <dsp:spPr>
        <a:xfrm rot="5400000">
          <a:off x="-46349" y="845491"/>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1961</a:t>
          </a:r>
        </a:p>
      </dsp:txBody>
      <dsp:txXfrm rot="5400000">
        <a:off x="-46349" y="845491"/>
        <a:ext cx="308997" cy="216298"/>
      </dsp:txXfrm>
    </dsp:sp>
    <dsp:sp modelId="{71CBED08-BAC8-417C-B9CF-72C2043EAD64}">
      <dsp:nvSpPr>
        <dsp:cNvPr id="0" name=""/>
        <dsp:cNvSpPr/>
      </dsp:nvSpPr>
      <dsp:spPr>
        <a:xfrm rot="5400000">
          <a:off x="636278" y="379161"/>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Nesquik</a:t>
          </a:r>
        </a:p>
      </dsp:txBody>
      <dsp:txXfrm rot="5400000">
        <a:off x="636278" y="379161"/>
        <a:ext cx="200848" cy="1040808"/>
      </dsp:txXfrm>
    </dsp:sp>
    <dsp:sp modelId="{F8759A58-8DF2-499E-9914-2C0D1126F704}">
      <dsp:nvSpPr>
        <dsp:cNvPr id="0" name=""/>
        <dsp:cNvSpPr/>
      </dsp:nvSpPr>
      <dsp:spPr>
        <a:xfrm rot="5400000">
          <a:off x="-46349" y="1044763"/>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1962</a:t>
          </a:r>
        </a:p>
      </dsp:txBody>
      <dsp:txXfrm rot="5400000">
        <a:off x="-46349" y="1044763"/>
        <a:ext cx="308997" cy="216298"/>
      </dsp:txXfrm>
    </dsp:sp>
    <dsp:sp modelId="{0D75420A-26E6-4994-BAC1-53CD6606BA7D}">
      <dsp:nvSpPr>
        <dsp:cNvPr id="0" name=""/>
        <dsp:cNvSpPr/>
      </dsp:nvSpPr>
      <dsp:spPr>
        <a:xfrm rot="5400000">
          <a:off x="636278" y="578433"/>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Findus</a:t>
          </a:r>
        </a:p>
      </dsp:txBody>
      <dsp:txXfrm rot="5400000">
        <a:off x="636278" y="578433"/>
        <a:ext cx="200848" cy="1040808"/>
      </dsp:txXfrm>
    </dsp:sp>
    <dsp:sp modelId="{07960FA4-D3E0-40E8-9C28-FDC743B7DA6C}">
      <dsp:nvSpPr>
        <dsp:cNvPr id="0" name=""/>
        <dsp:cNvSpPr/>
      </dsp:nvSpPr>
      <dsp:spPr>
        <a:xfrm rot="5400000">
          <a:off x="-46349" y="1244035"/>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1970</a:t>
          </a:r>
        </a:p>
      </dsp:txBody>
      <dsp:txXfrm rot="5400000">
        <a:off x="-46349" y="1244035"/>
        <a:ext cx="308997" cy="216298"/>
      </dsp:txXfrm>
    </dsp:sp>
    <dsp:sp modelId="{7F8BF3AF-3235-420D-9FF9-6C53D732EF78}">
      <dsp:nvSpPr>
        <dsp:cNvPr id="0" name=""/>
        <dsp:cNvSpPr/>
      </dsp:nvSpPr>
      <dsp:spPr>
        <a:xfrm rot="5400000">
          <a:off x="636278" y="777706"/>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Kit Kat</a:t>
          </a:r>
        </a:p>
      </dsp:txBody>
      <dsp:txXfrm rot="5400000">
        <a:off x="636278" y="777706"/>
        <a:ext cx="200848" cy="1040808"/>
      </dsp:txXfrm>
    </dsp:sp>
    <dsp:sp modelId="{482C6AF5-B7C2-4FCA-A8C2-239468A963BA}">
      <dsp:nvSpPr>
        <dsp:cNvPr id="0" name=""/>
        <dsp:cNvSpPr/>
      </dsp:nvSpPr>
      <dsp:spPr>
        <a:xfrm rot="5400000">
          <a:off x="-46349" y="1443308"/>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1978</a:t>
          </a:r>
        </a:p>
      </dsp:txBody>
      <dsp:txXfrm rot="5400000">
        <a:off x="-46349" y="1443308"/>
        <a:ext cx="308997" cy="216298"/>
      </dsp:txXfrm>
    </dsp:sp>
    <dsp:sp modelId="{F26A426D-B2B9-4F1B-BBBF-0EB59A12BE4B}">
      <dsp:nvSpPr>
        <dsp:cNvPr id="0" name=""/>
        <dsp:cNvSpPr/>
      </dsp:nvSpPr>
      <dsp:spPr>
        <a:xfrm rot="5400000">
          <a:off x="636278" y="976978"/>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b="0" i="0" kern="1200"/>
            <a:t>Chambourcy</a:t>
          </a:r>
          <a:endParaRPr lang="fr-FR" sz="700" kern="1200"/>
        </a:p>
      </dsp:txBody>
      <dsp:txXfrm rot="5400000">
        <a:off x="636278" y="976978"/>
        <a:ext cx="200848" cy="1040808"/>
      </dsp:txXfrm>
    </dsp:sp>
    <dsp:sp modelId="{90B4BDEB-1748-44DF-B775-F761DEC5DD4F}">
      <dsp:nvSpPr>
        <dsp:cNvPr id="0" name=""/>
        <dsp:cNvSpPr/>
      </dsp:nvSpPr>
      <dsp:spPr>
        <a:xfrm rot="5400000">
          <a:off x="-46349" y="1642580"/>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1986</a:t>
          </a:r>
        </a:p>
      </dsp:txBody>
      <dsp:txXfrm rot="5400000">
        <a:off x="-46349" y="1642580"/>
        <a:ext cx="308997" cy="216298"/>
      </dsp:txXfrm>
    </dsp:sp>
    <dsp:sp modelId="{4B7FA0A4-993A-4394-BCE3-9AD7469CCD86}">
      <dsp:nvSpPr>
        <dsp:cNvPr id="0" name=""/>
        <dsp:cNvSpPr/>
      </dsp:nvSpPr>
      <dsp:spPr>
        <a:xfrm rot="5400000">
          <a:off x="636278" y="1176251"/>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Herta</a:t>
          </a:r>
        </a:p>
      </dsp:txBody>
      <dsp:txXfrm rot="5400000">
        <a:off x="636278" y="1176251"/>
        <a:ext cx="200848" cy="1040808"/>
      </dsp:txXfrm>
    </dsp:sp>
    <dsp:sp modelId="{9C50880C-FB79-4EFF-899C-0448C3AFFE4F}">
      <dsp:nvSpPr>
        <dsp:cNvPr id="0" name=""/>
        <dsp:cNvSpPr/>
      </dsp:nvSpPr>
      <dsp:spPr>
        <a:xfrm rot="5400000">
          <a:off x="-46349" y="1841853"/>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1988</a:t>
          </a:r>
        </a:p>
      </dsp:txBody>
      <dsp:txXfrm rot="5400000">
        <a:off x="-46349" y="1841853"/>
        <a:ext cx="308997" cy="216298"/>
      </dsp:txXfrm>
    </dsp:sp>
    <dsp:sp modelId="{EB35A9EE-E768-45A1-88F5-7CD4CA0C1DB2}">
      <dsp:nvSpPr>
        <dsp:cNvPr id="0" name=""/>
        <dsp:cNvSpPr/>
      </dsp:nvSpPr>
      <dsp:spPr>
        <a:xfrm rot="5400000">
          <a:off x="636278" y="1375523"/>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Buitoni</a:t>
          </a:r>
        </a:p>
      </dsp:txBody>
      <dsp:txXfrm rot="5400000">
        <a:off x="636278" y="1375523"/>
        <a:ext cx="200848" cy="1040808"/>
      </dsp:txXfrm>
    </dsp:sp>
    <dsp:sp modelId="{0516E529-F22A-4616-A700-D6D311251BC7}">
      <dsp:nvSpPr>
        <dsp:cNvPr id="0" name=""/>
        <dsp:cNvSpPr/>
      </dsp:nvSpPr>
      <dsp:spPr>
        <a:xfrm rot="5400000">
          <a:off x="-46349" y="2041125"/>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1990</a:t>
          </a:r>
        </a:p>
      </dsp:txBody>
      <dsp:txXfrm rot="5400000">
        <a:off x="-46349" y="2041125"/>
        <a:ext cx="308997" cy="216298"/>
      </dsp:txXfrm>
    </dsp:sp>
    <dsp:sp modelId="{9635DCA9-C2DB-4A4D-9000-C9D480F3002B}">
      <dsp:nvSpPr>
        <dsp:cNvPr id="0" name=""/>
        <dsp:cNvSpPr/>
      </dsp:nvSpPr>
      <dsp:spPr>
        <a:xfrm rot="5400000">
          <a:off x="636278" y="1574796"/>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Cereal Partners France</a:t>
          </a:r>
        </a:p>
      </dsp:txBody>
      <dsp:txXfrm rot="5400000">
        <a:off x="636278" y="1574796"/>
        <a:ext cx="200848" cy="1040808"/>
      </dsp:txXfrm>
    </dsp:sp>
    <dsp:sp modelId="{838AA56D-7216-451A-BFDF-4E765127ACBD}">
      <dsp:nvSpPr>
        <dsp:cNvPr id="0" name=""/>
        <dsp:cNvSpPr/>
      </dsp:nvSpPr>
      <dsp:spPr>
        <a:xfrm rot="5400000">
          <a:off x="-46349" y="2240398"/>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1991</a:t>
          </a:r>
        </a:p>
      </dsp:txBody>
      <dsp:txXfrm rot="5400000">
        <a:off x="-46349" y="2240398"/>
        <a:ext cx="308997" cy="216298"/>
      </dsp:txXfrm>
    </dsp:sp>
    <dsp:sp modelId="{7996C90F-8526-4EDC-91B6-5278C10B5524}">
      <dsp:nvSpPr>
        <dsp:cNvPr id="0" name=""/>
        <dsp:cNvSpPr/>
      </dsp:nvSpPr>
      <dsp:spPr>
        <a:xfrm rot="5400000">
          <a:off x="636278" y="1774068"/>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Nespresso</a:t>
          </a:r>
        </a:p>
      </dsp:txBody>
      <dsp:txXfrm rot="5400000">
        <a:off x="636278" y="1774068"/>
        <a:ext cx="200848" cy="1040808"/>
      </dsp:txXfrm>
    </dsp:sp>
    <dsp:sp modelId="{370C4032-A3D2-4B6B-9A40-666EEFB9C17C}">
      <dsp:nvSpPr>
        <dsp:cNvPr id="0" name=""/>
        <dsp:cNvSpPr/>
      </dsp:nvSpPr>
      <dsp:spPr>
        <a:xfrm rot="5400000">
          <a:off x="-46349" y="2439670"/>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1992</a:t>
          </a:r>
        </a:p>
      </dsp:txBody>
      <dsp:txXfrm rot="5400000">
        <a:off x="-46349" y="2439670"/>
        <a:ext cx="308997" cy="216298"/>
      </dsp:txXfrm>
    </dsp:sp>
    <dsp:sp modelId="{C7F3C514-2AAA-44BC-997F-153B32A83EF5}">
      <dsp:nvSpPr>
        <dsp:cNvPr id="0" name=""/>
        <dsp:cNvSpPr/>
      </dsp:nvSpPr>
      <dsp:spPr>
        <a:xfrm rot="5400000">
          <a:off x="636278" y="1973340"/>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Perrier</a:t>
          </a:r>
        </a:p>
      </dsp:txBody>
      <dsp:txXfrm rot="5400000">
        <a:off x="636278" y="1973340"/>
        <a:ext cx="200848" cy="1040808"/>
      </dsp:txXfrm>
    </dsp:sp>
    <dsp:sp modelId="{C3F0CB91-43E0-4EBF-82E2-916D79D62CD9}">
      <dsp:nvSpPr>
        <dsp:cNvPr id="0" name=""/>
        <dsp:cNvSpPr/>
      </dsp:nvSpPr>
      <dsp:spPr>
        <a:xfrm rot="5400000">
          <a:off x="-46349" y="2638942"/>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1997</a:t>
          </a:r>
        </a:p>
      </dsp:txBody>
      <dsp:txXfrm rot="5400000">
        <a:off x="-46349" y="2638942"/>
        <a:ext cx="308997" cy="216298"/>
      </dsp:txXfrm>
    </dsp:sp>
    <dsp:sp modelId="{AE3B9B0A-8F78-4DF2-9923-FF8B44B741B7}">
      <dsp:nvSpPr>
        <dsp:cNvPr id="0" name=""/>
        <dsp:cNvSpPr/>
      </dsp:nvSpPr>
      <dsp:spPr>
        <a:xfrm rot="5400000">
          <a:off x="636278" y="2172613"/>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Nestlé Clinical Nutrition</a:t>
          </a:r>
        </a:p>
      </dsp:txBody>
      <dsp:txXfrm rot="5400000">
        <a:off x="636278" y="2172613"/>
        <a:ext cx="200848" cy="1040808"/>
      </dsp:txXfrm>
    </dsp:sp>
    <dsp:sp modelId="{C13A8D7B-97A8-4EB6-A4D0-9866EA3E2ABD}">
      <dsp:nvSpPr>
        <dsp:cNvPr id="0" name=""/>
        <dsp:cNvSpPr/>
      </dsp:nvSpPr>
      <dsp:spPr>
        <a:xfrm rot="5400000">
          <a:off x="-46349" y="2838215"/>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1998</a:t>
          </a:r>
        </a:p>
      </dsp:txBody>
      <dsp:txXfrm rot="5400000">
        <a:off x="-46349" y="2838215"/>
        <a:ext cx="308997" cy="216298"/>
      </dsp:txXfrm>
    </dsp:sp>
    <dsp:sp modelId="{470448C5-26AF-400D-9BF2-42F69595FC11}">
      <dsp:nvSpPr>
        <dsp:cNvPr id="0" name=""/>
        <dsp:cNvSpPr/>
      </dsp:nvSpPr>
      <dsp:spPr>
        <a:xfrm rot="5400000">
          <a:off x="636278" y="2371885"/>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Friskies</a:t>
          </a:r>
        </a:p>
      </dsp:txBody>
      <dsp:txXfrm rot="5400000">
        <a:off x="636278" y="2371885"/>
        <a:ext cx="200848" cy="1040808"/>
      </dsp:txXfrm>
    </dsp:sp>
    <dsp:sp modelId="{CE1E3EFF-B4AF-434F-88B7-EFDBC9325966}">
      <dsp:nvSpPr>
        <dsp:cNvPr id="0" name=""/>
        <dsp:cNvSpPr/>
      </dsp:nvSpPr>
      <dsp:spPr>
        <a:xfrm rot="5400000">
          <a:off x="-46349" y="3037487"/>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2000</a:t>
          </a:r>
        </a:p>
      </dsp:txBody>
      <dsp:txXfrm rot="5400000">
        <a:off x="-46349" y="3037487"/>
        <a:ext cx="308997" cy="216298"/>
      </dsp:txXfrm>
    </dsp:sp>
    <dsp:sp modelId="{C1D3A008-F281-474A-8FF0-7325DCA5B65C}">
      <dsp:nvSpPr>
        <dsp:cNvPr id="0" name=""/>
        <dsp:cNvSpPr/>
      </dsp:nvSpPr>
      <dsp:spPr>
        <a:xfrm rot="5400000">
          <a:off x="636278" y="2571158"/>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Cession de Findus</a:t>
          </a:r>
        </a:p>
      </dsp:txBody>
      <dsp:txXfrm rot="5400000">
        <a:off x="636278" y="2571158"/>
        <a:ext cx="200848" cy="1040808"/>
      </dsp:txXfrm>
    </dsp:sp>
    <dsp:sp modelId="{A27B791B-63E3-4A30-8A68-3EE1604D82E6}">
      <dsp:nvSpPr>
        <dsp:cNvPr id="0" name=""/>
        <dsp:cNvSpPr/>
      </dsp:nvSpPr>
      <dsp:spPr>
        <a:xfrm rot="5400000">
          <a:off x="-46349" y="3236760"/>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2006</a:t>
          </a:r>
        </a:p>
      </dsp:txBody>
      <dsp:txXfrm rot="5400000">
        <a:off x="-46349" y="3236760"/>
        <a:ext cx="308997" cy="216298"/>
      </dsp:txXfrm>
    </dsp:sp>
    <dsp:sp modelId="{696C7EFF-3367-4350-80F0-389D09A3AE65}">
      <dsp:nvSpPr>
        <dsp:cNvPr id="0" name=""/>
        <dsp:cNvSpPr/>
      </dsp:nvSpPr>
      <dsp:spPr>
        <a:xfrm rot="5400000">
          <a:off x="636278" y="2770430"/>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Lactalis</a:t>
          </a:r>
        </a:p>
      </dsp:txBody>
      <dsp:txXfrm rot="5400000">
        <a:off x="636278" y="2770430"/>
        <a:ext cx="200848" cy="1040808"/>
      </dsp:txXfrm>
    </dsp:sp>
    <dsp:sp modelId="{1939A779-B0C4-4ACA-B5F1-78E561DE3245}">
      <dsp:nvSpPr>
        <dsp:cNvPr id="0" name=""/>
        <dsp:cNvSpPr/>
      </dsp:nvSpPr>
      <dsp:spPr>
        <a:xfrm rot="5400000">
          <a:off x="-46349" y="3436032"/>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2008</a:t>
          </a:r>
        </a:p>
      </dsp:txBody>
      <dsp:txXfrm rot="5400000">
        <a:off x="-46349" y="3436032"/>
        <a:ext cx="308997" cy="216298"/>
      </dsp:txXfrm>
    </dsp:sp>
    <dsp:sp modelId="{F4AD1C3C-855F-446A-81C0-CD544CD6312F}">
      <dsp:nvSpPr>
        <dsp:cNvPr id="0" name=""/>
        <dsp:cNvSpPr/>
      </dsp:nvSpPr>
      <dsp:spPr>
        <a:xfrm rot="5400000">
          <a:off x="636278" y="2969702"/>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Naturnes</a:t>
          </a:r>
        </a:p>
      </dsp:txBody>
      <dsp:txXfrm rot="5400000">
        <a:off x="636278" y="2969702"/>
        <a:ext cx="200848" cy="1040808"/>
      </dsp:txXfrm>
    </dsp:sp>
    <dsp:sp modelId="{B2AF135E-E477-433D-968A-A72F5EBEA955}">
      <dsp:nvSpPr>
        <dsp:cNvPr id="0" name=""/>
        <dsp:cNvSpPr/>
      </dsp:nvSpPr>
      <dsp:spPr>
        <a:xfrm rot="5400000">
          <a:off x="-46349" y="3635304"/>
          <a:ext cx="308997" cy="2162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2010</a:t>
          </a:r>
        </a:p>
      </dsp:txBody>
      <dsp:txXfrm rot="5400000">
        <a:off x="-46349" y="3635304"/>
        <a:ext cx="308997" cy="216298"/>
      </dsp:txXfrm>
    </dsp:sp>
    <dsp:sp modelId="{E87E8FA0-3E9C-4753-8DBB-E6988829B283}">
      <dsp:nvSpPr>
        <dsp:cNvPr id="0" name=""/>
        <dsp:cNvSpPr/>
      </dsp:nvSpPr>
      <dsp:spPr>
        <a:xfrm rot="5400000">
          <a:off x="636278" y="3168975"/>
          <a:ext cx="200848" cy="104080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fr-FR" sz="700" kern="1200"/>
            <a:t>Special T</a:t>
          </a:r>
        </a:p>
      </dsp:txBody>
      <dsp:txXfrm rot="5400000">
        <a:off x="636278" y="3168975"/>
        <a:ext cx="200848" cy="104080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E465A37-5690-4FB6-8095-783761DB5738}">
      <dsp:nvSpPr>
        <dsp:cNvPr id="0" name=""/>
        <dsp:cNvSpPr/>
      </dsp:nvSpPr>
      <dsp:spPr>
        <a:xfrm>
          <a:off x="337284" y="3467281"/>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Nestlé</a:t>
          </a:r>
        </a:p>
      </dsp:txBody>
      <dsp:txXfrm>
        <a:off x="337284" y="3467281"/>
        <a:ext cx="1338460" cy="669230"/>
      </dsp:txXfrm>
    </dsp:sp>
    <dsp:sp modelId="{B76A6F70-217A-4759-A3FE-133A906A18C0}">
      <dsp:nvSpPr>
        <dsp:cNvPr id="0" name=""/>
        <dsp:cNvSpPr/>
      </dsp:nvSpPr>
      <dsp:spPr>
        <a:xfrm rot="16727265">
          <a:off x="191234" y="2062342"/>
          <a:ext cx="3504405" cy="15842"/>
        </a:xfrm>
        <a:custGeom>
          <a:avLst/>
          <a:gdLst/>
          <a:ahLst/>
          <a:cxnLst/>
          <a:rect l="0" t="0" r="0" b="0"/>
          <a:pathLst>
            <a:path>
              <a:moveTo>
                <a:pt x="0" y="7921"/>
              </a:moveTo>
              <a:lnTo>
                <a:pt x="3504405"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FR" sz="1100" kern="1200"/>
        </a:p>
      </dsp:txBody>
      <dsp:txXfrm rot="16727265">
        <a:off x="1855827" y="1982653"/>
        <a:ext cx="175220" cy="175220"/>
      </dsp:txXfrm>
    </dsp:sp>
    <dsp:sp modelId="{E4A877C3-5034-4606-907D-E5B16F5B3F5C}">
      <dsp:nvSpPr>
        <dsp:cNvPr id="0" name=""/>
        <dsp:cNvSpPr/>
      </dsp:nvSpPr>
      <dsp:spPr>
        <a:xfrm>
          <a:off x="2211129" y="401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Epicerie culinaire</a:t>
          </a:r>
        </a:p>
      </dsp:txBody>
      <dsp:txXfrm>
        <a:off x="2211129" y="4014"/>
        <a:ext cx="1338460" cy="669230"/>
      </dsp:txXfrm>
    </dsp:sp>
    <dsp:sp modelId="{D0C8645C-F57E-4165-BFF8-0C87E902CF47}">
      <dsp:nvSpPr>
        <dsp:cNvPr id="0" name=""/>
        <dsp:cNvSpPr/>
      </dsp:nvSpPr>
      <dsp:spPr>
        <a:xfrm rot="16874489">
          <a:off x="570265" y="2447149"/>
          <a:ext cx="2746342" cy="15842"/>
        </a:xfrm>
        <a:custGeom>
          <a:avLst/>
          <a:gdLst/>
          <a:ahLst/>
          <a:cxnLst/>
          <a:rect l="0" t="0" r="0" b="0"/>
          <a:pathLst>
            <a:path>
              <a:moveTo>
                <a:pt x="0" y="7921"/>
              </a:moveTo>
              <a:lnTo>
                <a:pt x="2746342"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rot="16874489">
        <a:off x="1874778" y="2386412"/>
        <a:ext cx="137317" cy="137317"/>
      </dsp:txXfrm>
    </dsp:sp>
    <dsp:sp modelId="{F9FDF590-9293-431A-B5E2-521F4A052FC9}">
      <dsp:nvSpPr>
        <dsp:cNvPr id="0" name=""/>
        <dsp:cNvSpPr/>
      </dsp:nvSpPr>
      <dsp:spPr>
        <a:xfrm>
          <a:off x="2211129" y="77362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Boissons instantanées</a:t>
          </a:r>
        </a:p>
      </dsp:txBody>
      <dsp:txXfrm>
        <a:off x="2211129" y="773629"/>
        <a:ext cx="1338460" cy="669230"/>
      </dsp:txXfrm>
    </dsp:sp>
    <dsp:sp modelId="{BBAE9120-779C-4BBA-9710-597531759C2D}">
      <dsp:nvSpPr>
        <dsp:cNvPr id="0" name=""/>
        <dsp:cNvSpPr/>
      </dsp:nvSpPr>
      <dsp:spPr>
        <a:xfrm rot="17132988">
          <a:off x="944868" y="2831957"/>
          <a:ext cx="1997137" cy="15842"/>
        </a:xfrm>
        <a:custGeom>
          <a:avLst/>
          <a:gdLst/>
          <a:ahLst/>
          <a:cxnLst/>
          <a:rect l="0" t="0" r="0" b="0"/>
          <a:pathLst>
            <a:path>
              <a:moveTo>
                <a:pt x="0" y="7921"/>
              </a:moveTo>
              <a:lnTo>
                <a:pt x="199713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rot="17132988">
        <a:off x="1893509" y="2789949"/>
        <a:ext cx="99856" cy="99856"/>
      </dsp:txXfrm>
    </dsp:sp>
    <dsp:sp modelId="{4E094544-864C-4C80-B99D-4B1ABC4D970B}">
      <dsp:nvSpPr>
        <dsp:cNvPr id="0" name=""/>
        <dsp:cNvSpPr/>
      </dsp:nvSpPr>
      <dsp:spPr>
        <a:xfrm>
          <a:off x="2211129" y="154324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Nutritions infantiles</a:t>
          </a:r>
        </a:p>
      </dsp:txBody>
      <dsp:txXfrm>
        <a:off x="2211129" y="1543244"/>
        <a:ext cx="1338460" cy="669230"/>
      </dsp:txXfrm>
    </dsp:sp>
    <dsp:sp modelId="{5CBEFD17-F07F-47FA-AAC3-D8E9EBCA015C}">
      <dsp:nvSpPr>
        <dsp:cNvPr id="0" name=""/>
        <dsp:cNvSpPr/>
      </dsp:nvSpPr>
      <dsp:spPr>
        <a:xfrm rot="17692822">
          <a:off x="1307173" y="3216764"/>
          <a:ext cx="1272528" cy="15842"/>
        </a:xfrm>
        <a:custGeom>
          <a:avLst/>
          <a:gdLst/>
          <a:ahLst/>
          <a:cxnLst/>
          <a:rect l="0" t="0" r="0" b="0"/>
          <a:pathLst>
            <a:path>
              <a:moveTo>
                <a:pt x="0" y="7921"/>
              </a:moveTo>
              <a:lnTo>
                <a:pt x="1272528"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7692822">
        <a:off x="1911624" y="3192872"/>
        <a:ext cx="63626" cy="63626"/>
      </dsp:txXfrm>
    </dsp:sp>
    <dsp:sp modelId="{56EA42FC-005F-47DE-9AB7-8F7FAC19FCF7}">
      <dsp:nvSpPr>
        <dsp:cNvPr id="0" name=""/>
        <dsp:cNvSpPr/>
      </dsp:nvSpPr>
      <dsp:spPr>
        <a:xfrm>
          <a:off x="2211129" y="231285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Produits laitiers frais</a:t>
          </a:r>
        </a:p>
      </dsp:txBody>
      <dsp:txXfrm>
        <a:off x="2211129" y="2312859"/>
        <a:ext cx="1338460" cy="669230"/>
      </dsp:txXfrm>
    </dsp:sp>
    <dsp:sp modelId="{D00408F1-2533-4BC6-9A39-508BF86C61AD}">
      <dsp:nvSpPr>
        <dsp:cNvPr id="0" name=""/>
        <dsp:cNvSpPr/>
      </dsp:nvSpPr>
      <dsp:spPr>
        <a:xfrm rot="19457599">
          <a:off x="1613773" y="3601572"/>
          <a:ext cx="659327" cy="15842"/>
        </a:xfrm>
        <a:custGeom>
          <a:avLst/>
          <a:gdLst/>
          <a:ahLst/>
          <a:cxnLst/>
          <a:rect l="0" t="0" r="0" b="0"/>
          <a:pathLst>
            <a:path>
              <a:moveTo>
                <a:pt x="0" y="7921"/>
              </a:moveTo>
              <a:lnTo>
                <a:pt x="65932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1926954" y="3593010"/>
        <a:ext cx="32966" cy="32966"/>
      </dsp:txXfrm>
    </dsp:sp>
    <dsp:sp modelId="{B4E6394C-767D-47DA-AAF5-C20E0F20E4F5}">
      <dsp:nvSpPr>
        <dsp:cNvPr id="0" name=""/>
        <dsp:cNvSpPr/>
      </dsp:nvSpPr>
      <dsp:spPr>
        <a:xfrm>
          <a:off x="2211129" y="308247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a:t>
          </a:r>
        </a:p>
      </dsp:txBody>
      <dsp:txXfrm>
        <a:off x="2211129" y="3082474"/>
        <a:ext cx="1338460" cy="669230"/>
      </dsp:txXfrm>
    </dsp:sp>
    <dsp:sp modelId="{F38FD0C0-6386-4A72-86B2-7B1079E90C6E}">
      <dsp:nvSpPr>
        <dsp:cNvPr id="0" name=""/>
        <dsp:cNvSpPr/>
      </dsp:nvSpPr>
      <dsp:spPr>
        <a:xfrm rot="18289469">
          <a:off x="3348522" y="3024360"/>
          <a:ext cx="937519" cy="15842"/>
        </a:xfrm>
        <a:custGeom>
          <a:avLst/>
          <a:gdLst/>
          <a:ahLst/>
          <a:cxnLst/>
          <a:rect l="0" t="0" r="0" b="0"/>
          <a:pathLst>
            <a:path>
              <a:moveTo>
                <a:pt x="0" y="7921"/>
              </a:moveTo>
              <a:lnTo>
                <a:pt x="937519"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8289469">
        <a:off x="3793844" y="3008844"/>
        <a:ext cx="46875" cy="46875"/>
      </dsp:txXfrm>
    </dsp:sp>
    <dsp:sp modelId="{875402C1-ACDD-4E48-AA65-C5B29070929C}">
      <dsp:nvSpPr>
        <dsp:cNvPr id="0" name=""/>
        <dsp:cNvSpPr/>
      </dsp:nvSpPr>
      <dsp:spPr>
        <a:xfrm>
          <a:off x="4084974" y="231285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 plates</a:t>
          </a:r>
        </a:p>
      </dsp:txBody>
      <dsp:txXfrm>
        <a:off x="4084974" y="2312859"/>
        <a:ext cx="1338460" cy="669230"/>
      </dsp:txXfrm>
    </dsp:sp>
    <dsp:sp modelId="{0D7F6A10-1F1A-4E13-B0FA-AE7988E0A261}">
      <dsp:nvSpPr>
        <dsp:cNvPr id="0" name=""/>
        <dsp:cNvSpPr/>
      </dsp:nvSpPr>
      <dsp:spPr>
        <a:xfrm>
          <a:off x="3549590" y="3409168"/>
          <a:ext cx="535384" cy="15842"/>
        </a:xfrm>
        <a:custGeom>
          <a:avLst/>
          <a:gdLst/>
          <a:ahLst/>
          <a:cxnLst/>
          <a:rect l="0" t="0" r="0" b="0"/>
          <a:pathLst>
            <a:path>
              <a:moveTo>
                <a:pt x="0" y="7921"/>
              </a:moveTo>
              <a:lnTo>
                <a:pt x="535384"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803897" y="3403704"/>
        <a:ext cx="26769" cy="26769"/>
      </dsp:txXfrm>
    </dsp:sp>
    <dsp:sp modelId="{78FDD352-C2A9-4BB4-8C4E-348877EEEF10}">
      <dsp:nvSpPr>
        <dsp:cNvPr id="0" name=""/>
        <dsp:cNvSpPr/>
      </dsp:nvSpPr>
      <dsp:spPr>
        <a:xfrm>
          <a:off x="4084974" y="308247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 gazeuses</a:t>
          </a:r>
        </a:p>
      </dsp:txBody>
      <dsp:txXfrm>
        <a:off x="4084974" y="3082474"/>
        <a:ext cx="1338460" cy="669230"/>
      </dsp:txXfrm>
    </dsp:sp>
    <dsp:sp modelId="{77135364-39B8-4C65-9E4B-691E3E0CA73C}">
      <dsp:nvSpPr>
        <dsp:cNvPr id="0" name=""/>
        <dsp:cNvSpPr/>
      </dsp:nvSpPr>
      <dsp:spPr>
        <a:xfrm rot="3310531">
          <a:off x="3348522" y="3793975"/>
          <a:ext cx="937519" cy="15842"/>
        </a:xfrm>
        <a:custGeom>
          <a:avLst/>
          <a:gdLst/>
          <a:ahLst/>
          <a:cxnLst/>
          <a:rect l="0" t="0" r="0" b="0"/>
          <a:pathLst>
            <a:path>
              <a:moveTo>
                <a:pt x="0" y="7921"/>
              </a:moveTo>
              <a:lnTo>
                <a:pt x="937519"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3310531">
        <a:off x="3793844" y="3778459"/>
        <a:ext cx="46875" cy="46875"/>
      </dsp:txXfrm>
    </dsp:sp>
    <dsp:sp modelId="{7E75ACB0-3D90-4058-9798-65B78F6865EF}">
      <dsp:nvSpPr>
        <dsp:cNvPr id="0" name=""/>
        <dsp:cNvSpPr/>
      </dsp:nvSpPr>
      <dsp:spPr>
        <a:xfrm>
          <a:off x="4084974" y="385208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 aromatisés</a:t>
          </a:r>
        </a:p>
      </dsp:txBody>
      <dsp:txXfrm>
        <a:off x="4084974" y="3852089"/>
        <a:ext cx="1338460" cy="669230"/>
      </dsp:txXfrm>
    </dsp:sp>
    <dsp:sp modelId="{CCB1ECE5-B069-40C8-B666-EBCD762A884C}">
      <dsp:nvSpPr>
        <dsp:cNvPr id="0" name=""/>
        <dsp:cNvSpPr/>
      </dsp:nvSpPr>
      <dsp:spPr>
        <a:xfrm rot="2142401">
          <a:off x="1613773" y="3986379"/>
          <a:ext cx="659327" cy="15842"/>
        </a:xfrm>
        <a:custGeom>
          <a:avLst/>
          <a:gdLst/>
          <a:ahLst/>
          <a:cxnLst/>
          <a:rect l="0" t="0" r="0" b="0"/>
          <a:pathLst>
            <a:path>
              <a:moveTo>
                <a:pt x="0" y="7921"/>
              </a:moveTo>
              <a:lnTo>
                <a:pt x="65932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1926954" y="3977817"/>
        <a:ext cx="32966" cy="32966"/>
      </dsp:txXfrm>
    </dsp:sp>
    <dsp:sp modelId="{C7207948-04D7-439F-BB8B-A7A3C025D4D0}">
      <dsp:nvSpPr>
        <dsp:cNvPr id="0" name=""/>
        <dsp:cNvSpPr/>
      </dsp:nvSpPr>
      <dsp:spPr>
        <a:xfrm>
          <a:off x="2211129" y="385208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Charcuterie et traiteurs</a:t>
          </a:r>
        </a:p>
      </dsp:txBody>
      <dsp:txXfrm>
        <a:off x="2211129" y="3852089"/>
        <a:ext cx="1338460" cy="669230"/>
      </dsp:txXfrm>
    </dsp:sp>
    <dsp:sp modelId="{CDB7ADCD-3628-49AE-8311-7FA1BDABD1B9}">
      <dsp:nvSpPr>
        <dsp:cNvPr id="0" name=""/>
        <dsp:cNvSpPr/>
      </dsp:nvSpPr>
      <dsp:spPr>
        <a:xfrm rot="3907178">
          <a:off x="1307173" y="4371187"/>
          <a:ext cx="1272528" cy="15842"/>
        </a:xfrm>
        <a:custGeom>
          <a:avLst/>
          <a:gdLst/>
          <a:ahLst/>
          <a:cxnLst/>
          <a:rect l="0" t="0" r="0" b="0"/>
          <a:pathLst>
            <a:path>
              <a:moveTo>
                <a:pt x="0" y="7921"/>
              </a:moveTo>
              <a:lnTo>
                <a:pt x="1272528"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3907178">
        <a:off x="1911624" y="4347295"/>
        <a:ext cx="63626" cy="63626"/>
      </dsp:txXfrm>
    </dsp:sp>
    <dsp:sp modelId="{B3B46CD0-DBF7-42B1-9C6E-E712AE87FFE6}">
      <dsp:nvSpPr>
        <dsp:cNvPr id="0" name=""/>
        <dsp:cNvSpPr/>
      </dsp:nvSpPr>
      <dsp:spPr>
        <a:xfrm>
          <a:off x="2211129" y="462170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Nouriture pour animaux doméstiques</a:t>
          </a:r>
        </a:p>
      </dsp:txBody>
      <dsp:txXfrm>
        <a:off x="2211129" y="4621704"/>
        <a:ext cx="1338460" cy="669230"/>
      </dsp:txXfrm>
    </dsp:sp>
    <dsp:sp modelId="{8AF65DE7-3019-48E0-B943-0C7E712E2403}">
      <dsp:nvSpPr>
        <dsp:cNvPr id="0" name=""/>
        <dsp:cNvSpPr/>
      </dsp:nvSpPr>
      <dsp:spPr>
        <a:xfrm rot="4467012">
          <a:off x="944868" y="4755994"/>
          <a:ext cx="1997137" cy="15842"/>
        </a:xfrm>
        <a:custGeom>
          <a:avLst/>
          <a:gdLst/>
          <a:ahLst/>
          <a:cxnLst/>
          <a:rect l="0" t="0" r="0" b="0"/>
          <a:pathLst>
            <a:path>
              <a:moveTo>
                <a:pt x="0" y="7921"/>
              </a:moveTo>
              <a:lnTo>
                <a:pt x="199713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rot="4467012">
        <a:off x="1893509" y="4713987"/>
        <a:ext cx="99856" cy="99856"/>
      </dsp:txXfrm>
    </dsp:sp>
    <dsp:sp modelId="{1D2B80C2-D38E-43DD-9403-D00BC4BCF90F}">
      <dsp:nvSpPr>
        <dsp:cNvPr id="0" name=""/>
        <dsp:cNvSpPr/>
      </dsp:nvSpPr>
      <dsp:spPr>
        <a:xfrm>
          <a:off x="2211129" y="539131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Surgelés</a:t>
          </a:r>
        </a:p>
      </dsp:txBody>
      <dsp:txXfrm>
        <a:off x="2211129" y="5391319"/>
        <a:ext cx="1338460" cy="669230"/>
      </dsp:txXfrm>
    </dsp:sp>
    <dsp:sp modelId="{897242CD-943A-4756-8D8A-37F0DEADEE00}">
      <dsp:nvSpPr>
        <dsp:cNvPr id="0" name=""/>
        <dsp:cNvSpPr/>
      </dsp:nvSpPr>
      <dsp:spPr>
        <a:xfrm rot="4725511">
          <a:off x="570265" y="5140802"/>
          <a:ext cx="2746342" cy="15842"/>
        </a:xfrm>
        <a:custGeom>
          <a:avLst/>
          <a:gdLst/>
          <a:ahLst/>
          <a:cxnLst/>
          <a:rect l="0" t="0" r="0" b="0"/>
          <a:pathLst>
            <a:path>
              <a:moveTo>
                <a:pt x="0" y="7921"/>
              </a:moveTo>
              <a:lnTo>
                <a:pt x="2746342"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rot="4725511">
        <a:off x="1874778" y="5080064"/>
        <a:ext cx="137317" cy="137317"/>
      </dsp:txXfrm>
    </dsp:sp>
    <dsp:sp modelId="{591584E0-BE5E-4B37-804E-875624B9C2B4}">
      <dsp:nvSpPr>
        <dsp:cNvPr id="0" name=""/>
        <dsp:cNvSpPr/>
      </dsp:nvSpPr>
      <dsp:spPr>
        <a:xfrm>
          <a:off x="2211129" y="616093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Glaces</a:t>
          </a:r>
        </a:p>
      </dsp:txBody>
      <dsp:txXfrm>
        <a:off x="2211129" y="6160934"/>
        <a:ext cx="1338460" cy="669230"/>
      </dsp:txXfrm>
    </dsp:sp>
    <dsp:sp modelId="{5B0296C2-C991-4521-BEE3-8C6608177F29}">
      <dsp:nvSpPr>
        <dsp:cNvPr id="0" name=""/>
        <dsp:cNvSpPr/>
      </dsp:nvSpPr>
      <dsp:spPr>
        <a:xfrm rot="4872735">
          <a:off x="191234" y="5525609"/>
          <a:ext cx="3504405" cy="15842"/>
        </a:xfrm>
        <a:custGeom>
          <a:avLst/>
          <a:gdLst/>
          <a:ahLst/>
          <a:cxnLst/>
          <a:rect l="0" t="0" r="0" b="0"/>
          <a:pathLst>
            <a:path>
              <a:moveTo>
                <a:pt x="0" y="7921"/>
              </a:moveTo>
              <a:lnTo>
                <a:pt x="3504405"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FR" sz="1100" kern="1200"/>
        </a:p>
      </dsp:txBody>
      <dsp:txXfrm rot="4872735">
        <a:off x="1855827" y="5445920"/>
        <a:ext cx="175220" cy="175220"/>
      </dsp:txXfrm>
    </dsp:sp>
    <dsp:sp modelId="{380316FE-5C97-4942-BA79-FB676EA443C3}">
      <dsp:nvSpPr>
        <dsp:cNvPr id="0" name=""/>
        <dsp:cNvSpPr/>
      </dsp:nvSpPr>
      <dsp:spPr>
        <a:xfrm>
          <a:off x="2211129" y="693054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Céréales</a:t>
          </a:r>
        </a:p>
      </dsp:txBody>
      <dsp:txXfrm>
        <a:off x="2211129" y="6930549"/>
        <a:ext cx="1338460" cy="66923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EDD574-E9F4-4E57-AD88-13CDAA53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29</Pages>
  <Words>1406</Words>
  <Characters>7737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2014-05-07T10:06:00Z</dcterms:created>
  <dcterms:modified xsi:type="dcterms:W3CDTF">2014-05-28T21:15:00Z</dcterms:modified>
</cp:coreProperties>
</file>