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Formulas</w:t>
      </w:r>
      <w:r>
        <w:t xml:space="preserve"> </w:t>
      </w:r>
      <w:r>
        <w:t xml:space="preserve">for</w:t>
      </w:r>
      <w:r>
        <w:t xml:space="preserve"> </w:t>
      </w:r>
      <w:r>
        <w:t xml:space="preserve">spfood</w:t>
      </w:r>
      <w:r>
        <w:t xml:space="preserve"> </w:t>
      </w:r>
      <w:r>
        <w:t xml:space="preserve">paper</w:t>
      </w:r>
    </w:p>
    <w:p>
      <w:pPr>
        <w:pStyle w:val="Author"/>
      </w:pPr>
      <w:r>
        <w:t xml:space="preserve">Marina</w:t>
      </w:r>
    </w:p>
    <w:p>
      <w:pPr>
        <w:pStyle w:val="Date"/>
      </w:pPr>
      <w:r>
        <w:t xml:space="preserve">05/08/2021</w:t>
      </w:r>
    </w:p>
    <w:p>
      <w:pPr>
        <w:pStyle w:val="FirstParagraph"/>
      </w:pPr>
      <w:r>
        <w:rPr>
          <w:bCs/>
          <w:b/>
        </w:rPr>
        <w:t xml:space="preserve">Mixed models formulas</w:t>
      </w:r>
    </w:p>
    <w:p>
      <w:pPr>
        <w:pStyle w:val="BodyText"/>
      </w:pPr>
      <m:oMathPara>
        <m:oMathParaPr>
          <m:jc m:val="center"/>
        </m:oMathParaPr>
        <m:oMath>
          <m:r>
            <m:t>A</m:t>
          </m:r>
          <m:sSub>
            <m:e>
              <m:r>
                <m:t>Q</m:t>
              </m:r>
            </m:e>
            <m:sub>
              <m:r>
                <m:t>i</m:t>
              </m:r>
              <m:r>
                <m:rPr>
                  <m:sty m:val="p"/>
                </m:rPr>
                <m:t>,</m:t>
              </m:r>
              <m:r>
                <m:t>j</m:t>
              </m:r>
            </m:sub>
          </m:sSub>
          <m:r>
            <m:rPr>
              <m:sty m:val="p"/>
            </m:rPr>
            <m:t>=</m:t>
          </m:r>
          <m:sSub>
            <m:e>
              <m:r>
                <m:t>β</m:t>
              </m:r>
            </m:e>
            <m:sub>
              <m:r>
                <m:t>0</m:t>
              </m:r>
            </m:sub>
          </m:sSub>
          <m:r>
            <m:rPr>
              <m:sty m:val="p"/>
            </m:rPr>
            <m:t>+</m:t>
          </m:r>
          <m:sSub>
            <m:e>
              <m:r>
                <m:t>β</m:t>
              </m:r>
            </m:e>
            <m:sub>
              <m:r>
                <m:t>1</m:t>
              </m:r>
            </m:sub>
          </m:sSub>
          <m:r>
            <m:t>E</m:t>
          </m:r>
          <m:sSub>
            <m:e>
              <m:r>
                <m:t>Q</m:t>
              </m:r>
            </m:e>
            <m:sub>
              <m:r>
                <m:t>i</m:t>
              </m:r>
              <m:r>
                <m:t>j</m:t>
              </m:r>
            </m:sub>
          </m:sSub>
          <m:r>
            <m:rPr>
              <m:sty m:val="p"/>
            </m:rPr>
            <m:t>+</m:t>
          </m:r>
          <m:sSub>
            <m:e>
              <m:r>
                <m:t>β</m:t>
              </m:r>
            </m:e>
            <m:sub>
              <m:r>
                <m:t>2</m:t>
              </m:r>
            </m:sub>
          </m:sSub>
          <m:r>
            <m:t>P</m:t>
          </m:r>
          <m:r>
            <m:t>O</m:t>
          </m:r>
          <m:sSub>
            <m:e>
              <m:r>
                <m:t>P</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r>
            <m:t>f</m:t>
          </m:r>
          <m:d>
            <m:dPr>
              <m:begChr m:val="("/>
              <m:endChr m:val=")"/>
              <m:sepChr m:val=""/>
              <m:grow/>
            </m:dPr>
            <m:e>
              <m:r>
                <m:t>Y</m:t>
              </m:r>
              <m:sSub>
                <m:e>
                  <m:r>
                    <m:t>R</m:t>
                  </m:r>
                </m:e>
                <m:sub>
                  <m:r>
                    <m:t>i</m:t>
                  </m:r>
                </m:sub>
              </m:sSub>
            </m:e>
          </m:d>
          <m:r>
            <m:rPr>
              <m:sty m:val="p"/>
            </m:rPr>
            <m:t>+</m:t>
          </m:r>
          <m:sSub>
            <m:e>
              <m:r>
                <m:t>ϵ</m:t>
              </m:r>
            </m:e>
            <m:sub>
              <m:r>
                <m:t>i</m:t>
              </m:r>
              <m:r>
                <m:t>j</m:t>
              </m:r>
            </m:sub>
          </m:sSub>
          <m:r>
            <m:rPr>
              <m:sty m:val="p"/>
            </m:rPr>
            <m:t>+</m:t>
          </m:r>
          <m:sSub>
            <m:e>
              <m:r>
                <m:t>u</m:t>
              </m:r>
            </m:e>
            <m:sub>
              <m:r>
                <m:t>i</m:t>
              </m:r>
            </m:sub>
          </m:sSub>
        </m:oMath>
      </m:oMathPara>
    </w:p>
    <w:p>
      <w:pPr>
        <w:pStyle w:val="FirstParagraph"/>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sSub>
            <m:e>
              <m:r>
                <m:t>x</m:t>
              </m:r>
            </m:e>
            <m:sub>
              <m:r>
                <m:t>i</m:t>
              </m:r>
              <m:r>
                <m:t>j</m:t>
              </m:r>
              <m:r>
                <m:t>1</m:t>
              </m:r>
            </m:sub>
          </m:sSub>
          <m:r>
            <m:rPr>
              <m:sty m:val="p"/>
            </m:rPr>
            <m:t>+</m:t>
          </m:r>
          <m:sSub>
            <m:e>
              <m:r>
                <m:t>β</m:t>
              </m:r>
            </m:e>
            <m:sub>
              <m:r>
                <m:t>2</m:t>
              </m:r>
            </m:sub>
          </m:sSub>
          <m:sSub>
            <m:e>
              <m:r>
                <m:t>x</m:t>
              </m:r>
            </m:e>
            <m:sub>
              <m:r>
                <m:t>i</m:t>
              </m:r>
              <m:r>
                <m:t>j</m:t>
              </m:r>
              <m:r>
                <m:t>2</m:t>
              </m:r>
            </m:sub>
          </m:sSub>
          <m:r>
            <m:rPr>
              <m:sty m:val="p"/>
            </m:rPr>
            <m:t>+</m:t>
          </m:r>
          <m:sSub>
            <m:e>
              <m:r>
                <m:t>β</m:t>
              </m:r>
            </m:e>
            <m:sub>
              <m:r>
                <m:t>3</m:t>
              </m:r>
            </m:sub>
          </m:sSub>
          <m:sSub>
            <m:e>
              <m:r>
                <m:t>x</m:t>
              </m:r>
            </m:e>
            <m:sub>
              <m:r>
                <m:t>i</m:t>
              </m:r>
              <m:r>
                <m:t>j</m:t>
              </m:r>
              <m:r>
                <m:t>3</m:t>
              </m:r>
            </m:sub>
          </m:sSub>
          <m:r>
            <m:rPr>
              <m:sty m:val="p"/>
            </m:rPr>
            <m:t>+</m:t>
          </m:r>
          <m:sSub>
            <m:e>
              <m:r>
                <m:t>β</m:t>
              </m:r>
            </m:e>
            <m:sub>
              <m:r>
                <m:t>4</m:t>
              </m:r>
            </m:sub>
          </m:sSub>
          <m:sSub>
            <m:e>
              <m:r>
                <m:t>x</m:t>
              </m:r>
            </m:e>
            <m:sub>
              <m:r>
                <m:t>i</m:t>
              </m:r>
              <m:r>
                <m:t>j</m:t>
              </m:r>
              <m:r>
                <m:t>4</m:t>
              </m:r>
            </m:sub>
          </m:sSub>
          <m:r>
            <m:rPr>
              <m:sty m:val="p"/>
            </m:rPr>
            <m:t>+</m:t>
          </m:r>
          <m:sSub>
            <m:e>
              <m:r>
                <m:t>β</m:t>
              </m:r>
            </m:e>
            <m:sub>
              <m:r>
                <m:t>5</m:t>
              </m:r>
            </m:sub>
          </m:sSub>
          <m:sSub>
            <m:e>
              <m:r>
                <m:t>x</m:t>
              </m:r>
            </m:e>
            <m:sub>
              <m:r>
                <m:t>i</m:t>
              </m:r>
              <m:r>
                <m:t>j</m:t>
              </m:r>
              <m:r>
                <m:t>5</m:t>
              </m:r>
            </m:sub>
          </m:sSub>
          <m:r>
            <m:rPr>
              <m:sty m:val="p"/>
            </m:rPr>
            <m:t>+</m:t>
          </m:r>
          <m:sSub>
            <m:e>
              <m:r>
                <m:t>ϵ</m:t>
              </m:r>
            </m:e>
            <m:sub>
              <m:r>
                <m:t>i</m:t>
              </m:r>
              <m:r>
                <m:t>j</m:t>
              </m:r>
            </m:sub>
          </m:sSub>
          <m:r>
            <m:rPr>
              <m:sty m:val="p"/>
            </m:rPr>
            <m:t>+</m:t>
          </m:r>
          <m:sSub>
            <m:e>
              <m:r>
                <m:t>u</m:t>
              </m:r>
            </m:e>
            <m:sub>
              <m:r>
                <m:t>i</m:t>
              </m:r>
            </m:sub>
          </m:sSub>
        </m:oMath>
      </m:oMathPara>
    </w:p>
    <w:p>
      <w:pPr>
        <w:pStyle w:val="FirstParagraph"/>
      </w:pPr>
      <w:r>
        <w:t xml:space="preserve">equality coefficient p90/p10, municipality’s population, population growth in each municipality, the number of unemployed each year (January), , sea area (km2) of a municipality, and year</w:t>
      </w:r>
    </w:p>
    <w:p>
      <w:pPr>
        <w:pStyle w:val="BodyText"/>
      </w:pPr>
      <w:r>
        <w:t xml:space="preserve">\</w:t>
      </w:r>
    </w:p>
    <w:p>
      <w:pPr>
        <w:pStyle w:val="BodyText"/>
      </w:pPr>
      <w:r>
        <w:rPr>
          <w:iCs/>
          <w:i/>
        </w:rPr>
        <w:t xml:space="preserve">Models for updated parameters</w:t>
      </w:r>
      <w:r>
        <w:t xml:space="preserve"> </w:t>
      </w:r>
      <w:r>
        <w:t xml:space="preserve">\</w:t>
      </w:r>
    </w:p>
    <w:p>
      <w:pPr>
        <w:pStyle w:val="BodyText"/>
      </w:pPr>
      <w:r>
        <w:t xml:space="preserve">Aquaculture</w:t>
      </w:r>
    </w:p>
    <w:p>
      <w:pPr>
        <w:pStyle w:val="BodyText"/>
      </w:pPr>
      <m:oMathPara>
        <m:oMathParaPr>
          <m:jc m:val="center"/>
        </m:oMathParaPr>
        <m:oMath>
          <m:r>
            <m:t>A</m:t>
          </m:r>
          <m:sSub>
            <m:e>
              <m:r>
                <m:t>Q</m:t>
              </m:r>
            </m:e>
            <m:sub>
              <m:r>
                <m:t>i</m:t>
              </m:r>
              <m:r>
                <m:rPr>
                  <m:sty m:val="p"/>
                </m:rPr>
                <m:t>,</m:t>
              </m:r>
              <m:r>
                <m:t>j</m:t>
              </m:r>
            </m:sub>
          </m:sSub>
          <m:r>
            <m:rPr>
              <m:sty m:val="p"/>
            </m:rPr>
            <m:t>=</m:t>
          </m:r>
          <m:sSub>
            <m:e>
              <m:r>
                <m:t>β</m:t>
              </m:r>
            </m:e>
            <m:sub>
              <m:r>
                <m:t>0</m:t>
              </m:r>
            </m:sub>
          </m:sSub>
          <m:r>
            <m:rPr>
              <m:sty m:val="p"/>
            </m:rPr>
            <m:t>+</m:t>
          </m:r>
          <m:sSub>
            <m:e>
              <m:r>
                <m:t>β</m:t>
              </m:r>
            </m:e>
            <m:sub>
              <m:r>
                <m:t>1</m:t>
              </m:r>
            </m:sub>
          </m:sSub>
          <m:r>
            <m:t>W</m:t>
          </m:r>
          <m:sSub>
            <m:e>
              <m:r>
                <m:t>F</m:t>
              </m:r>
            </m:e>
            <m:sub>
              <m:r>
                <m:t>i</m:t>
              </m:r>
              <m:r>
                <m:t>j</m:t>
              </m:r>
            </m:sub>
          </m:sSub>
          <m:r>
            <m:rPr>
              <m:sty m:val="p"/>
            </m:rPr>
            <m:t>+</m:t>
          </m:r>
          <m:sSub>
            <m:e>
              <m:r>
                <m:t>β</m:t>
              </m:r>
            </m:e>
            <m:sub>
              <m:r>
                <m:t>2</m:t>
              </m:r>
            </m:sub>
          </m:sSub>
          <m:r>
            <m:t>D</m:t>
          </m:r>
          <m:sSub>
            <m:e>
              <m:r>
                <m:t>I</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r>
            <m:t>f</m:t>
          </m:r>
          <m:d>
            <m:dPr>
              <m:begChr m:val="("/>
              <m:endChr m:val=")"/>
              <m:sepChr m:val=""/>
              <m:grow/>
            </m:dPr>
            <m:e>
              <m:r>
                <m:t>Y</m:t>
              </m:r>
              <m:sSub>
                <m:e>
                  <m:r>
                    <m:t>R</m:t>
                  </m:r>
                </m:e>
                <m:sub>
                  <m:r>
                    <m:t>i</m:t>
                  </m:r>
                </m:sub>
              </m:sSub>
            </m:e>
          </m:d>
          <m:r>
            <m:rPr>
              <m:sty m:val="p"/>
            </m:rPr>
            <m:t>+</m:t>
          </m:r>
          <m:sSub>
            <m:e>
              <m:r>
                <m:t>ϵ</m:t>
              </m:r>
            </m:e>
            <m:sub>
              <m:r>
                <m:t>i</m:t>
              </m:r>
              <m:r>
                <m:t>j</m:t>
              </m:r>
            </m:sub>
          </m:sSub>
          <m:r>
            <m:rPr>
              <m:sty m:val="p"/>
            </m:rPr>
            <m:t>+</m:t>
          </m:r>
          <m:sSub>
            <m:e>
              <m:r>
                <m:t>u</m:t>
              </m:r>
            </m:e>
            <m:sub>
              <m:r>
                <m:t>i</m:t>
              </m:r>
            </m:sub>
          </m:sSub>
          <m:r>
            <m:rPr>
              <m:sty m:val="p"/>
            </m:rPr>
            <m:t>+</m:t>
          </m:r>
          <m:sSub>
            <m:e>
              <m:r>
                <m:t>v</m:t>
              </m:r>
            </m:e>
            <m:sub>
              <m:r>
                <m:t>i</m:t>
              </m:r>
            </m:sub>
          </m:sSub>
          <m:r>
            <m:rPr>
              <m:sty m:val="p"/>
            </m:rPr>
            <m:t>+</m:t>
          </m:r>
          <m:sSub>
            <m:e>
              <m:r>
                <m:t>γ</m:t>
              </m:r>
            </m:e>
            <m:sub>
              <m:r>
                <m:t>j</m:t>
              </m:r>
            </m:sub>
          </m:sSub>
          <m:r>
            <m:rPr>
              <m:sty m:val="p"/>
            </m:rPr>
            <m:t>+</m:t>
          </m:r>
          <m:sSub>
            <m:e>
              <m:r>
                <m:t>ϕ</m:t>
              </m:r>
            </m:e>
            <m:sub>
              <m:r>
                <m:t>j</m:t>
              </m:r>
            </m:sub>
          </m:sSub>
          <m:r>
            <m:rPr>
              <m:sty m:val="p"/>
            </m:rPr>
            <m:t>+</m:t>
          </m:r>
          <m:sSub>
            <m:e>
              <m:r>
                <m:t>σ</m:t>
              </m:r>
            </m:e>
            <m:sub>
              <m:r>
                <m:t>i</m:t>
              </m:r>
              <m:r>
                <m:t>j</m:t>
              </m:r>
            </m:sub>
          </m:sSub>
        </m:oMath>
      </m:oMathPara>
    </w:p>
    <w:p>
      <w:pPr>
        <w:pStyle w:val="FirstParagraph"/>
      </w:pPr>
      <w:r>
        <w:t xml:space="preserve">\</w:t>
      </w:r>
      <w:r>
        <w:t xml:space="preserve"> </w:t>
      </w:r>
      <w:r>
        <w:t xml:space="preserve">Fisheries</w:t>
      </w:r>
    </w:p>
    <w:p>
      <w:pPr>
        <w:pStyle w:val="BodyText"/>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W</m:t>
          </m:r>
          <m:sSub>
            <m:e>
              <m:r>
                <m:t>F</m:t>
              </m:r>
            </m:e>
            <m:sub>
              <m:r>
                <m:t>i</m:t>
              </m:r>
              <m:r>
                <m:t>j</m:t>
              </m:r>
            </m:sub>
          </m:sSub>
          <m:r>
            <m:rPr>
              <m:sty m:val="p"/>
            </m:rPr>
            <m:t>+</m:t>
          </m:r>
          <m:sSub>
            <m:e>
              <m:r>
                <m:t>β</m:t>
              </m:r>
            </m:e>
            <m:sub>
              <m:r>
                <m:t>2</m:t>
              </m:r>
            </m:sub>
          </m:sSub>
          <m:r>
            <m:t>D</m:t>
          </m:r>
          <m:sSub>
            <m:e>
              <m:r>
                <m:t>I</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r>
            <m:t>f</m:t>
          </m:r>
          <m:d>
            <m:dPr>
              <m:begChr m:val="("/>
              <m:endChr m:val=")"/>
              <m:sepChr m:val=""/>
              <m:grow/>
            </m:dPr>
            <m:e>
              <m:r>
                <m:t>Y</m:t>
              </m:r>
              <m:sSub>
                <m:e>
                  <m:r>
                    <m:t>R</m:t>
                  </m:r>
                </m:e>
                <m:sub>
                  <m:r>
                    <m:t>i</m:t>
                  </m:r>
                </m:sub>
              </m:sSub>
            </m:e>
          </m:d>
          <m:r>
            <m:rPr>
              <m:sty m:val="p"/>
            </m:rPr>
            <m:t>+</m:t>
          </m:r>
          <m:sSub>
            <m:e>
              <m:r>
                <m:t>ϵ</m:t>
              </m:r>
            </m:e>
            <m:sub>
              <m:r>
                <m:t>i</m:t>
              </m:r>
              <m:r>
                <m:t>j</m:t>
              </m:r>
            </m:sub>
          </m:sSub>
          <m:r>
            <m:rPr>
              <m:sty m:val="p"/>
            </m:rPr>
            <m:t>+</m:t>
          </m:r>
          <m:sSub>
            <m:e>
              <m:r>
                <m:t>u</m:t>
              </m:r>
            </m:e>
            <m:sub>
              <m:r>
                <m:t>i</m:t>
              </m:r>
            </m:sub>
          </m:sSub>
          <m:sSub>
            <m:e>
              <m:r>
                <m:t>v</m:t>
              </m:r>
            </m:e>
            <m:sub>
              <m:r>
                <m:t>i</m:t>
              </m:r>
            </m:sub>
          </m:sSub>
          <m:r>
            <m:rPr>
              <m:sty m:val="p"/>
            </m:rPr>
            <m:t>+</m:t>
          </m:r>
          <m:sSub>
            <m:e>
              <m:r>
                <m:t>γ</m:t>
              </m:r>
            </m:e>
            <m:sub>
              <m:r>
                <m:t>j</m:t>
              </m:r>
            </m:sub>
          </m:sSub>
          <m:r>
            <m:rPr>
              <m:sty m:val="p"/>
            </m:rPr>
            <m:t>+</m:t>
          </m:r>
          <m:sSub>
            <m:e>
              <m:r>
                <m:t>ϕ</m:t>
              </m:r>
            </m:e>
            <m:sub>
              <m:r>
                <m:t>j</m:t>
              </m:r>
            </m:sub>
          </m:sSub>
          <m:r>
            <m:rPr>
              <m:sty m:val="p"/>
            </m:rPr>
            <m:t>+</m:t>
          </m:r>
          <m:sSub>
            <m:e>
              <m:r>
                <m:t>σ</m:t>
              </m:r>
            </m:e>
            <m:sub>
              <m:r>
                <m:t>i</m:t>
              </m:r>
              <m:r>
                <m:t>j</m:t>
              </m:r>
            </m:sub>
          </m:sSub>
        </m:oMath>
      </m:oMathPara>
    </w:p>
    <w:p>
      <w:pPr>
        <w:pStyle w:val="FirstParagraph"/>
      </w:pPr>
      <w:r>
        <w:rPr>
          <w:iCs/>
          <w:i/>
        </w:rPr>
        <w:t xml:space="preserve">Notations for model parameters</w:t>
      </w:r>
    </w:p>
    <w:p>
      <w:pPr>
        <w:pStyle w:val="BodyText"/>
      </w:pPr>
      <m:oMathPara>
        <m:oMathParaPr>
          <m:jc m:val="center"/>
        </m:oMathParaPr>
        <m:oMath>
          <m:r>
            <m:t>p</m:t>
          </m:r>
          <m:d>
            <m:dPr>
              <m:begChr m:val="("/>
              <m:endChr m:val=")"/>
              <m:sepChr m:val=""/>
              <m:grow/>
            </m:dPr>
            <m:e>
              <m:r>
                <m:t>y</m:t>
              </m:r>
              <m:r>
                <m:rPr>
                  <m:sty m:val="p"/>
                </m:rPr>
                <m:t>|</m:t>
              </m:r>
              <m:r>
                <m:rPr>
                  <m:sty m:val="b"/>
                </m:rPr>
                <m:t>β</m:t>
              </m:r>
              <m:r>
                <m:rPr>
                  <m:sty m:val="b"/>
                </m:rPr>
                <m:t>,</m:t>
              </m:r>
              <m:r>
                <m:rPr>
                  <m:sty m:val="b"/>
                </m:rPr>
                <m:t>θ</m:t>
              </m:r>
            </m:e>
          </m:d>
        </m:oMath>
      </m:oMathPara>
    </w:p>
    <w:p>
      <w:pPr>
        <w:pStyle w:val="FirstParagraph"/>
      </w:pPr>
      <m:oMathPara>
        <m:oMathParaPr>
          <m:jc m:val="center"/>
        </m:oMathParaPr>
        <m:oMath>
          <m:r>
            <m:t>ϕ</m:t>
          </m:r>
        </m:oMath>
      </m:oMathPara>
    </w:p>
    <w:p>
      <w:pPr>
        <w:pStyle w:val="FirstParagraph"/>
      </w:pPr>
      <m:oMathPara>
        <m:oMathParaPr>
          <m:jc m:val="center"/>
        </m:oMathParaPr>
        <m:oMath>
          <m:m>
            <m:mPr>
              <m:baseJc m:val="center"/>
              <m:plcHide m:val="1"/>
              <m:mcs>
                <m:mc>
                  <m:mcPr>
                    <m:mcJc m:val="right"/>
                    <m:count m:val="1"/>
                  </m:mcPr>
                </m:mc>
              </m:mcs>
            </m:mPr>
            <m:mr>
              <m:e>
                <m:m>
                  <m:mPr>
                    <m:baseJc m:val="center"/>
                    <m:plcHide m:val="1"/>
                    <m:mcs>
                      <m:mc>
                        <m:mcPr>
                          <m:mcJc m:val="right"/>
                          <m:count m:val="1"/>
                        </m:mcPr>
                      </m:mc>
                    </m:mcs>
                  </m:mPr>
                  <m:mr>
                    <m:e>
                      <m:sSub>
                        <m:e>
                          <m:r>
                            <m:t>u</m:t>
                          </m:r>
                        </m:e>
                        <m:sub>
                          <m:r>
                            <m:t>i</m:t>
                          </m:r>
                        </m:sub>
                      </m:sSub>
                    </m:e>
                  </m:mr>
                  <m:mr>
                    <m:e>
                      <m:sSub>
                        <m:e>
                          <m:r>
                            <m:t>v</m:t>
                          </m:r>
                        </m:e>
                        <m:sub>
                          <m:r>
                            <m:t>i</m:t>
                          </m:r>
                        </m:sub>
                      </m:sSub>
                    </m:e>
                  </m:mr>
                  <m:mr>
                    <m:e>
                      <m:r>
                        <m:t>ζ</m:t>
                      </m:r>
                    </m:e>
                  </m:mr>
                  <m:mr>
                    <m:e>
                      <m:sSub>
                        <m:e>
                          <m:r>
                            <m:t>γ</m:t>
                          </m:r>
                        </m:e>
                        <m:sub>
                          <m:r>
                            <m:t>k</m:t>
                          </m:r>
                        </m:sub>
                      </m:sSub>
                    </m:e>
                  </m:mr>
                  <m:mr>
                    <m:e>
                      <m:sSub>
                        <m:e>
                          <m:r>
                            <m:t>ϕ</m:t>
                          </m:r>
                        </m:e>
                        <m:sub>
                          <m:r>
                            <m:t>k</m:t>
                          </m:r>
                        </m:sub>
                      </m:sSub>
                    </m:e>
                  </m:mr>
                  <m:mr>
                    <m:e>
                      <m:sSub>
                        <m:e>
                          <m:r>
                            <m:t>σ</m:t>
                          </m:r>
                        </m:e>
                        <m:sub>
                          <m:r>
                            <m:t>i</m:t>
                          </m:r>
                          <m:r>
                            <m:t>k</m:t>
                          </m:r>
                        </m:sub>
                      </m:sSub>
                    </m:e>
                  </m:mr>
                </m:m>
              </m:e>
            </m:mr>
          </m:m>
        </m:oMath>
      </m:oMathPara>
    </w:p>
    <w:p>
      <w:pPr>
        <w:pStyle w:val="FirstParagraph"/>
      </w:pPr>
      <m:oMathPara>
        <m:oMathParaPr>
          <m:jc m:val="center"/>
        </m:oMathParaPr>
        <m:oMath>
          <m:m>
            <m:mPr>
              <m:baseJc m:val="center"/>
              <m:plcHide m:val="1"/>
              <m:mcs>
                <m:mc>
                  <m:mcPr>
                    <m:mcJc m:val="right"/>
                    <m:count m:val="1"/>
                  </m:mcPr>
                </m:mc>
              </m:mcs>
            </m:mPr>
            <m:mr>
              <m:e>
                <m:m>
                  <m:mPr>
                    <m:baseJc m:val="center"/>
                    <m:plcHide m:val="1"/>
                    <m:mcs>
                      <m:mc>
                        <m:mcPr>
                          <m:mcJc m:val="right"/>
                          <m:count m:val="1"/>
                        </m:mcPr>
                      </m:mc>
                    </m:mcs>
                  </m:mPr>
                  <m:mr>
                    <m:e>
                      <m:r>
                        <m:t>A</m:t>
                      </m:r>
                      <m:sSub>
                        <m:e>
                          <m:r>
                            <m:t>Q</m:t>
                          </m:r>
                        </m:e>
                        <m:sub>
                          <m:r>
                            <m:t>i</m:t>
                          </m:r>
                          <m:r>
                            <m:rPr>
                              <m:sty m:val="p"/>
                            </m:rPr>
                            <m:t>,</m:t>
                          </m:r>
                          <m:r>
                            <m:t>j</m:t>
                          </m:r>
                        </m:sub>
                      </m:sSub>
                      <m:r>
                        <m:rPr>
                          <m:sty m:val="p"/>
                        </m:rPr>
                        <m:t>=</m:t>
                      </m:r>
                      <m:sSub>
                        <m:e>
                          <m:r>
                            <m:t>β</m:t>
                          </m:r>
                        </m:e>
                        <m:sub>
                          <m:r>
                            <m:t>0</m:t>
                          </m:r>
                        </m:sub>
                      </m:sSub>
                      <m:r>
                        <m:rPr>
                          <m:sty m:val="p"/>
                        </m:rPr>
                        <m:t>+</m:t>
                      </m:r>
                    </m:e>
                  </m:mr>
                  <m:mr>
                    <m:e>
                      <m:sSub>
                        <m:e>
                          <m:r>
                            <m:t>β</m:t>
                          </m:r>
                        </m:e>
                        <m:sub>
                          <m:r>
                            <m:t>1</m:t>
                          </m:r>
                        </m:sub>
                      </m:sSub>
                      <m:r>
                        <m:t>E</m:t>
                      </m:r>
                      <m:sSub>
                        <m:e>
                          <m:r>
                            <m:t>Q</m:t>
                          </m:r>
                        </m:e>
                        <m:sub>
                          <m:r>
                            <m:t>i</m:t>
                          </m:r>
                          <m:r>
                            <m:t>j</m:t>
                          </m:r>
                        </m:sub>
                      </m:sSub>
                      <m:r>
                        <m:rPr>
                          <m:sty m:val="p"/>
                        </m:rPr>
                        <m:t>+</m:t>
                      </m:r>
                    </m:e>
                  </m:mr>
                  <m:mr>
                    <m:e>
                      <m:sSub>
                        <m:e>
                          <m:r>
                            <m:t>β</m:t>
                          </m:r>
                        </m:e>
                        <m:sub>
                          <m:r>
                            <m:t>2</m:t>
                          </m:r>
                        </m:sub>
                      </m:sSub>
                      <m:r>
                        <m:t>P</m:t>
                      </m:r>
                      <m:r>
                        <m:t>O</m:t>
                      </m:r>
                      <m:sSub>
                        <m:e>
                          <m:r>
                            <m:t>P</m:t>
                          </m:r>
                        </m:e>
                        <m:sub>
                          <m:r>
                            <m:t>i</m:t>
                          </m:r>
                          <m:r>
                            <m:t>j</m:t>
                          </m:r>
                        </m:sub>
                      </m:sSub>
                      <m:r>
                        <m:rPr>
                          <m:sty m:val="p"/>
                        </m:rPr>
                        <m:t>+</m:t>
                      </m:r>
                    </m:e>
                  </m:mr>
                  <m:mr>
                    <m:e>
                      <m:sSub>
                        <m:e>
                          <m:r>
                            <m:t>β</m:t>
                          </m:r>
                        </m:e>
                        <m:sub>
                          <m:r>
                            <m:t>3</m:t>
                          </m:r>
                        </m:sub>
                      </m:sSub>
                      <m:r>
                        <m:t>G</m:t>
                      </m:r>
                      <m:sSub>
                        <m:e>
                          <m:r>
                            <m:t>R</m:t>
                          </m:r>
                        </m:e>
                        <m:sub>
                          <m:r>
                            <m:t>i</m:t>
                          </m:r>
                          <m:r>
                            <m:t>j</m:t>
                          </m:r>
                        </m:sub>
                      </m:sSub>
                      <m:r>
                        <m:rPr>
                          <m:sty m:val="p"/>
                        </m:rPr>
                        <m:t>+</m:t>
                      </m:r>
                    </m:e>
                  </m:mr>
                  <m:mr>
                    <m:e>
                      <m:sSub>
                        <m:e>
                          <m:r>
                            <m:t>β</m:t>
                          </m:r>
                        </m:e>
                        <m:sub>
                          <m:r>
                            <m:t>4</m:t>
                          </m:r>
                        </m:sub>
                      </m:sSub>
                      <m:r>
                        <m:t>U</m:t>
                      </m:r>
                      <m:sSub>
                        <m:e>
                          <m:r>
                            <m:t>N</m:t>
                          </m:r>
                        </m:e>
                        <m:sub>
                          <m:r>
                            <m:t>i</m:t>
                          </m:r>
                          <m:r>
                            <m:t>j</m:t>
                          </m:r>
                        </m:sub>
                      </m:sSub>
                      <m:r>
                        <m:rPr>
                          <m:sty m:val="p"/>
                        </m:rPr>
                        <m:t>+</m:t>
                      </m:r>
                    </m:e>
                  </m:mr>
                  <m:mr>
                    <m:e>
                      <m:sSub>
                        <m:e>
                          <m:r>
                            <m:t>β</m:t>
                          </m:r>
                        </m:e>
                        <m:sub>
                          <m:r>
                            <m:t>5</m:t>
                          </m:r>
                        </m:sub>
                      </m:sSub>
                      <m:r>
                        <m:t>A</m:t>
                      </m:r>
                      <m:sSub>
                        <m:e>
                          <m:r>
                            <m:t>R</m:t>
                          </m:r>
                        </m:e>
                        <m:sub>
                          <m:r>
                            <m:t>i</m:t>
                          </m:r>
                          <m:r>
                            <m:t>j</m:t>
                          </m:r>
                        </m:sub>
                      </m:sSub>
                      <m:r>
                        <m:rPr>
                          <m:sty m:val="p"/>
                        </m:rPr>
                        <m:t>+</m:t>
                      </m:r>
                      <m:r>
                        <m:t>f</m:t>
                      </m:r>
                      <m:d>
                        <m:dPr>
                          <m:begChr m:val="("/>
                          <m:endChr m:val=")"/>
                          <m:sepChr m:val=""/>
                          <m:grow/>
                        </m:dPr>
                        <m:e>
                          <m:r>
                            <m:t>Y</m:t>
                          </m:r>
                          <m:r>
                            <m:t>E</m:t>
                          </m:r>
                          <m:r>
                            <m:t>A</m:t>
                          </m:r>
                          <m:sSub>
                            <m:e>
                              <m:r>
                                <m:t>R</m:t>
                              </m:r>
                            </m:e>
                            <m:sub>
                              <m:r>
                                <m:t>i</m:t>
                              </m:r>
                            </m:sub>
                          </m:sSub>
                        </m:e>
                      </m:d>
                      <m:r>
                        <m:rPr>
                          <m:sty m:val="p"/>
                        </m:rPr>
                        <m:t>+</m:t>
                      </m:r>
                      <m:sSub>
                        <m:e>
                          <m:r>
                            <m:t>ϵ</m:t>
                          </m:r>
                        </m:e>
                        <m:sub>
                          <m:r>
                            <m:t>i</m:t>
                          </m:r>
                          <m:r>
                            <m:t>j</m:t>
                          </m:r>
                        </m:sub>
                      </m:sSub>
                      <m:r>
                        <m:rPr>
                          <m:sty m:val="p"/>
                        </m:rPr>
                        <m:t>+</m:t>
                      </m:r>
                      <m:sSub>
                        <m:e>
                          <m:r>
                            <m:t>u</m:t>
                          </m:r>
                        </m:e>
                        <m:sub>
                          <m:r>
                            <m:t>i</m:t>
                          </m:r>
                        </m:sub>
                      </m:sSub>
                    </m:e>
                  </m:mr>
                </m:m>
              </m:e>
            </m:mr>
          </m:m>
        </m:oMath>
      </m:oMathPara>
    </w:p>
    <w:p>
      <w:pPr>
        <w:pStyle w:val="FirstParagraph"/>
      </w:pPr>
      <w:r>
        <w:rPr>
          <w:iCs/>
          <w:i/>
        </w:rPr>
        <w:t xml:space="preserve">Hyperparameters</w:t>
      </w:r>
    </w:p>
    <w:p>
      <w:pPr>
        <w:pStyle w:val="BodyText"/>
      </w:pPr>
      <m:oMath>
        <m:f>
          <m:fPr>
            <m:type m:val="bar"/>
          </m:fPr>
          <m:num>
            <m:r>
              <m:t>1</m:t>
            </m:r>
          </m:num>
          <m:den>
            <m:sSubSup>
              <m:e>
                <m:r>
                  <m:t>σ</m:t>
                </m:r>
              </m:e>
              <m:sub>
                <m:sSub>
                  <m:e>
                    <m:r>
                      <m:t>u</m:t>
                    </m:r>
                  </m:e>
                  <m:sub>
                    <m:r>
                      <m:t>i</m:t>
                    </m:r>
                  </m:sub>
                </m:sSub>
              </m:sub>
              <m:sup>
                <m:r>
                  <m:t>2</m:t>
                </m:r>
              </m:sup>
            </m:sSubSup>
          </m:den>
        </m:f>
      </m:oMath>
    </w:p>
    <w:p>
      <w:pPr>
        <w:pStyle w:val="BodyText"/>
      </w:pPr>
      <m:oMath>
        <m:f>
          <m:fPr>
            <m:type m:val="bar"/>
          </m:fPr>
          <m:num>
            <m:r>
              <m:t>1</m:t>
            </m:r>
          </m:num>
          <m:den>
            <m:sSubSup>
              <m:e>
                <m:r>
                  <m:t>σ</m:t>
                </m:r>
              </m:e>
              <m:sub>
                <m:sSub>
                  <m:e>
                    <m:r>
                      <m:t>v</m:t>
                    </m:r>
                  </m:e>
                  <m:sub>
                    <m:r>
                      <m:t>i</m:t>
                    </m:r>
                  </m:sub>
                </m:sSub>
              </m:sub>
              <m:sup>
                <m:r>
                  <m:t>2</m:t>
                </m:r>
              </m:sup>
            </m:sSubSup>
          </m:den>
        </m:f>
      </m:oMath>
    </w:p>
    <w:p>
      <w:pPr>
        <w:pStyle w:val="BodyText"/>
      </w:pPr>
      <m:oMath>
        <m:f>
          <m:fPr>
            <m:type m:val="bar"/>
          </m:fPr>
          <m:num>
            <m:r>
              <m:t>1</m:t>
            </m:r>
          </m:num>
          <m:den>
            <m:sSubSup>
              <m:e>
                <m:r>
                  <m:t>σ</m:t>
                </m:r>
              </m:e>
              <m:sub>
                <m:sSub>
                  <m:e>
                    <m:r>
                      <m:t>γ</m:t>
                    </m:r>
                  </m:e>
                  <m:sub>
                    <m:r>
                      <m:t>k</m:t>
                    </m:r>
                  </m:sub>
                </m:sSub>
              </m:sub>
              <m:sup>
                <m:r>
                  <m:t>2</m:t>
                </m:r>
              </m:sup>
            </m:sSubSup>
          </m:den>
        </m:f>
      </m:oMath>
    </w:p>
    <w:p>
      <w:pPr>
        <w:pStyle w:val="BodyText"/>
      </w:pPr>
      <m:oMath>
        <m:f>
          <m:fPr>
            <m:type m:val="bar"/>
          </m:fPr>
          <m:num>
            <m:r>
              <m:t>1</m:t>
            </m:r>
          </m:num>
          <m:den>
            <m:sSubSup>
              <m:e>
                <m:r>
                  <m:t>σ</m:t>
                </m:r>
              </m:e>
              <m:sub>
                <m:sSub>
                  <m:e>
                    <m:r>
                      <m:t>ϕ</m:t>
                    </m:r>
                  </m:e>
                  <m:sub>
                    <m:r>
                      <m:t>k</m:t>
                    </m:r>
                  </m:sub>
                </m:sSub>
              </m:sub>
              <m:sup>
                <m:r>
                  <m:t>2</m:t>
                </m:r>
              </m:sup>
            </m:sSubSup>
          </m:den>
        </m:f>
      </m:oMath>
    </w:p>
    <w:p>
      <w:pPr>
        <w:pStyle w:val="BodyText"/>
      </w:pPr>
      <m:oMath>
        <m:f>
          <m:fPr>
            <m:type m:val="bar"/>
          </m:fPr>
          <m:num>
            <m:r>
              <m:t>1</m:t>
            </m:r>
          </m:num>
          <m:den>
            <m:sSubSup>
              <m:e>
                <m:r>
                  <m:t>σ</m:t>
                </m:r>
              </m:e>
              <m:sub>
                <m:sSub>
                  <m:e>
                    <m:r>
                      <m:t>δ</m:t>
                    </m:r>
                  </m:e>
                  <m:sub>
                    <m:r>
                      <m:t>k</m:t>
                    </m:r>
                  </m:sub>
                </m:sSub>
              </m:sub>
              <m:sup>
                <m:r>
                  <m:t>2</m:t>
                </m:r>
              </m:sup>
            </m:sSubSup>
          </m:den>
        </m:f>
      </m:oMath>
    </w:p>
    <w:p>
      <w:pPr>
        <w:pStyle w:val="BodyText"/>
      </w:pPr>
      <w:r>
        <w:rPr>
          <w:iCs/>
          <w:i/>
        </w:rPr>
        <w:t xml:space="preserve">Ohter things</w:t>
      </w:r>
    </w:p>
    <w:p>
      <w:pPr>
        <w:pStyle w:val="BodyText"/>
      </w:pPr>
      <m:oMath>
        <m:sSub>
          <m:e>
            <m:r>
              <m:t>u</m:t>
            </m:r>
          </m:e>
          <m:sub>
            <m:r>
              <m:t>i</m:t>
            </m:r>
          </m:sub>
        </m:sSub>
        <m:r>
          <m:rPr>
            <m:sty m:val="p"/>
          </m:rPr>
          <m:t>|</m:t>
        </m:r>
        <m:sSub>
          <m:e>
            <m:r>
              <m:t>u</m:t>
            </m:r>
          </m:e>
          <m:sub>
            <m:r>
              <m:t>j</m:t>
            </m:r>
            <m:r>
              <m:rPr>
                <m:sty m:val="p"/>
              </m:rPr>
              <m:t>≠</m:t>
            </m:r>
            <m:r>
              <m:t>i</m:t>
            </m:r>
          </m:sub>
        </m:sSub>
      </m:oMath>
    </w:p>
    <w:p>
      <w:pPr>
        <w:pStyle w:val="BodyText"/>
      </w:pPr>
      <m:oMath>
        <m:sSubSup>
          <m:e>
            <m:r>
              <m:t>σ</m:t>
            </m:r>
          </m:e>
          <m:sub>
            <m:r>
              <m:t>u</m:t>
            </m:r>
          </m:sub>
          <m:sup>
            <m:r>
              <m:t>2</m:t>
            </m:r>
          </m:sup>
        </m:sSubSup>
      </m:oMath>
    </w:p>
    <w:bookmarkStart w:id="20" w:name="no-interaction-model"/>
    <w:p>
      <w:pPr>
        <w:pStyle w:val="Heading1"/>
      </w:pPr>
      <w:r>
        <w:t xml:space="preserve">No interaction model</w:t>
      </w:r>
    </w:p>
    <w:p>
      <w:pPr>
        <w:pStyle w:val="FirstParagraph"/>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A</m:t>
          </m:r>
          <m:sSub>
            <m:e>
              <m:r>
                <m:t>R</m:t>
              </m:r>
            </m:e>
            <m:sub>
              <m:r>
                <m:t>i</m:t>
              </m:r>
              <m:r>
                <m:t>j</m:t>
              </m:r>
            </m:sub>
          </m:sSub>
          <m:r>
            <m:rPr>
              <m:sty m:val="p"/>
            </m:rPr>
            <m:t>+</m:t>
          </m:r>
          <m:sSub>
            <m:e>
              <m:r>
                <m:t>β</m:t>
              </m:r>
            </m:e>
            <m:sub>
              <m:r>
                <m:t>2</m:t>
              </m:r>
            </m:sub>
          </m:sSub>
          <m:r>
            <m:t>W</m:t>
          </m:r>
          <m:sSub>
            <m:e>
              <m:r>
                <m:t>F</m:t>
              </m:r>
            </m:e>
            <m:sub>
              <m:r>
                <m:t>i</m:t>
              </m:r>
              <m:r>
                <m:t>j</m:t>
              </m:r>
            </m:sub>
          </m:sSub>
          <m:r>
            <m:rPr>
              <m:sty m:val="p"/>
            </m:rPr>
            <m:t>+</m:t>
          </m:r>
          <m:sSub>
            <m:e>
              <m:r>
                <m:t>β</m:t>
              </m:r>
            </m:e>
            <m:sub>
              <m:r>
                <m:t>3</m:t>
              </m:r>
            </m:sub>
          </m:sSub>
          <m:r>
            <m:t>D</m:t>
          </m:r>
          <m:sSub>
            <m:e>
              <m:r>
                <m:t>I</m:t>
              </m:r>
            </m:e>
            <m:sub>
              <m:r>
                <m:t>i</m:t>
              </m:r>
              <m:r>
                <m:t>j</m:t>
              </m:r>
            </m:sub>
          </m:sSub>
          <m:r>
            <m:rPr>
              <m:sty m:val="p"/>
            </m:rPr>
            <m:t>+</m:t>
          </m:r>
          <m:sSub>
            <m:e>
              <m:r>
                <m:t>β</m:t>
              </m:r>
            </m:e>
            <m:sub>
              <m:r>
                <m:t>4</m:t>
              </m:r>
            </m:sub>
          </m:sSub>
          <m:r>
            <m:t>P</m:t>
          </m:r>
          <m:sSub>
            <m:e>
              <m:r>
                <m:t>G</m:t>
              </m:r>
            </m:e>
            <m:sub>
              <m:r>
                <m:t>i</m:t>
              </m:r>
              <m:r>
                <m:t>j</m:t>
              </m:r>
            </m:sub>
          </m:sSub>
          <m:r>
            <m:rPr>
              <m:sty m:val="p"/>
            </m:rPr>
            <m:t>+</m:t>
          </m:r>
          <m:sSub>
            <m:e>
              <m:r>
                <m:t>β</m:t>
              </m:r>
            </m:e>
            <m:sub>
              <m:r>
                <m:t>5</m:t>
              </m:r>
            </m:sub>
          </m:sSub>
          <m:r>
            <m:t>A</m:t>
          </m:r>
          <m:sSub>
            <m:e>
              <m:r>
                <m:t>P</m:t>
              </m:r>
            </m:e>
            <m:sub>
              <m:r>
                <m:t>i</m:t>
              </m:r>
              <m:r>
                <m:t>j</m:t>
              </m:r>
            </m:sub>
          </m:sSub>
          <m:r>
            <m:rPr>
              <m:sty m:val="p"/>
            </m:rPr>
            <m:t>+</m:t>
          </m:r>
          <m:sSub>
            <m:e>
              <m:r>
                <m:t>u</m:t>
              </m:r>
            </m:e>
            <m:sub>
              <m:r>
                <m:t>i</m:t>
              </m:r>
            </m:sub>
          </m:sSub>
          <m:r>
            <m:rPr>
              <m:sty m:val="p"/>
            </m:rPr>
            <m:t>+</m:t>
          </m:r>
          <m:sSub>
            <m:e>
              <m:r>
                <m:t>v</m:t>
              </m:r>
            </m:e>
            <m:sub>
              <m:r>
                <m:t>i</m:t>
              </m:r>
            </m:sub>
          </m:sSub>
          <m:r>
            <m:rPr>
              <m:sty m:val="p"/>
            </m:rPr>
            <m:t>+</m:t>
          </m:r>
          <m:sSubSup>
            <m:e>
              <m:r>
                <m:t>γ</m:t>
              </m:r>
            </m:e>
            <m:sub>
              <m:r>
                <m:t>j</m:t>
              </m:r>
            </m:sub>
            <m:sup>
              <m:r>
                <m:t>R</m:t>
              </m:r>
              <m:r>
                <m:t>W</m:t>
              </m:r>
              <m:r>
                <m:t>2</m:t>
              </m:r>
            </m:sup>
          </m:sSubSup>
          <m:r>
            <m:rPr>
              <m:sty m:val="p"/>
            </m:rPr>
            <m:t>+</m:t>
          </m:r>
          <m:sSub>
            <m:e>
              <m:r>
                <m:t>ϕ</m:t>
              </m:r>
            </m:e>
            <m:sub>
              <m:r>
                <m:t>j</m:t>
              </m:r>
            </m:sub>
          </m:sSub>
        </m:oMath>
      </m:oMathPara>
    </w:p>
    <w:bookmarkEnd w:id="20"/>
    <w:bookmarkStart w:id="21" w:name="interaction-1-model"/>
    <w:p>
      <w:pPr>
        <w:pStyle w:val="Heading1"/>
      </w:pPr>
      <w:r>
        <w:t xml:space="preserve">Interaction 1 model</w:t>
      </w:r>
    </w:p>
    <w:p>
      <w:pPr>
        <w:pStyle w:val="FirstParagraph"/>
      </w:pPr>
      <w:r>
        <w:t xml:space="preserve">All examples are for fisheries, i think i don’t need to write all the same also for aquaculture</w:t>
      </w:r>
    </w:p>
    <w:p>
      <w:pPr>
        <w:pStyle w:val="BodyText"/>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A</m:t>
          </m:r>
          <m:sSub>
            <m:e>
              <m:r>
                <m:t>R</m:t>
              </m:r>
            </m:e>
            <m:sub>
              <m:r>
                <m:t>i</m:t>
              </m:r>
              <m:r>
                <m:t>j</m:t>
              </m:r>
            </m:sub>
          </m:sSub>
          <m:r>
            <m:rPr>
              <m:sty m:val="p"/>
            </m:rPr>
            <m:t>+</m:t>
          </m:r>
          <m:sSub>
            <m:e>
              <m:r>
                <m:t>β</m:t>
              </m:r>
            </m:e>
            <m:sub>
              <m:r>
                <m:t>2</m:t>
              </m:r>
            </m:sub>
          </m:sSub>
          <m:r>
            <m:t>W</m:t>
          </m:r>
          <m:sSub>
            <m:e>
              <m:r>
                <m:t>F</m:t>
              </m:r>
            </m:e>
            <m:sub>
              <m:r>
                <m:t>i</m:t>
              </m:r>
              <m:r>
                <m:t>j</m:t>
              </m:r>
            </m:sub>
          </m:sSub>
          <m:r>
            <m:rPr>
              <m:sty m:val="p"/>
            </m:rPr>
            <m:t>+</m:t>
          </m:r>
          <m:sSub>
            <m:e>
              <m:r>
                <m:t>β</m:t>
              </m:r>
            </m:e>
            <m:sub>
              <m:r>
                <m:t>3</m:t>
              </m:r>
            </m:sub>
          </m:sSub>
          <m:r>
            <m:t>D</m:t>
          </m:r>
          <m:sSub>
            <m:e>
              <m:r>
                <m:t>I</m:t>
              </m:r>
            </m:e>
            <m:sub>
              <m:r>
                <m:t>i</m:t>
              </m:r>
              <m:r>
                <m:t>j</m:t>
              </m:r>
            </m:sub>
          </m:sSub>
          <m:r>
            <m:rPr>
              <m:sty m:val="p"/>
            </m:rPr>
            <m:t>+</m:t>
          </m:r>
          <m:sSub>
            <m:e>
              <m:r>
                <m:t>β</m:t>
              </m:r>
            </m:e>
            <m:sub>
              <m:r>
                <m:t>4</m:t>
              </m:r>
            </m:sub>
          </m:sSub>
          <m:r>
            <m:t>P</m:t>
          </m:r>
          <m:sSub>
            <m:e>
              <m:r>
                <m:t>G</m:t>
              </m:r>
            </m:e>
            <m:sub>
              <m:r>
                <m:t>i</m:t>
              </m:r>
              <m:r>
                <m:t>j</m:t>
              </m:r>
            </m:sub>
          </m:sSub>
          <m:r>
            <m:rPr>
              <m:sty m:val="p"/>
            </m:rPr>
            <m:t>+</m:t>
          </m:r>
          <m:sSub>
            <m:e>
              <m:r>
                <m:t>β</m:t>
              </m:r>
            </m:e>
            <m:sub>
              <m:r>
                <m:t>5</m:t>
              </m:r>
            </m:sub>
          </m:sSub>
          <m:r>
            <m:t>A</m:t>
          </m:r>
          <m:sSub>
            <m:e>
              <m:r>
                <m:t>P</m:t>
              </m:r>
            </m:e>
            <m:sub>
              <m:r>
                <m:t>i</m:t>
              </m:r>
              <m:r>
                <m:t>j</m:t>
              </m:r>
            </m:sub>
          </m:sSub>
          <m:r>
            <m:rPr>
              <m:sty m:val="p"/>
            </m:rPr>
            <m:t>+</m:t>
          </m:r>
          <m:sSub>
            <m:e>
              <m:r>
                <m:t>u</m:t>
              </m:r>
            </m:e>
            <m:sub>
              <m:r>
                <m:t>i</m:t>
              </m:r>
            </m:sub>
          </m:sSub>
          <m:r>
            <m:rPr>
              <m:sty m:val="p"/>
            </m:rPr>
            <m:t>+</m:t>
          </m:r>
          <m:sSub>
            <m:e>
              <m:r>
                <m:t>v</m:t>
              </m:r>
            </m:e>
            <m:sub>
              <m:r>
                <m:t>i</m:t>
              </m:r>
            </m:sub>
          </m:sSub>
          <m:r>
            <m:rPr>
              <m:sty m:val="p"/>
            </m:rPr>
            <m:t>+</m:t>
          </m:r>
          <m:sSubSup>
            <m:e>
              <m:r>
                <m:t>γ</m:t>
              </m:r>
            </m:e>
            <m:sub>
              <m:r>
                <m:t>j</m:t>
              </m:r>
            </m:sub>
            <m:sup>
              <m:r>
                <m:t>R</m:t>
              </m:r>
              <m:r>
                <m:t>W</m:t>
              </m:r>
              <m:r>
                <m:t>2</m:t>
              </m:r>
            </m:sup>
          </m:sSubSup>
          <m:r>
            <m:rPr>
              <m:sty m:val="p"/>
            </m:rPr>
            <m:t>+</m:t>
          </m:r>
          <m:sSub>
            <m:e>
              <m:r>
                <m:t>ϕ</m:t>
              </m:r>
            </m:e>
            <m:sub>
              <m:r>
                <m:t>j</m:t>
              </m:r>
            </m:sub>
          </m:sSub>
          <m:r>
            <m:rPr>
              <m:sty m:val="p"/>
            </m:rPr>
            <m:t>+</m:t>
          </m:r>
          <m:sSub>
            <m:e>
              <m:r>
                <m:t>σ</m:t>
              </m:r>
            </m:e>
            <m:sub>
              <m:r>
                <m:t>i</m:t>
              </m:r>
              <m:r>
                <m:t>j</m:t>
              </m:r>
            </m:sub>
          </m:sSub>
        </m:oMath>
      </m:oMathPara>
    </w:p>
    <w:bookmarkEnd w:id="21"/>
    <w:bookmarkStart w:id="22" w:name="spatial-temporal-model-with-rw2"/>
    <w:p>
      <w:pPr>
        <w:pStyle w:val="Heading1"/>
      </w:pPr>
      <w:r>
        <w:t xml:space="preserve">Spatial-temporal model with rw2</w:t>
      </w:r>
    </w:p>
    <w:p>
      <w:pPr>
        <w:pStyle w:val="FirstParagraph"/>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W</m:t>
          </m:r>
          <m:sSub>
            <m:e>
              <m:r>
                <m:t>F</m:t>
              </m:r>
            </m:e>
            <m:sub>
              <m:r>
                <m:t>i</m:t>
              </m:r>
              <m:r>
                <m:t>j</m:t>
              </m:r>
            </m:sub>
          </m:sSub>
          <m:r>
            <m:rPr>
              <m:sty m:val="p"/>
            </m:rPr>
            <m:t>+</m:t>
          </m:r>
          <m:sSub>
            <m:e>
              <m:r>
                <m:t>β</m:t>
              </m:r>
            </m:e>
            <m:sub>
              <m:r>
                <m:t>2</m:t>
              </m:r>
            </m:sub>
          </m:sSub>
          <m:r>
            <m:t>D</m:t>
          </m:r>
          <m:sSub>
            <m:e>
              <m:r>
                <m:t>I</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sSub>
            <m:e>
              <m:r>
                <m:t>u</m:t>
              </m:r>
            </m:e>
            <m:sub>
              <m:r>
                <m:t>i</m:t>
              </m:r>
            </m:sub>
          </m:sSub>
          <m:r>
            <m:rPr>
              <m:sty m:val="p"/>
            </m:rPr>
            <m:t>+</m:t>
          </m:r>
          <m:sSub>
            <m:e>
              <m:r>
                <m:t>v</m:t>
              </m:r>
            </m:e>
            <m:sub>
              <m:r>
                <m:t>i</m:t>
              </m:r>
            </m:sub>
          </m:sSub>
          <m:r>
            <m:rPr>
              <m:sty m:val="p"/>
            </m:rPr>
            <m:t>+</m:t>
          </m:r>
          <m:sSubSup>
            <m:e>
              <m:r>
                <m:t>γ</m:t>
              </m:r>
            </m:e>
            <m:sub>
              <m:r>
                <m:t>j</m:t>
              </m:r>
            </m:sub>
            <m:sup>
              <m:r>
                <m:t>R</m:t>
              </m:r>
              <m:r>
                <m:t>W</m:t>
              </m:r>
              <m:r>
                <m:t>2</m:t>
              </m:r>
            </m:sup>
          </m:sSubSup>
        </m:oMath>
      </m:oMathPara>
    </w:p>
    <w:bookmarkEnd w:id="22"/>
    <w:bookmarkStart w:id="23" w:name="spatial-model-with-linear-trend"/>
    <w:p>
      <w:pPr>
        <w:pStyle w:val="Heading1"/>
      </w:pPr>
      <w:r>
        <w:t xml:space="preserve">Spatial model with linear trend</w:t>
      </w:r>
    </w:p>
    <w:p>
      <w:pPr>
        <w:pStyle w:val="FirstParagraph"/>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W</m:t>
          </m:r>
          <m:sSub>
            <m:e>
              <m:r>
                <m:t>F</m:t>
              </m:r>
            </m:e>
            <m:sub>
              <m:r>
                <m:t>i</m:t>
              </m:r>
              <m:r>
                <m:t>j</m:t>
              </m:r>
            </m:sub>
          </m:sSub>
          <m:r>
            <m:rPr>
              <m:sty m:val="p"/>
            </m:rPr>
            <m:t>+</m:t>
          </m:r>
          <m:sSub>
            <m:e>
              <m:r>
                <m:t>β</m:t>
              </m:r>
            </m:e>
            <m:sub>
              <m:r>
                <m:t>2</m:t>
              </m:r>
            </m:sub>
          </m:sSub>
          <m:r>
            <m:t>D</m:t>
          </m:r>
          <m:sSub>
            <m:e>
              <m:r>
                <m:t>I</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sSub>
            <m:e>
              <m:r>
                <m:t>u</m:t>
              </m:r>
            </m:e>
            <m:sub>
              <m:r>
                <m:t>i</m:t>
              </m:r>
            </m:sub>
          </m:sSub>
          <m:r>
            <m:rPr>
              <m:sty m:val="p"/>
            </m:rPr>
            <m:t>+</m:t>
          </m:r>
          <m:sSub>
            <m:e>
              <m:r>
                <m:t>v</m:t>
              </m:r>
            </m:e>
            <m:sub>
              <m:r>
                <m:t>i</m:t>
              </m:r>
            </m:sub>
          </m:sSub>
          <m:r>
            <m:rPr>
              <m:sty m:val="p"/>
            </m:rPr>
            <m:t>+</m:t>
          </m:r>
          <m:sSubSup>
            <m:e>
              <m:r>
                <m:t>γ</m:t>
              </m:r>
            </m:e>
            <m:sub>
              <m:r>
                <m:t>j</m:t>
              </m:r>
            </m:sub>
            <m:sup>
              <m:r>
                <m:t>L</m:t>
              </m:r>
              <m:r>
                <m:t>i</m:t>
              </m:r>
              <m:r>
                <m:t>n</m:t>
              </m:r>
              <m:r>
                <m:t>e</m:t>
              </m:r>
              <m:r>
                <m:t>a</m:t>
              </m:r>
              <m:r>
                <m:t>r</m:t>
              </m:r>
            </m:sup>
          </m:sSubSup>
        </m:oMath>
      </m:oMathPara>
    </w:p>
    <w:bookmarkEnd w:id="23"/>
    <w:bookmarkStart w:id="24" w:name="bernardinelli-model"/>
    <w:p>
      <w:pPr>
        <w:pStyle w:val="Heading1"/>
      </w:pPr>
      <w:r>
        <w:t xml:space="preserve">Bernardinelli model</w:t>
      </w:r>
    </w:p>
    <w:p>
      <w:pPr>
        <w:pStyle w:val="FirstParagraph"/>
      </w:pPr>
      <m:oMathPara>
        <m:oMathParaPr>
          <m:jc m:val="center"/>
        </m:oMathParaPr>
        <m:oMath>
          <m:r>
            <m:t>F</m:t>
          </m:r>
          <m:sSub>
            <m:e>
              <m:r>
                <m:t>I</m:t>
              </m:r>
            </m:e>
            <m:sub>
              <m:r>
                <m:t>i</m:t>
              </m:r>
              <m:r>
                <m:rPr>
                  <m:sty m:val="p"/>
                </m:rPr>
                <m:t>,</m:t>
              </m:r>
              <m:r>
                <m:t>j</m:t>
              </m:r>
            </m:sub>
          </m:sSub>
          <m:r>
            <m:rPr>
              <m:sty m:val="p"/>
            </m:rPr>
            <m:t>=</m:t>
          </m:r>
          <m:sSub>
            <m:e>
              <m:r>
                <m:t>β</m:t>
              </m:r>
            </m:e>
            <m:sub>
              <m:r>
                <m:t>0</m:t>
              </m:r>
            </m:sub>
          </m:sSub>
          <m:r>
            <m:rPr>
              <m:sty m:val="p"/>
            </m:rPr>
            <m:t>+</m:t>
          </m:r>
          <m:sSub>
            <m:e>
              <m:r>
                <m:t>β</m:t>
              </m:r>
            </m:e>
            <m:sub>
              <m:r>
                <m:t>1</m:t>
              </m:r>
            </m:sub>
          </m:sSub>
          <m:r>
            <m:t>W</m:t>
          </m:r>
          <m:sSub>
            <m:e>
              <m:r>
                <m:t>F</m:t>
              </m:r>
            </m:e>
            <m:sub>
              <m:r>
                <m:t>i</m:t>
              </m:r>
              <m:r>
                <m:t>j</m:t>
              </m:r>
            </m:sub>
          </m:sSub>
          <m:r>
            <m:rPr>
              <m:sty m:val="p"/>
            </m:rPr>
            <m:t>+</m:t>
          </m:r>
          <m:sSub>
            <m:e>
              <m:r>
                <m:t>β</m:t>
              </m:r>
            </m:e>
            <m:sub>
              <m:r>
                <m:t>2</m:t>
              </m:r>
            </m:sub>
          </m:sSub>
          <m:r>
            <m:t>D</m:t>
          </m:r>
          <m:sSub>
            <m:e>
              <m:r>
                <m:t>I</m:t>
              </m:r>
            </m:e>
            <m:sub>
              <m:r>
                <m:t>i</m:t>
              </m:r>
              <m:r>
                <m:t>j</m:t>
              </m:r>
            </m:sub>
          </m:sSub>
          <m:r>
            <m:rPr>
              <m:sty m:val="p"/>
            </m:rPr>
            <m:t>+</m:t>
          </m:r>
          <m:sSub>
            <m:e>
              <m:r>
                <m:t>β</m:t>
              </m:r>
            </m:e>
            <m:sub>
              <m:r>
                <m:t>3</m:t>
              </m:r>
            </m:sub>
          </m:sSub>
          <m:r>
            <m:t>G</m:t>
          </m:r>
          <m:sSub>
            <m:e>
              <m:r>
                <m:t>R</m:t>
              </m:r>
            </m:e>
            <m:sub>
              <m:r>
                <m:t>i</m:t>
              </m:r>
              <m:r>
                <m:t>j</m:t>
              </m:r>
            </m:sub>
          </m:sSub>
          <m:r>
            <m:rPr>
              <m:sty m:val="p"/>
            </m:rPr>
            <m:t>+</m:t>
          </m:r>
          <m:sSub>
            <m:e>
              <m:r>
                <m:t>β</m:t>
              </m:r>
            </m:e>
            <m:sub>
              <m:r>
                <m:t>4</m:t>
              </m:r>
            </m:sub>
          </m:sSub>
          <m:r>
            <m:t>U</m:t>
          </m:r>
          <m:sSub>
            <m:e>
              <m:r>
                <m:t>N</m:t>
              </m:r>
            </m:e>
            <m:sub>
              <m:r>
                <m:t>i</m:t>
              </m:r>
              <m:r>
                <m:t>j</m:t>
              </m:r>
            </m:sub>
          </m:sSub>
          <m:r>
            <m:rPr>
              <m:sty m:val="p"/>
            </m:rPr>
            <m:t>+</m:t>
          </m:r>
          <m:sSub>
            <m:e>
              <m:r>
                <m:t>β</m:t>
              </m:r>
            </m:e>
            <m:sub>
              <m:r>
                <m:t>5</m:t>
              </m:r>
            </m:sub>
          </m:sSub>
          <m:r>
            <m:t>A</m:t>
          </m:r>
          <m:sSub>
            <m:e>
              <m:r>
                <m:t>R</m:t>
              </m:r>
            </m:e>
            <m:sub>
              <m:r>
                <m:t>i</m:t>
              </m:r>
              <m:r>
                <m:t>j</m:t>
              </m:r>
            </m:sub>
          </m:sSub>
          <m:r>
            <m:rPr>
              <m:sty m:val="p"/>
            </m:rPr>
            <m:t>+</m:t>
          </m:r>
          <m:sSub>
            <m:e>
              <m:r>
                <m:t>u</m:t>
              </m:r>
            </m:e>
            <m:sub>
              <m:r>
                <m:t>i</m:t>
              </m:r>
            </m:sub>
          </m:sSub>
          <m:r>
            <m:rPr>
              <m:sty m:val="p"/>
            </m:rPr>
            <m:t>+</m:t>
          </m:r>
          <m:sSub>
            <m:e>
              <m:r>
                <m:t>v</m:t>
              </m:r>
            </m:e>
            <m:sub>
              <m:r>
                <m:t>i</m:t>
              </m:r>
            </m:sub>
          </m:sSub>
          <m:r>
            <m:rPr>
              <m:sty m:val="p"/>
            </m:rPr>
            <m:t>+</m:t>
          </m:r>
          <m:d>
            <m:dPr>
              <m:begChr m:val="("/>
              <m:endChr m:val=")"/>
              <m:sepChr m:val=""/>
              <m:grow/>
            </m:dPr>
            <m:e>
              <m:sSub>
                <m:e>
                  <m:r>
                    <m:t>β</m:t>
                  </m:r>
                </m:e>
                <m:sub>
                  <m:r>
                    <m:t>6</m:t>
                  </m:r>
                </m:sub>
              </m:sSub>
              <m:r>
                <m:rPr>
                  <m:sty m:val="p"/>
                </m:rPr>
                <m:t>+</m:t>
              </m:r>
              <m:sSub>
                <m:e>
                  <m:r>
                    <m:t>δ</m:t>
                  </m:r>
                </m:e>
                <m:sub>
                  <m:r>
                    <m:t>i</m:t>
                  </m:r>
                </m:sub>
              </m:sSub>
            </m:e>
          </m:d>
          <m:r>
            <m:t>Y</m:t>
          </m:r>
          <m:r>
            <m:t>R</m:t>
          </m:r>
        </m:oMath>
      </m:oMathPara>
    </w:p>
    <w:bookmarkEnd w:id="24"/>
    <w:bookmarkStart w:id="25" w:name="tweedie-distribution"/>
    <w:p>
      <w:pPr>
        <w:pStyle w:val="Heading1"/>
      </w:pPr>
      <w:r>
        <w:t xml:space="preserve">Tweedie distribution</w:t>
      </w:r>
    </w:p>
    <w:p>
      <w:pPr>
        <w:pStyle w:val="FirstParagraph"/>
      </w:pPr>
      <m:oMathPara>
        <m:oMathParaPr>
          <m:jc m:val="center"/>
        </m:oMathParaPr>
        <m:oMath>
          <m:r>
            <m:t>Y</m:t>
          </m:r>
          <m:r>
            <m:rPr>
              <m:sty m:val="p"/>
            </m:rPr>
            <m:t>=</m:t>
          </m:r>
          <m:nary>
            <m:naryPr>
              <m:chr m:val="∑"/>
              <m:limLoc m:val="undOvr"/>
              <m:subHide m:val="0"/>
              <m:supHide m:val="0"/>
            </m:naryPr>
            <m:sub>
              <m:r>
                <m:t>i</m:t>
              </m:r>
              <m:r>
                <m:rPr>
                  <m:sty m:val="p"/>
                </m:rPr>
                <m:t>=</m:t>
              </m:r>
              <m:r>
                <m:t>1</m:t>
              </m:r>
            </m:sub>
            <m:sup>
              <m:r>
                <m:t>N</m:t>
              </m:r>
            </m:sup>
            <m:e>
              <m:sSub>
                <m:e>
                  <m:r>
                    <m:t>X</m:t>
                  </m:r>
                </m:e>
                <m:sub>
                  <m:r>
                    <m:t>i</m:t>
                  </m:r>
                </m:sub>
              </m:sSub>
            </m:e>
          </m:nary>
        </m:oMath>
      </m:oMathPara>
    </w:p>
    <w:p>
      <w:pPr>
        <w:pStyle w:val="FirstParagraph"/>
      </w:pPr>
      <w:r>
        <w:t xml:space="preserve">## Other symbols</w:t>
      </w:r>
    </w:p>
    <w:p>
      <w:pPr>
        <w:pStyle w:val="BodyText"/>
      </w:pPr>
      <m:oMath>
        <m:r>
          <m:t>β</m:t>
        </m:r>
        <m:r>
          <m:t>t</m:t>
        </m:r>
      </m:oMath>
    </w:p>
    <w:p>
      <w:pPr>
        <w:pStyle w:val="BodyText"/>
      </w:pPr>
      <m:oMath>
        <m:r>
          <m:t>β</m:t>
        </m:r>
      </m:oMath>
    </w:p>
    <w:p>
      <w:pPr>
        <w:pStyle w:val="BodyText"/>
      </w:pPr>
      <m:oMath>
        <m:sSub>
          <m:e>
            <m:r>
              <m:t>δ</m:t>
            </m:r>
          </m:e>
          <m:sub>
            <m:r>
              <m:t>i</m:t>
            </m:r>
          </m:sub>
        </m:sSub>
      </m:oMath>
    </w:p>
    <w:bookmarkEnd w:id="25"/>
    <w:bookmarkStart w:id="26" w:name="bernardinelli-model-1"/>
    <w:p>
      <w:pPr>
        <w:pStyle w:val="Heading1"/>
      </w:pPr>
      <w:r>
        <w:t xml:space="preserve">Bernardinelli model</w:t>
      </w:r>
    </w:p>
    <w:p>
      <w:pPr>
        <w:pStyle w:val="FirstParagraph"/>
      </w:pPr>
      <m:oMath>
        <m:r>
          <m:t>f</m:t>
        </m:r>
        <m:r>
          <m:t>i</m:t>
        </m:r>
        <m:r>
          <m:t>n</m:t>
        </m:r>
        <m:r>
          <m:t>a</m:t>
        </m:r>
        <m:r>
          <m:t>l</m:t>
        </m:r>
        <m:r>
          <m:t> </m:t>
        </m:r>
        <m:r>
          <m:t>t</m:t>
        </m:r>
        <m:r>
          <m:t>r</m:t>
        </m:r>
        <m:r>
          <m:t>e</m:t>
        </m:r>
        <m:r>
          <m:t>n</m:t>
        </m:r>
        <m:r>
          <m:t>d</m:t>
        </m:r>
        <m:r>
          <m:rPr>
            <m:sty m:val="p"/>
          </m:rPr>
          <m:t>=</m:t>
        </m:r>
        <m:r>
          <m:t>t</m:t>
        </m:r>
        <m:d>
          <m:dPr>
            <m:begChr m:val="("/>
            <m:endChr m:val=")"/>
            <m:sepChr m:val=""/>
            <m:grow/>
          </m:dPr>
          <m:e>
            <m:r>
              <m:t>β</m:t>
            </m:r>
            <m:r>
              <m:rPr>
                <m:sty m:val="p"/>
              </m:rPr>
              <m:t>+</m:t>
            </m:r>
            <m:sSub>
              <m:e>
                <m:r>
                  <m:t>δ</m:t>
                </m:r>
              </m:e>
              <m:sub>
                <m:r>
                  <m:t>i</m:t>
                </m:r>
              </m:sub>
            </m:sSub>
          </m:e>
        </m:d>
      </m:oMath>
    </w:p>
    <w:bookmarkEnd w:id="26"/>
    <w:bookmarkStart w:id="27" w:name="final-fisheries-model"/>
    <w:p>
      <w:pPr>
        <w:pStyle w:val="Heading1"/>
      </w:pPr>
      <w:r>
        <w:t xml:space="preserve">Final fisheries model</w:t>
      </w:r>
    </w:p>
    <w:p>
      <w:pPr>
        <w:pStyle w:val="FirstParagraph"/>
      </w:pPr>
      <m:oMath>
        <m:r>
          <m:t>L</m:t>
        </m:r>
        <m:r>
          <m:t>o</m:t>
        </m:r>
        <m:r>
          <m:t>g</m:t>
        </m:r>
        <m:d>
          <m:dPr>
            <m:begChr m:val="("/>
            <m:endChr m:val=")"/>
            <m:sepChr m:val=""/>
            <m:grow/>
          </m:dPr>
          <m:e>
            <m:r>
              <m:t>F</m:t>
            </m:r>
            <m:sSub>
              <m:e>
                <m:r>
                  <m:t>I</m:t>
                </m:r>
              </m:e>
              <m:sub>
                <m:r>
                  <m:t>i</m:t>
                </m:r>
                <m:r>
                  <m:t>j</m:t>
                </m:r>
              </m:sub>
            </m:sSub>
          </m:e>
        </m:d>
        <m:r>
          <m:rPr>
            <m:sty m:val="p"/>
          </m:rPr>
          <m:t>=</m:t>
        </m:r>
        <m:r>
          <m:rPr>
            <m:sty m:val="p"/>
          </m:rPr>
          <m:t>−</m:t>
        </m:r>
        <m:r>
          <m:t>0.468</m:t>
        </m:r>
        <m:r>
          <m:rPr>
            <m:sty m:val="p"/>
          </m:rPr>
          <m:t>+</m:t>
        </m:r>
        <m:r>
          <m:t>1.692</m:t>
        </m:r>
        <m:r>
          <m:t>A</m:t>
        </m:r>
        <m:sSub>
          <m:e>
            <m:r>
              <m:t>R</m:t>
            </m:r>
          </m:e>
          <m:sub>
            <m:r>
              <m:t>i</m:t>
            </m:r>
            <m:r>
              <m:t>j</m:t>
            </m:r>
          </m:sub>
        </m:sSub>
        <m:r>
          <m:rPr>
            <m:sty m:val="p"/>
          </m:rPr>
          <m:t>+</m:t>
        </m:r>
        <m:sSub>
          <m:e>
            <m:r>
              <m:t>u</m:t>
            </m:r>
          </m:e>
          <m:sub>
            <m:r>
              <m:t>i</m:t>
            </m:r>
          </m:sub>
        </m:sSub>
        <m:r>
          <m:rPr>
            <m:sty m:val="p"/>
          </m:rPr>
          <m:t>+</m:t>
        </m:r>
        <m:sSub>
          <m:e>
            <m:r>
              <m:t>v</m:t>
            </m:r>
          </m:e>
          <m:sub>
            <m:r>
              <m:t>i</m:t>
            </m:r>
          </m:sub>
        </m:sSub>
        <m:r>
          <m:rPr>
            <m:sty m:val="p"/>
          </m:rPr>
          <m:t>+</m:t>
        </m:r>
        <m:r>
          <m:t>Y</m:t>
        </m:r>
        <m:r>
          <m:t>R</m:t>
        </m:r>
        <m:d>
          <m:dPr>
            <m:begChr m:val="("/>
            <m:endChr m:val=")"/>
            <m:sepChr m:val=""/>
            <m:grow/>
          </m:dPr>
          <m:e>
            <m:r>
              <m:t>β</m:t>
            </m:r>
            <m:r>
              <m:rPr>
                <m:sty m:val="p"/>
              </m:rPr>
              <m:t>+</m:t>
            </m:r>
            <m:sSub>
              <m:e>
                <m:r>
                  <m:t>δ</m:t>
                </m:r>
              </m:e>
              <m:sub>
                <m:r>
                  <m:t>i</m:t>
                </m:r>
              </m:sub>
            </m:sSub>
          </m:e>
        </m:d>
      </m:oMath>
    </w:p>
    <w:bookmarkEnd w:id="27"/>
    <w:bookmarkStart w:id="28" w:name="final-aquaculture-model"/>
    <w:p>
      <w:pPr>
        <w:pStyle w:val="Heading1"/>
      </w:pPr>
      <w:r>
        <w:t xml:space="preserve">Final aquaculture model</w:t>
      </w:r>
    </w:p>
    <w:p>
      <w:pPr>
        <w:pStyle w:val="FirstParagraph"/>
      </w:pPr>
      <m:oMath>
        <m:r>
          <m:t>L</m:t>
        </m:r>
        <m:r>
          <m:t>o</m:t>
        </m:r>
        <m:r>
          <m:t>g</m:t>
        </m:r>
        <m:d>
          <m:dPr>
            <m:begChr m:val="("/>
            <m:endChr m:val=")"/>
            <m:sepChr m:val=""/>
            <m:grow/>
          </m:dPr>
          <m:e>
            <m:r>
              <m:t>A</m:t>
            </m:r>
            <m:sSub>
              <m:e>
                <m:r>
                  <m:t>Q</m:t>
                </m:r>
              </m:e>
              <m:sub>
                <m:r>
                  <m:t>i</m:t>
                </m:r>
                <m:r>
                  <m:t>j</m:t>
                </m:r>
              </m:sub>
            </m:sSub>
          </m:e>
        </m:d>
        <m:r>
          <m:rPr>
            <m:sty m:val="p"/>
          </m:rPr>
          <m:t>=</m:t>
        </m:r>
        <m:sSub>
          <m:e>
            <m:r>
              <m:t>u</m:t>
            </m:r>
          </m:e>
          <m:sub>
            <m:r>
              <m:t>i</m:t>
            </m:r>
          </m:sub>
        </m:sSub>
        <m:r>
          <m:rPr>
            <m:sty m:val="p"/>
          </m:rPr>
          <m:t>+</m:t>
        </m:r>
        <m:sSub>
          <m:e>
            <m:r>
              <m:t>v</m:t>
            </m:r>
          </m:e>
          <m:sub>
            <m:r>
              <m:t>i</m:t>
            </m:r>
          </m:sub>
        </m:sSub>
        <m:r>
          <m:rPr>
            <m:sty m:val="p"/>
          </m:rPr>
          <m:t>+</m:t>
        </m:r>
        <m:r>
          <m:t>Y</m:t>
        </m:r>
        <m:r>
          <m:t>R</m:t>
        </m:r>
        <m:d>
          <m:dPr>
            <m:begChr m:val="("/>
            <m:endChr m:val=")"/>
            <m:sepChr m:val=""/>
            <m:grow/>
          </m:dPr>
          <m:e>
            <m:r>
              <m:t>β</m:t>
            </m:r>
            <m:r>
              <m:rPr>
                <m:sty m:val="p"/>
              </m:rPr>
              <m:t>+</m:t>
            </m:r>
            <m:sSub>
              <m:e>
                <m:r>
                  <m:t>δ</m:t>
                </m:r>
              </m:e>
              <m:sub>
                <m:r>
                  <m:t>i</m:t>
                </m:r>
              </m:sub>
            </m:sSub>
          </m:e>
        </m:d>
      </m:oMath>
    </w:p>
    <w:bookmarkEnd w:id="28"/>
    <w:bookmarkStart w:id="34" w:name="X28175c39ad0d51276a84ba8b65b72c3bda3911c"/>
    <w:p>
      <w:pPr>
        <w:pStyle w:val="Heading1"/>
      </w:pPr>
      <w:r>
        <w:t xml:space="preserve">Bayesian models: mathematical formulations</w:t>
      </w:r>
    </w:p>
    <w:bookmarkStart w:id="29" w:name="Xe2ac5cf59947e5851209e9b1153b38e330b93c5"/>
    <w:p>
      <w:pPr>
        <w:pStyle w:val="Heading2"/>
      </w:pPr>
      <w:r>
        <w:t xml:space="preserve">Intrindic Conditional autoregressive (ICAR) model</w:t>
      </w:r>
    </w:p>
    <w:p>
      <w:pPr>
        <w:pStyle w:val="FirstParagraph"/>
      </w:pPr>
      <w:r>
        <w:t xml:space="preserve">This model is also known as the Besag model (Besag et al 1996).</w:t>
      </w:r>
    </w:p>
    <w:p>
      <w:pPr>
        <w:pStyle w:val="BodyText"/>
      </w:pPr>
      <w:r>
        <w:t xml:space="preserve">Here the conditional distribution of a spatial random effect of unit</w:t>
      </w:r>
      <w:r>
        <w:t xml:space="preserve"> </w:t>
      </w:r>
      <m:oMath>
        <m:r>
          <m:t>i</m:t>
        </m:r>
      </m:oMath>
      <w:r>
        <w:t xml:space="preserve"> </w:t>
      </w:r>
      <m:oMath>
        <m:sSub>
          <m:e>
            <m:r>
              <m:t>b</m:t>
            </m:r>
          </m:e>
          <m:sub>
            <m:r>
              <m:t>i</m:t>
            </m:r>
          </m:sub>
        </m:sSub>
      </m:oMath>
      <w:r>
        <w:t xml:space="preserve"> </w:t>
      </w:r>
      <w:r>
        <w:t xml:space="preserve">is formulated as follows (Riebler et al 2016):</w:t>
      </w:r>
    </w:p>
    <w:p>
      <w:pPr>
        <w:pStyle w:val="BodyText"/>
      </w:pPr>
      <m:oMathPara>
        <m:oMathParaPr>
          <m:jc m:val="center"/>
        </m:oMathParaPr>
        <m:oMath>
          <m:sSub>
            <m:e>
              <m:r>
                <m:t>b</m:t>
              </m:r>
            </m:e>
            <m:sub>
              <m:r>
                <m:t>i</m:t>
              </m:r>
            </m:sub>
          </m:sSub>
          <m:r>
            <m:rPr>
              <m:sty m:val="p"/>
            </m:rPr>
            <m:t>|</m:t>
          </m:r>
          <m:sSub>
            <m:e>
              <m:r>
                <m:rPr>
                  <m:sty m:val="b"/>
                </m:rPr>
                <m:t>b</m:t>
              </m:r>
            </m:e>
            <m:sub>
              <m:r>
                <m:rPr>
                  <m:sty m:val="b"/>
                </m:rPr>
                <m:t>−</m:t>
              </m:r>
              <m:r>
                <m:rPr>
                  <m:sty m:val="b"/>
                </m:rPr>
                <m:t>i</m:t>
              </m:r>
            </m:sub>
          </m:sSub>
          <m:r>
            <m:rPr>
              <m:sty m:val="p"/>
            </m:rPr>
            <m:t>,</m:t>
          </m:r>
          <m:sSub>
            <m:e>
              <m:r>
                <m:t>τ</m:t>
              </m:r>
            </m:e>
            <m:sub>
              <m:r>
                <m:t>b</m:t>
              </m:r>
            </m:sub>
          </m:sSub>
          <m:r>
            <m:rPr>
              <m:sty m:val="p"/>
            </m:rPr>
            <m:t>∼</m:t>
          </m:r>
          <m:r>
            <m:rPr>
              <m:sty m:val="p"/>
              <m:scr m:val="script"/>
            </m:rPr>
            <m:t>N</m:t>
          </m:r>
          <m:d>
            <m:dPr>
              <m:begChr m:val="("/>
              <m:endChr m:val=")"/>
              <m:sepChr m:val=""/>
              <m:grow/>
            </m:dPr>
            <m:e>
              <m:f>
                <m:fPr>
                  <m:type m:val="bar"/>
                </m:fPr>
                <m:num>
                  <m:r>
                    <m:t>1</m:t>
                  </m:r>
                </m:num>
                <m:den>
                  <m:sSub>
                    <m:e>
                      <m:r>
                        <m:t>n</m:t>
                      </m:r>
                    </m:e>
                    <m:sub>
                      <m:sSub>
                        <m:e>
                          <m:r>
                            <m:t>δ</m:t>
                          </m:r>
                        </m:e>
                        <m:sub>
                          <m:r>
                            <m:t>i</m:t>
                          </m:r>
                        </m:sub>
                      </m:sSub>
                    </m:sub>
                  </m:sSub>
                </m:den>
              </m:f>
              <m:nary>
                <m:naryPr>
                  <m:chr m:val="∑"/>
                  <m:limLoc m:val="undOvr"/>
                  <m:subHide m:val="0"/>
                  <m:supHide m:val="1"/>
                </m:naryPr>
                <m:sub>
                  <m:r>
                    <m:t>j</m:t>
                  </m:r>
                  <m:r>
                    <m:rPr>
                      <m:sty m:val="p"/>
                    </m:rPr>
                    <m:t>∈</m:t>
                  </m:r>
                  <m:sSub>
                    <m:e>
                      <m:r>
                        <m:t>δ</m:t>
                      </m:r>
                    </m:e>
                    <m:sub>
                      <m:r>
                        <m:t>i</m:t>
                      </m:r>
                    </m:sub>
                  </m:sSub>
                </m:sub>
                <m:sup>
                  <m:r>
                    <m:t>​</m:t>
                  </m:r>
                </m:sup>
                <m:e>
                  <m:sSub>
                    <m:e>
                      <m:r>
                        <m:t>b</m:t>
                      </m:r>
                    </m:e>
                    <m:sub>
                      <m:r>
                        <m:t>j</m:t>
                      </m:r>
                    </m:sub>
                  </m:sSub>
                </m:e>
              </m:nary>
              <m:r>
                <m:rPr>
                  <m:sty m:val="p"/>
                </m:rPr>
                <m:t>,</m:t>
              </m:r>
              <m:f>
                <m:fPr>
                  <m:type m:val="bar"/>
                </m:fPr>
                <m:num>
                  <m:r>
                    <m:t>1</m:t>
                  </m:r>
                </m:num>
                <m:den>
                  <m:sSub>
                    <m:e>
                      <m:r>
                        <m:t>n</m:t>
                      </m:r>
                    </m:e>
                    <m:sub>
                      <m:sSub>
                        <m:e>
                          <m:r>
                            <m:t>δ</m:t>
                          </m:r>
                        </m:e>
                        <m:sub>
                          <m:r>
                            <m:t>i</m:t>
                          </m:r>
                        </m:sub>
                      </m:sSub>
                    </m:sub>
                  </m:sSub>
                  <m:sSub>
                    <m:e>
                      <m:r>
                        <m:t>τ</m:t>
                      </m:r>
                    </m:e>
                    <m:sub>
                      <m:r>
                        <m:t>b</m:t>
                      </m:r>
                    </m:sub>
                  </m:sSub>
                </m:den>
              </m:f>
            </m:e>
          </m:d>
        </m:oMath>
      </m:oMathPara>
    </w:p>
    <w:p>
      <w:pPr>
        <w:pStyle w:val="FirstParagraph"/>
      </w:pPr>
      <w:r>
        <w:t xml:space="preserve">The parameter</w:t>
      </w:r>
      <w:r>
        <w:t xml:space="preserve"> </w:t>
      </w:r>
      <m:oMath>
        <m:sSub>
          <m:e>
            <m:r>
              <m:t>τ</m:t>
            </m:r>
          </m:e>
          <m:sub>
            <m:r>
              <m:t>b</m:t>
            </m:r>
          </m:sub>
        </m:sSub>
      </m:oMath>
      <w:r>
        <w:t xml:space="preserve"> </w:t>
      </w:r>
      <w:r>
        <w:t xml:space="preserve">is the precision (inverse of the variance) of the spatial random effect,</w:t>
      </w:r>
      <w:r>
        <w:t xml:space="preserve"> </w:t>
      </w:r>
      <m:oMath>
        <m:sSub>
          <m:e>
            <m:r>
              <m:rPr>
                <m:sty m:val="b"/>
              </m:rPr>
              <m:t>b</m:t>
            </m:r>
          </m:e>
          <m:sub>
            <m:r>
              <m:rPr>
                <m:sty m:val="b"/>
              </m:rPr>
              <m:t>−</m:t>
            </m:r>
            <m:r>
              <m:rPr>
                <m:sty m:val="b"/>
              </m:rPr>
              <m:t>i</m:t>
            </m:r>
          </m:sub>
        </m:sSub>
      </m:oMath>
      <w:r>
        <w:t xml:space="preserve"> </w:t>
      </w:r>
      <w:r>
        <w:t xml:space="preserve">is a vector of random effects levels (spatial units) that does not include unit</w:t>
      </w:r>
      <w:r>
        <w:t xml:space="preserve"> </w:t>
      </w:r>
      <m:oMath>
        <m:r>
          <m:t>i</m:t>
        </m:r>
      </m:oMath>
      <w:r>
        <w:t xml:space="preserve">,</w:t>
      </w:r>
      <w:r>
        <w:t xml:space="preserve"> </w:t>
      </w:r>
      <m:oMath>
        <m:r>
          <m:t>n</m:t>
        </m:r>
      </m:oMath>
      <w:r>
        <w:t xml:space="preserve"> </w:t>
      </w:r>
      <w:r>
        <w:t xml:space="preserve">is the number of neighbors of the spatial unit</w:t>
      </w:r>
      <w:r>
        <w:t xml:space="preserve"> </w:t>
      </w:r>
      <m:oMath>
        <m:r>
          <m:t>i</m:t>
        </m:r>
      </m:oMath>
      <w:r>
        <w:t xml:space="preserve">,</w:t>
      </w:r>
      <w:r>
        <w:t xml:space="preserve"> </w:t>
      </w:r>
      <m:oMath>
        <m:sSub>
          <m:e>
            <m:r>
              <m:t>δ</m:t>
            </m:r>
          </m:e>
          <m:sub>
            <m:r>
              <m:t>i</m:t>
            </m:r>
          </m:sub>
        </m:sSub>
      </m:oMath>
      <w:r>
        <w:t xml:space="preserve"> </w:t>
      </w:r>
      <w:r>
        <w:t xml:space="preserve">is a set of neighbors of a unit</w:t>
      </w:r>
      <w:r>
        <w:t xml:space="preserve"> </w:t>
      </w:r>
      <m:oMath>
        <m:r>
          <m:t>i</m:t>
        </m:r>
      </m:oMath>
      <w:r>
        <w:t xml:space="preserve">.</w:t>
      </w:r>
    </w:p>
    <w:p>
      <w:pPr>
        <w:pStyle w:val="BodyText"/>
      </w:pPr>
      <w:r>
        <w:t xml:space="preserve">Then, the conditional mean of the random effect</w:t>
      </w:r>
      <w:r>
        <w:t xml:space="preserve"> </w:t>
      </w:r>
      <m:oMath>
        <m:sSub>
          <m:e>
            <m:r>
              <m:t>b</m:t>
            </m:r>
          </m:e>
          <m:sub>
            <m:r>
              <m:t>i</m:t>
            </m:r>
          </m:sub>
        </m:sSub>
      </m:oMath>
      <w:r>
        <w:t xml:space="preserve"> </w:t>
      </w:r>
      <w:r>
        <w:t xml:space="preserve">is the average of the effects over the neighborhood:</w:t>
      </w:r>
    </w:p>
    <w:p>
      <w:pPr>
        <w:pStyle w:val="BodyText"/>
      </w:pPr>
      <m:oMathPara>
        <m:oMathParaPr>
          <m:jc m:val="center"/>
        </m:oMathParaPr>
        <m:oMath>
          <m:acc>
            <m:accPr>
              <m:chr m:val="‾"/>
            </m:accPr>
            <m:e>
              <m:sSub>
                <m:e>
                  <m:r>
                    <m:t>b</m:t>
                  </m:r>
                </m:e>
                <m:sub>
                  <m:r>
                    <m:t>i</m:t>
                  </m:r>
                </m:sub>
              </m:sSub>
            </m:e>
          </m:acc>
          <m:r>
            <m:rPr>
              <m:sty m:val="p"/>
            </m:rPr>
            <m:t>=</m:t>
          </m:r>
          <m:f>
            <m:fPr>
              <m:type m:val="bar"/>
            </m:fPr>
            <m:num>
              <m:nary>
                <m:naryPr>
                  <m:chr m:val="∑"/>
                  <m:limLoc m:val="undOvr"/>
                  <m:subHide m:val="0"/>
                  <m:supHide m:val="1"/>
                </m:naryPr>
                <m:sub>
                  <m:r>
                    <m:t>j</m:t>
                  </m:r>
                  <m:r>
                    <m:rPr>
                      <m:sty m:val="p"/>
                    </m:rPr>
                    <m:t>∈</m:t>
                  </m:r>
                  <m:sSub>
                    <m:e>
                      <m:r>
                        <m:t>δ</m:t>
                      </m:r>
                    </m:e>
                    <m:sub>
                      <m:r>
                        <m:t>i</m:t>
                      </m:r>
                    </m:sub>
                  </m:sSub>
                </m:sub>
                <m:sup>
                  <m:r>
                    <m:t>​</m:t>
                  </m:r>
                </m:sup>
                <m:e>
                  <m:sSub>
                    <m:e>
                      <m:r>
                        <m:t>b</m:t>
                      </m:r>
                    </m:e>
                    <m:sub>
                      <m:r>
                        <m:t>j</m:t>
                      </m:r>
                    </m:sub>
                  </m:sSub>
                </m:e>
              </m:nary>
            </m:num>
            <m:den>
              <m:sSub>
                <m:e>
                  <m:r>
                    <m:t>n</m:t>
                  </m:r>
                </m:e>
                <m:sub>
                  <m:sSub>
                    <m:e>
                      <m:r>
                        <m:t>δ</m:t>
                      </m:r>
                    </m:e>
                    <m:sub>
                      <m:r>
                        <m:t>i</m:t>
                      </m:r>
                    </m:sub>
                  </m:sSub>
                </m:sub>
              </m:sSub>
            </m:den>
          </m:f>
        </m:oMath>
      </m:oMathPara>
    </w:p>
    <w:p>
      <w:pPr>
        <w:pStyle w:val="FirstParagraph"/>
      </w:pPr>
      <w:r>
        <w:t xml:space="preserve">The conditional variance of</w:t>
      </w:r>
      <w:r>
        <w:t xml:space="preserve"> </w:t>
      </w:r>
      <m:oMath>
        <m:sSub>
          <m:e>
            <m:r>
              <m:t>b</m:t>
            </m:r>
          </m:e>
          <m:sub>
            <m:r>
              <m:t>i</m:t>
            </m:r>
          </m:sub>
        </m:sSub>
      </m:oMath>
      <w:r>
        <w:t xml:space="preserve"> </w:t>
      </w:r>
      <w:r>
        <w:t xml:space="preserve">is proportional to the number of neighbors of the unit</w:t>
      </w:r>
      <w:r>
        <w:t xml:space="preserve"> </w:t>
      </w:r>
      <m:oMath>
        <m:r>
          <m:t>i</m:t>
        </m:r>
      </m:oMath>
      <w:r>
        <w:t xml:space="preserve"> </w:t>
      </w:r>
      <w:r>
        <w:t xml:space="preserve">:</w:t>
      </w:r>
    </w:p>
    <w:p>
      <w:pPr>
        <w:pStyle w:val="BodyText"/>
      </w:pPr>
      <m:oMathPara>
        <m:oMathParaPr>
          <m:jc m:val="center"/>
        </m:oMathParaPr>
        <m:oMath>
          <m:sSubSup>
            <m:e>
              <m:r>
                <m:t>σ</m:t>
              </m:r>
            </m:e>
            <m:sub>
              <m:sSub>
                <m:e>
                  <m:r>
                    <m:t>b</m:t>
                  </m:r>
                </m:e>
                <m:sub>
                  <m:r>
                    <m:t>i</m:t>
                  </m:r>
                </m:sub>
              </m:sSub>
            </m:sub>
            <m:sup>
              <m:r>
                <m:t>2</m:t>
              </m:r>
            </m:sup>
          </m:sSubSup>
          <m:r>
            <m:rPr>
              <m:sty m:val="p"/>
            </m:rPr>
            <m:t>=</m:t>
          </m:r>
          <m:f>
            <m:fPr>
              <m:type m:val="bar"/>
            </m:fPr>
            <m:num>
              <m:r>
                <m:t>r</m:t>
              </m:r>
            </m:num>
            <m:den>
              <m:sSub>
                <m:e>
                  <m:r>
                    <m:t>n</m:t>
                  </m:r>
                </m:e>
                <m:sub>
                  <m:sSub>
                    <m:e>
                      <m:r>
                        <m:t>δ</m:t>
                      </m:r>
                    </m:e>
                    <m:sub>
                      <m:r>
                        <m:t>i</m:t>
                      </m:r>
                    </m:sub>
                  </m:sSub>
                </m:sub>
              </m:sSub>
            </m:den>
          </m:f>
        </m:oMath>
      </m:oMathPara>
    </w:p>
    <w:p>
      <w:pPr>
        <w:pStyle w:val="FirstParagraph"/>
      </w:pPr>
      <w:r>
        <w:t xml:space="preserve">where</w:t>
      </w:r>
      <w:r>
        <w:t xml:space="preserve"> </w:t>
      </w:r>
      <m:oMath>
        <m:r>
          <m:t>r</m:t>
        </m:r>
      </m:oMath>
      <w:r>
        <w:t xml:space="preserve"> </w:t>
      </w:r>
      <w:r>
        <w:t xml:space="preserve">is the overall variance of the spatial random effect</w:t>
      </w:r>
      <w:r>
        <w:t xml:space="preserve"> </w:t>
      </w:r>
      <m:oMath>
        <m:r>
          <m:rPr>
            <m:sty m:val="b"/>
          </m:rPr>
          <m:t>b</m:t>
        </m:r>
      </m:oMath>
      <w:r>
        <w:t xml:space="preserve">.</w:t>
      </w:r>
    </w:p>
    <w:p>
      <w:pPr>
        <w:pStyle w:val="BodyText"/>
      </w:pPr>
      <w:r>
        <w:t xml:space="preserve">The joint distribution of a spatial random effect</w:t>
      </w:r>
      <w:r>
        <w:t xml:space="preserve"> </w:t>
      </w:r>
      <m:oMath>
        <m:r>
          <m:rPr>
            <m:sty m:val="b"/>
          </m:rPr>
          <m:t>b</m:t>
        </m:r>
      </m:oMath>
      <w:r>
        <w:t xml:space="preserve"> </w:t>
      </w:r>
      <w:r>
        <w:t xml:space="preserve">is formulated as follows:</w:t>
      </w:r>
    </w:p>
    <w:p>
      <w:pPr>
        <w:pStyle w:val="BodyText"/>
      </w:pPr>
      <m:oMathPara>
        <m:oMathParaPr>
          <m:jc m:val="center"/>
        </m:oMathParaPr>
        <m:oMath>
          <m:r>
            <m:t>π</m:t>
          </m:r>
          <m:d>
            <m:dPr>
              <m:begChr m:val="("/>
              <m:endChr m:val=")"/>
              <m:sepChr m:val=""/>
              <m:grow/>
            </m:dPr>
            <m:e>
              <m:r>
                <m:rPr>
                  <m:sty m:val="b"/>
                </m:rPr>
                <m:t>b</m:t>
              </m:r>
              <m:r>
                <m:rPr>
                  <m:sty m:val="p"/>
                </m:rPr>
                <m:t>|</m:t>
              </m:r>
              <m:sSub>
                <m:e>
                  <m:r>
                    <m:t>τ</m:t>
                  </m:r>
                </m:e>
                <m:sub>
                  <m:r>
                    <m:t>b</m:t>
                  </m:r>
                </m:sub>
              </m:sSub>
            </m:e>
          </m:d>
          <m:r>
            <m:rPr>
              <m:sty m:val="p"/>
            </m:rPr>
            <m:t>∝</m:t>
          </m:r>
          <m:sSubSup>
            <m:e>
              <m:r>
                <m:t>τ</m:t>
              </m:r>
            </m:e>
            <m:sub>
              <m:r>
                <m:t>b</m:t>
              </m:r>
            </m:sub>
            <m:sup>
              <m:d>
                <m:dPr>
                  <m:begChr m:val="("/>
                  <m:endChr m:val=")"/>
                  <m:sepChr m:val=""/>
                  <m:grow/>
                </m:dPr>
                <m:e>
                  <m:r>
                    <m:t>n</m:t>
                  </m:r>
                  <m:r>
                    <m:rPr>
                      <m:sty m:val="p"/>
                    </m:rPr>
                    <m:t>−</m:t>
                  </m:r>
                  <m:r>
                    <m:t>1</m:t>
                  </m:r>
                </m:e>
              </m:d>
              <m:r>
                <m:rPr>
                  <m:sty m:val="p"/>
                </m:rPr>
                <m:t>/</m:t>
              </m:r>
              <m:r>
                <m:t>2</m:t>
              </m:r>
            </m:sup>
          </m:sSubSup>
          <m:r>
            <m:t>e</m:t>
          </m:r>
          <m:r>
            <m:t>x</m:t>
          </m:r>
          <m:r>
            <m:t>p</m:t>
          </m:r>
          <m:d>
            <m:dPr>
              <m:begChr m:val="("/>
              <m:endChr m:val=")"/>
              <m:sepChr m:val=""/>
              <m:grow/>
            </m:dPr>
            <m:e>
              <m:r>
                <m:rPr>
                  <m:sty m:val="p"/>
                </m:rPr>
                <m:t>−</m:t>
              </m:r>
              <m:f>
                <m:fPr>
                  <m:type m:val="bar"/>
                </m:fPr>
                <m:num>
                  <m:sSub>
                    <m:e>
                      <m:r>
                        <m:t>τ</m:t>
                      </m:r>
                    </m:e>
                    <m:sub>
                      <m:r>
                        <m:t>b</m:t>
                      </m:r>
                    </m:sub>
                  </m:sSub>
                </m:num>
                <m:den>
                  <m:r>
                    <m:t>2</m:t>
                  </m:r>
                </m:den>
              </m:f>
              <m:nary>
                <m:naryPr>
                  <m:chr m:val="∑"/>
                  <m:limLoc m:val="undOvr"/>
                  <m:subHide m:val="0"/>
                  <m:supHide m:val="1"/>
                </m:naryPr>
                <m:sub>
                  <m:r>
                    <m:t>i</m:t>
                  </m:r>
                </m:sub>
                <m:sup>
                  <m:r>
                    <m:t>​</m:t>
                  </m:r>
                </m:sup>
                <m:e>
                  <m:nary>
                    <m:naryPr>
                      <m:chr m:val="∑"/>
                      <m:limLoc m:val="undOvr"/>
                      <m:subHide m:val="0"/>
                      <m:supHide m:val="1"/>
                    </m:naryPr>
                    <m:sub>
                      <m:r>
                        <m:t>j</m:t>
                      </m:r>
                      <m:r>
                        <m:rPr>
                          <m:sty m:val="p"/>
                        </m:rPr>
                        <m:t>∈</m:t>
                      </m:r>
                      <m:sSub>
                        <m:e>
                          <m:r>
                            <m:t>δ</m:t>
                          </m:r>
                        </m:e>
                        <m:sub>
                          <m:r>
                            <m:t>i</m:t>
                          </m:r>
                        </m:sub>
                      </m:sSub>
                    </m:sub>
                    <m:sup>
                      <m:r>
                        <m:t>​</m:t>
                      </m:r>
                    </m:sup>
                    <m:e>
                      <m:sSup>
                        <m:e>
                          <m:d>
                            <m:dPr>
                              <m:begChr m:val="("/>
                              <m:endChr m:val=")"/>
                              <m:sepChr m:val=""/>
                              <m:grow/>
                            </m:dPr>
                            <m:e>
                              <m:sSub>
                                <m:e>
                                  <m:r>
                                    <m:t>b</m:t>
                                  </m:r>
                                </m:e>
                                <m:sub>
                                  <m:r>
                                    <m:t>i</m:t>
                                  </m:r>
                                </m:sub>
                              </m:sSub>
                              <m:r>
                                <m:rPr>
                                  <m:sty m:val="p"/>
                                </m:rPr>
                                <m:t>−</m:t>
                              </m:r>
                              <m:sSub>
                                <m:e>
                                  <m:r>
                                    <m:t>b</m:t>
                                  </m:r>
                                </m:e>
                                <m:sub>
                                  <m:r>
                                    <m:t>j</m:t>
                                  </m:r>
                                </m:sub>
                              </m:sSub>
                            </m:e>
                          </m:d>
                        </m:e>
                        <m:sup>
                          <m:r>
                            <m:t>2</m:t>
                          </m:r>
                        </m:sup>
                      </m:sSup>
                    </m:e>
                  </m:nary>
                </m:e>
              </m:nary>
            </m:e>
          </m:d>
        </m:oMath>
      </m:oMathPara>
    </w:p>
    <w:bookmarkEnd w:id="29"/>
    <w:bookmarkStart w:id="30" w:name="bym-convolution-model"/>
    <w:p>
      <w:pPr>
        <w:pStyle w:val="Heading2"/>
      </w:pPr>
      <w:r>
        <w:t xml:space="preserve">BYM (Convolution) model</w:t>
      </w:r>
    </w:p>
    <w:p>
      <w:pPr>
        <w:pStyle w:val="FirstParagraph"/>
      </w:pPr>
      <w:r>
        <w:t xml:space="preserve">The BYM model decomposes the spatial random effect</w:t>
      </w:r>
      <w:r>
        <w:t xml:space="preserve"> </w:t>
      </w:r>
      <m:oMath>
        <m:r>
          <m:rPr>
            <m:sty m:val="b"/>
          </m:rPr>
          <m:t>b</m:t>
        </m:r>
      </m:oMath>
      <w:r>
        <w:t xml:space="preserve"> </w:t>
      </w:r>
      <w:r>
        <w:t xml:space="preserve">into a sum of structured and unstructured components as:</w:t>
      </w:r>
    </w:p>
    <w:p>
      <w:pPr>
        <w:pStyle w:val="BodyText"/>
      </w:pPr>
      <m:oMath>
        <m:r>
          <m:rPr>
            <m:sty m:val="b"/>
          </m:rPr>
          <m:t>b</m:t>
        </m:r>
        <m:r>
          <m:rPr>
            <m:sty m:val="p"/>
          </m:rPr>
          <m:t>=</m:t>
        </m:r>
        <m:r>
          <m:rPr>
            <m:sty m:val="b"/>
          </m:rPr>
          <m:t>u</m:t>
        </m:r>
        <m:r>
          <m:rPr>
            <m:sty m:val="p"/>
          </m:rPr>
          <m:t>+</m:t>
        </m:r>
        <m:r>
          <m:rPr>
            <m:sty m:val="b"/>
          </m:rPr>
          <m:t>v</m:t>
        </m:r>
      </m:oMath>
      <w:r>
        <w:t xml:space="preserve">,</w:t>
      </w:r>
    </w:p>
    <w:p>
      <w:pPr>
        <w:pStyle w:val="BodyText"/>
      </w:pPr>
      <w:r>
        <w:t xml:space="preserve">where</w:t>
      </w:r>
      <w:r>
        <w:t xml:space="preserve"> </w:t>
      </w:r>
      <m:oMath>
        <m:r>
          <m:t>u</m:t>
        </m:r>
      </m:oMath>
      <w:r>
        <w:t xml:space="preserve"> </w:t>
      </w:r>
      <w:r>
        <w:t xml:space="preserve">is defined as shown in the Equation 1 above (Besag model), and component</w:t>
      </w:r>
      <w:r>
        <w:t xml:space="preserve"> </w:t>
      </w:r>
      <m:oMath>
        <m:r>
          <m:t>u</m:t>
        </m:r>
      </m:oMath>
      <w:r>
        <w:t xml:space="preserve"> </w:t>
      </w:r>
      <w:r>
        <w:t xml:space="preserve">in BYM model has a precision parameter</w:t>
      </w:r>
      <w:r>
        <w:t xml:space="preserve"> </w:t>
      </w:r>
      <m:oMath>
        <m:sSub>
          <m:e>
            <m:r>
              <m:t>τ</m:t>
            </m:r>
          </m:e>
          <m:sub>
            <m:r>
              <m:t>u</m:t>
            </m:r>
          </m:sub>
        </m:sSub>
      </m:oMath>
      <w:r>
        <w:t xml:space="preserve">.</w:t>
      </w:r>
      <w:r>
        <w:t xml:space="preserve"> </w:t>
      </w:r>
      <m:oMath>
        <m:r>
          <m:t>v</m:t>
        </m:r>
      </m:oMath>
      <w:r>
        <w:t xml:space="preserve"> </w:t>
      </w:r>
      <w:r>
        <w:t xml:space="preserve">denotes independent (and uncorrelated) Normally distributed random effect component with a separate precision</w:t>
      </w:r>
      <w:r>
        <w:t xml:space="preserve"> </w:t>
      </w:r>
      <m:oMath>
        <m:sSub>
          <m:e>
            <m:r>
              <m:t>τ</m:t>
            </m:r>
          </m:e>
          <m:sub>
            <m:r>
              <m:t>v</m:t>
            </m:r>
          </m:sub>
        </m:sSub>
      </m:oMath>
      <w:r>
        <w:t xml:space="preserve">:</w:t>
      </w:r>
    </w:p>
    <w:p>
      <w:pPr>
        <w:pStyle w:val="BodyText"/>
      </w:pPr>
      <m:oMathPara>
        <m:oMathParaPr>
          <m:jc m:val="center"/>
        </m:oMathParaPr>
        <m:oMath>
          <m:r>
            <m:rPr>
              <m:sty m:val="b"/>
            </m:rPr>
            <m:t>v</m:t>
          </m:r>
          <m:r>
            <m:rPr>
              <m:sty m:val="p"/>
            </m:rPr>
            <m:t>∼</m:t>
          </m:r>
          <m:r>
            <m:rPr>
              <m:sty m:val="p"/>
              <m:scr m:val="script"/>
            </m:rPr>
            <m:t>N</m:t>
          </m:r>
          <m:d>
            <m:dPr>
              <m:begChr m:val="("/>
              <m:endChr m:val=")"/>
              <m:sepChr m:val=""/>
              <m:grow/>
            </m:dPr>
            <m:e>
              <m:r>
                <m:t>0</m:t>
              </m:r>
              <m:r>
                <m:rPr>
                  <m:sty m:val="p"/>
                </m:rPr>
                <m:t>,</m:t>
              </m:r>
              <m:sSubSup>
                <m:e>
                  <m:r>
                    <m:t>τ</m:t>
                  </m:r>
                </m:e>
                <m:sub>
                  <m:r>
                    <m:t>v</m:t>
                  </m:r>
                </m:sub>
                <m:sup>
                  <m:r>
                    <m:rPr>
                      <m:sty m:val="p"/>
                    </m:rPr>
                    <m:t>−</m:t>
                  </m:r>
                  <m:r>
                    <m:t>1</m:t>
                  </m:r>
                </m:sup>
              </m:sSubSup>
              <m:r>
                <m:rPr>
                  <m:sty m:val="b"/>
                </m:rPr>
                <m:t>I</m:t>
              </m:r>
            </m:e>
          </m:d>
        </m:oMath>
      </m:oMathPara>
    </w:p>
    <w:p>
      <w:pPr>
        <w:pStyle w:val="FirstParagraph"/>
      </w:pPr>
      <w:r>
        <w:t xml:space="preserve">In the BYM model, precision parameters</w:t>
      </w:r>
      <w:r>
        <w:t xml:space="preserve"> </w:t>
      </w:r>
      <m:oMath>
        <m:sSub>
          <m:e>
            <m:r>
              <m:t>τ</m:t>
            </m:r>
          </m:e>
          <m:sub>
            <m:r>
              <m:t>u</m:t>
            </m:r>
          </m:sub>
        </m:sSub>
      </m:oMath>
      <w:r>
        <w:t xml:space="preserve"> </w:t>
      </w:r>
      <w:r>
        <w:t xml:space="preserve">and</w:t>
      </w:r>
      <w:r>
        <w:t xml:space="preserve"> </w:t>
      </w:r>
      <m:oMath>
        <m:sSub>
          <m:e>
            <m:r>
              <m:t>τ</m:t>
            </m:r>
          </m:e>
          <m:sub>
            <m:r>
              <m:t>v</m:t>
            </m:r>
          </m:sub>
        </m:sSub>
      </m:oMath>
      <w:r>
        <w:t xml:space="preserve"> </w:t>
      </w:r>
      <w:r>
        <w:t xml:space="preserve">are dependent.</w:t>
      </w:r>
    </w:p>
    <w:bookmarkEnd w:id="30"/>
    <w:bookmarkStart w:id="31" w:name="bym2-model"/>
    <w:p>
      <w:pPr>
        <w:pStyle w:val="Heading2"/>
      </w:pPr>
      <w:r>
        <w:t xml:space="preserve">BYM2 model</w:t>
      </w:r>
    </w:p>
    <w:p>
      <w:pPr>
        <w:pStyle w:val="FirstParagraph"/>
      </w:pPr>
      <w:r>
        <w:t xml:space="preserve">BYM2 is a modified BYM model, where structured spatial component</w:t>
      </w:r>
      <w:r>
        <w:t xml:space="preserve"> </w:t>
      </w:r>
      <m:oMath>
        <m:r>
          <m:rPr>
            <m:sty m:val="b"/>
          </m:rPr>
          <m:t>u</m:t>
        </m:r>
      </m:oMath>
      <w:r>
        <w:t xml:space="preserve"> </w:t>
      </w:r>
      <w:r>
        <w:t xml:space="preserve">is scaled and is denoted as</w:t>
      </w:r>
      <w:r>
        <w:t xml:space="preserve"> </w:t>
      </w:r>
      <m:oMath>
        <m:sSub>
          <m:e>
            <m:r>
              <m:rPr>
                <m:sty m:val="b"/>
              </m:rPr>
              <m:t>u</m:t>
            </m:r>
          </m:e>
          <m:sub>
            <m:r>
              <m:rPr>
                <m:sty m:val="b"/>
              </m:rPr>
              <m:t>*</m:t>
            </m:r>
          </m:sub>
        </m:sSub>
      </m:oMath>
      <w:r>
        <w:t xml:space="preserve">. This scaled spatial component has a common marginal precision</w:t>
      </w:r>
      <w:r>
        <w:t xml:space="preserve"> </w:t>
      </w:r>
      <m:oMath>
        <m:r>
          <m:t>t</m:t>
        </m:r>
        <m:r>
          <m:t>a</m:t>
        </m:r>
        <m:sSub>
          <m:e>
            <m:r>
              <m:t>u</m:t>
            </m:r>
          </m:e>
          <m:sub>
            <m:r>
              <m:t>b</m:t>
            </m:r>
          </m:sub>
        </m:sSub>
      </m:oMath>
      <w:r>
        <w:t xml:space="preserve">, which gives a unified interpretation of spatial variability for different sets and structures of the spatial units (sec. 3.3 i Riebler et al (2016), samt sec.5 i PC-prior paperet fra 2017 (Simpson et al))</w:t>
      </w:r>
    </w:p>
    <w:p>
      <w:pPr>
        <w:pStyle w:val="BodyText"/>
      </w:pPr>
      <w:r>
        <w:t xml:space="preserve">The modified spatial random effect is constructed as:</w:t>
      </w:r>
    </w:p>
    <w:p>
      <w:pPr>
        <w:pStyle w:val="BodyText"/>
      </w:pPr>
      <m:oMathPara>
        <m:oMathParaPr>
          <m:jc m:val="center"/>
        </m:oMathParaPr>
        <m:oMath>
          <m:r>
            <m:rPr>
              <m:sty m:val="b"/>
            </m:rPr>
            <m:t>b</m:t>
          </m:r>
          <m:r>
            <m:rPr>
              <m:sty m:val="p"/>
            </m:rPr>
            <m:t>=</m:t>
          </m:r>
          <m:f>
            <m:fPr>
              <m:type m:val="bar"/>
            </m:fPr>
            <m:num>
              <m:r>
                <m:t>1</m:t>
              </m:r>
            </m:num>
            <m:den>
              <m:rad>
                <m:radPr>
                  <m:degHide m:val="1"/>
                </m:radPr>
                <m:deg/>
                <m:e>
                  <m:sSub>
                    <m:e>
                      <m:r>
                        <m:t>τ</m:t>
                      </m:r>
                    </m:e>
                    <m:sub>
                      <m:r>
                        <m:t>b</m:t>
                      </m:r>
                    </m:sub>
                  </m:sSub>
                </m:e>
              </m:rad>
            </m:den>
          </m:f>
          <m:d>
            <m:dPr>
              <m:begChr m:val="("/>
              <m:endChr m:val=")"/>
              <m:sepChr m:val=""/>
              <m:grow/>
            </m:dPr>
            <m:e>
              <m:rad>
                <m:radPr>
                  <m:degHide m:val="1"/>
                </m:radPr>
                <m:deg/>
                <m:e>
                  <m:r>
                    <m:t>1</m:t>
                  </m:r>
                  <m:r>
                    <m:rPr>
                      <m:sty m:val="p"/>
                    </m:rPr>
                    <m:t>−</m:t>
                  </m:r>
                  <m:r>
                    <m:t>ϕ</m:t>
                  </m:r>
                  <m:r>
                    <m:rPr>
                      <m:sty m:val="b"/>
                    </m:rPr>
                    <m:t>v</m:t>
                  </m:r>
                </m:e>
              </m:rad>
              <m:r>
                <m:rPr>
                  <m:sty m:val="p"/>
                </m:rPr>
                <m:t>+</m:t>
              </m:r>
              <m:rad>
                <m:radPr>
                  <m:degHide m:val="1"/>
                </m:radPr>
                <m:deg/>
                <m:e>
                  <m:r>
                    <m:t>ϕ</m:t>
                  </m:r>
                </m:e>
              </m:rad>
              <m:sSub>
                <m:e>
                  <m:r>
                    <m:rPr>
                      <m:sty m:val="b"/>
                    </m:rPr>
                    <m:t>u</m:t>
                  </m:r>
                </m:e>
                <m:sub>
                  <m:r>
                    <m:rPr>
                      <m:sty m:val="b"/>
                    </m:rPr>
                    <m:t>*</m:t>
                  </m:r>
                </m:sub>
              </m:sSub>
            </m:e>
          </m:d>
        </m:oMath>
      </m:oMathPara>
    </w:p>
    <w:p>
      <w:pPr>
        <w:pStyle w:val="FirstParagraph"/>
      </w:pPr>
      <w:r>
        <w:t xml:space="preserve">where</w:t>
      </w:r>
      <w:r>
        <w:t xml:space="preserve"> </w:t>
      </w:r>
      <m:oMath>
        <m:r>
          <m:t>0</m:t>
        </m:r>
        <m:r>
          <m:rPr>
            <m:sty m:val="p"/>
          </m:rPr>
          <m:t>&lt;</m:t>
        </m:r>
        <m:r>
          <m:t>ϕ</m:t>
        </m:r>
        <m:r>
          <m:rPr>
            <m:sty m:val="p"/>
          </m:rPr>
          <m:t>&lt;</m:t>
        </m:r>
        <m:r>
          <m:t>1</m:t>
        </m:r>
      </m:oMath>
      <w:r>
        <w:t xml:space="preserve"> </w:t>
      </w:r>
      <w:r>
        <w:t xml:space="preserve">measures the proportion of the marginal variance attributed to structured spatial variation</w:t>
      </w:r>
      <w:r>
        <w:t xml:space="preserve"> </w:t>
      </w:r>
      <m:oMath>
        <m:sSub>
          <m:e>
            <m:r>
              <m:rPr>
                <m:sty m:val="b"/>
              </m:rPr>
              <m:t>u</m:t>
            </m:r>
          </m:e>
          <m:sub>
            <m:r>
              <m:rPr>
                <m:sty m:val="b"/>
              </m:rPr>
              <m:t>*</m:t>
            </m:r>
          </m:sub>
        </m:sSub>
      </m:oMath>
      <w:r>
        <w:t xml:space="preserve"> </w:t>
      </w:r>
      <w:r>
        <w:t xml:space="preserve">For further mathematical details of the spatial models, please see Riebler et al 2016.</w:t>
      </w:r>
    </w:p>
    <w:bookmarkEnd w:id="31"/>
    <w:bookmarkStart w:id="32" w:name="spatial-temporal-models"/>
    <w:p>
      <w:pPr>
        <w:pStyle w:val="Heading2"/>
      </w:pPr>
      <w:r>
        <w:t xml:space="preserve">Spatial-temporal models</w:t>
      </w:r>
    </w:p>
    <w:p>
      <w:pPr>
        <w:pStyle w:val="FirstParagraph"/>
      </w:pPr>
      <w:r>
        <w:t xml:space="preserve">These models are formulated similarly to BYM or BYM2, but are extended to include a parametric temporal component (linear trend, Bernardinelli model) or a non-parametric temporal component (random walk models). Temporal component is based on time points (e.g., years) of observations.</w:t>
      </w:r>
    </w:p>
    <w:p>
      <w:pPr>
        <w:pStyle w:val="BodyText"/>
      </w:pPr>
      <m:oMathPara>
        <m:oMathParaPr>
          <m:jc m:val="center"/>
        </m:oMathParaPr>
        <m:oMath>
          <m:r>
            <m:t>L</m:t>
          </m:r>
          <m:r>
            <m:t>o</m:t>
          </m:r>
          <m:r>
            <m:t>g</m:t>
          </m:r>
          <m:d>
            <m:dPr>
              <m:begChr m:val="("/>
              <m:endChr m:val=")"/>
              <m:sepChr m:val=""/>
              <m:grow/>
            </m:dPr>
            <m:e>
              <m:sSub>
                <m:e>
                  <m:r>
                    <m:t>y</m:t>
                  </m:r>
                </m:e>
                <m:sub>
                  <m:r>
                    <m:t>i</m:t>
                  </m:r>
                  <m:r>
                    <m:t>t</m:t>
                  </m:r>
                </m:sub>
              </m:sSub>
            </m:e>
          </m:d>
          <m:r>
            <m:rPr>
              <m:sty m:val="p"/>
            </m:rPr>
            <m:t>=</m:t>
          </m:r>
          <m:sSub>
            <m:e>
              <m:r>
                <m:t>α</m:t>
              </m:r>
            </m:e>
            <m:sub>
              <m:r>
                <m:t>0</m:t>
              </m:r>
            </m:sub>
          </m:sSub>
          <m:r>
            <m:rPr>
              <m:sty m:val="p"/>
            </m:rPr>
            <m:t>+</m:t>
          </m:r>
          <m:sSub>
            <m:e>
              <m:r>
                <m:t>u</m:t>
              </m:r>
            </m:e>
            <m:sub>
              <m:r>
                <m:t>i</m:t>
              </m:r>
            </m:sub>
          </m:sSub>
          <m:r>
            <m:rPr>
              <m:sty m:val="p"/>
            </m:rPr>
            <m:t>+</m:t>
          </m:r>
          <m:sSub>
            <m:e>
              <m:r>
                <m:t>v</m:t>
              </m:r>
            </m:e>
            <m:sub>
              <m:r>
                <m:t>i</m:t>
              </m:r>
            </m:sub>
          </m:sSub>
          <m:r>
            <m:rPr>
              <m:sty m:val="p"/>
            </m:rPr>
            <m:t>+</m:t>
          </m:r>
          <m:r>
            <m:t>T</m:t>
          </m:r>
          <m:r>
            <m:t>i</m:t>
          </m:r>
          <m:r>
            <m:t>m</m:t>
          </m:r>
          <m:sSub>
            <m:e>
              <m:r>
                <m:t>e</m:t>
              </m:r>
            </m:e>
            <m:sub>
              <m:r>
                <m:t>t</m:t>
              </m:r>
            </m:sub>
          </m:sSub>
        </m:oMath>
      </m:oMathPara>
    </w:p>
    <w:p>
      <w:pPr>
        <w:pStyle w:val="FirstParagraph"/>
      </w:pPr>
      <w:r>
        <w:t xml:space="preserve">For further mathematical details of the spatial-temporal models, please see Blangiardo et al 2015.</w:t>
      </w:r>
    </w:p>
    <w:bookmarkEnd w:id="32"/>
    <w:bookmarkStart w:id="33" w:name="pc-priors-specification"/>
    <w:p>
      <w:pPr>
        <w:pStyle w:val="Heading2"/>
      </w:pPr>
      <w:r>
        <w:t xml:space="preserve">PC priors specification</w:t>
      </w:r>
    </w:p>
    <w:p>
      <w:pPr>
        <w:pStyle w:val="FirstParagraph"/>
      </w:pPr>
      <w:r>
        <w:t xml:space="preserve">The PC priors for the BYM2 models were specified as follows:</w:t>
      </w:r>
    </w:p>
    <w:p>
      <w:pPr>
        <w:pStyle w:val="BodyText"/>
      </w:pPr>
      <m:oMath>
        <m:r>
          <m:t>P</m:t>
        </m:r>
        <m:d>
          <m:dPr>
            <m:begChr m:val="("/>
            <m:endChr m:val=")"/>
            <m:sepChr m:val=""/>
            <m:grow/>
          </m:dPr>
          <m:e>
            <m:f>
              <m:fPr>
                <m:type m:val="bar"/>
              </m:fPr>
              <m:num>
                <m:r>
                  <m:t>1</m:t>
                </m:r>
              </m:num>
              <m:den>
                <m:r>
                  <m:rPr>
                    <m:sty m:val="p"/>
                  </m:rPr>
                  <m:t>(</m:t>
                </m:r>
                <m:rad>
                  <m:radPr>
                    <m:degHide m:val="1"/>
                  </m:radPr>
                  <m:deg/>
                  <m:e>
                    <m:sSub>
                      <m:e>
                        <m:r>
                          <m:t>τ</m:t>
                        </m:r>
                      </m:e>
                      <m:sub>
                        <m:r>
                          <m:t>b</m:t>
                        </m:r>
                      </m:sub>
                    </m:sSub>
                  </m:e>
                </m:rad>
              </m:den>
            </m:f>
            <m:r>
              <m:rPr>
                <m:sty m:val="p"/>
              </m:rPr>
              <m:t>&gt;</m:t>
            </m:r>
            <m:r>
              <m:t>2</m:t>
            </m:r>
          </m:e>
        </m:d>
        <m:r>
          <m:rPr>
            <m:sty m:val="p"/>
          </m:rPr>
          <m:t>=</m:t>
        </m:r>
        <m:r>
          <m:t>0.01</m:t>
        </m:r>
      </m:oMath>
    </w:p>
    <w:p>
      <w:pPr>
        <w:pStyle w:val="BodyText"/>
      </w:pPr>
      <m:oMath>
        <m:r>
          <m:t>P</m:t>
        </m:r>
        <m:d>
          <m:dPr>
            <m:begChr m:val="("/>
            <m:endChr m:val=")"/>
            <m:sepChr m:val=""/>
            <m:grow/>
          </m:dPr>
          <m:e>
            <m:r>
              <m:t>ϕ</m:t>
            </m:r>
            <m:r>
              <m:rPr>
                <m:sty m:val="p"/>
              </m:rPr>
              <m:t>&lt;</m:t>
            </m:r>
            <m:r>
              <m:t>0.5</m:t>
            </m:r>
          </m:e>
        </m:d>
        <m:r>
          <m:rPr>
            <m:sty m:val="p"/>
          </m:rPr>
          <m:t>=</m:t>
        </m:r>
        <m:r>
          <m:t>0.5</m:t>
        </m:r>
      </m:oMath>
    </w:p>
    <w:p>
      <w:pPr>
        <w:pStyle w:val="BodyText"/>
      </w:pPr>
      <w:r>
        <w:t xml:space="preserve">See Simpson et al 2017 for further details on the PC priors.</w:t>
      </w:r>
    </w:p>
    <w:p>
      <w:pPr>
        <w:pStyle w:val="BodyText"/>
      </w:pPr>
      <w:r>
        <w:t xml:space="preserve">********Comments from Sigrunn, 26.09.2022*************</w:t>
      </w:r>
    </w:p>
    <w:p>
      <w:pPr>
        <w:pStyle w:val="BodyText"/>
      </w:pPr>
      <w:r>
        <w:t xml:space="preserve">Når jeg slår opp i referanser ser jeg at mange bare har droppet det første leddet selv om tau.b er stokastisk. Min referanse på uttrykket er opprinnelig fra boka til Rue og Held (2005), likn. 3.30 s. 102, der modellen er formulert som en intrinsic GMRF modell. Vi brukte dette uttrykket både i Riebler et al (2016) og Sørbye og Rue (2014). Jeg ser at modellen også defineres ved n/2 i eksponent noen steder. Det er ok hvis du bare dropper dette igjen, siden leddet tydeligvis ikke trenger å være med.</w:t>
      </w:r>
    </w:p>
    <w:p>
      <w:pPr>
        <w:pStyle w:val="BodyText"/>
      </w:pPr>
      <w:r>
        <w:t xml:space="preserve">Når det gjelder BYM så er tau_u og tau_v avhengige og jeg ville ikke skrevet</w:t>
      </w:r>
      <w:r>
        <w:t xml:space="preserve"> </w:t>
      </w:r>
      <w:r>
        <w:t xml:space="preserve">“</w:t>
      </w:r>
      <w:r>
        <w:t xml:space="preserve">…..common marginal variance tau_b</w:t>
      </w:r>
      <w:r>
        <w:t xml:space="preserve">”</w:t>
      </w:r>
      <w:r>
        <w:t xml:space="preserve"> </w:t>
      </w:r>
      <w:r>
        <w:t xml:space="preserve">i linje 1-2 på s. 2. Det du har skrevet i gult hører til under BYM2. Merk at tau_b er precision parameter, mens tau_b^{-1} angir marginal varians. Poenget er at tau_b har samme tolkning uavhengig av antall noder (spatial units) som er med i grafen, samt selve naboområdestrukturen. Du mister litt av dette ved omskrivingen. Evnt. different sets and structures of the spatial units? Referanser: sec. 3.3 i Riebler et al (2016), samt sec.5 i PC-prior paperet fra 2017 (Simpson et al).</w:t>
      </w:r>
      <w:r>
        <w:t xml:space="preserve"> </w:t>
      </w:r>
      <w:r>
        <w:t xml:space="preserve">*******8</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Formulas for spfood paper</dc:title>
  <dc:creator>Marina</dc:creator>
  <cp:keywords/>
  <dcterms:created xsi:type="dcterms:W3CDTF">2022-10-17T11:28:46Z</dcterms:created>
  <dcterms:modified xsi:type="dcterms:W3CDTF">2022-10-17T11:28:46Z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05/08/2021</vt:lpwstr>
  </property>
  <property fmtid="{D5CDD505-2E9C-101B-9397-08002B2CF9AE}" pid="3" name="output">
    <vt:lpwstr>word_document</vt:lpwstr>
  </property>
</Properties>
</file>