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7B7" w:rsidRPr="00D73C39" w:rsidRDefault="00CD37B7" w:rsidP="00CD37B7">
      <w:pPr>
        <w:pStyle w:val="1"/>
        <w:rPr>
          <w:b w:val="0"/>
          <w:sz w:val="24"/>
          <w:szCs w:val="24"/>
        </w:rPr>
      </w:pPr>
      <w:r w:rsidRPr="00D73C39">
        <w:rPr>
          <w:b w:val="0"/>
          <w:sz w:val="24"/>
          <w:szCs w:val="24"/>
        </w:rPr>
        <w:t>2015</w:t>
      </w:r>
      <w:r w:rsidRPr="00D73C39">
        <w:rPr>
          <w:b w:val="0"/>
          <w:sz w:val="24"/>
          <w:szCs w:val="24"/>
        </w:rPr>
        <w:t>年全国研究生数学建模竞赛</w:t>
      </w:r>
      <w:r w:rsidRPr="00D73C39">
        <w:rPr>
          <w:rFonts w:hint="eastAsia"/>
          <w:b w:val="0"/>
          <w:sz w:val="24"/>
          <w:szCs w:val="24"/>
        </w:rPr>
        <w:t>A</w:t>
      </w:r>
      <w:r w:rsidRPr="00D73C39">
        <w:rPr>
          <w:rFonts w:hint="eastAsia"/>
          <w:b w:val="0"/>
          <w:sz w:val="24"/>
          <w:szCs w:val="24"/>
        </w:rPr>
        <w:t>题</w:t>
      </w:r>
    </w:p>
    <w:p w:rsidR="00CD37B7" w:rsidRPr="00CB5F7E" w:rsidRDefault="00CD37B7" w:rsidP="00CD37B7">
      <w:pPr>
        <w:pStyle w:val="1"/>
        <w:jc w:val="center"/>
        <w:rPr>
          <w:sz w:val="32"/>
          <w:szCs w:val="32"/>
        </w:rPr>
      </w:pPr>
      <w:r>
        <w:rPr>
          <w:rFonts w:hint="eastAsia"/>
          <w:sz w:val="32"/>
          <w:szCs w:val="32"/>
        </w:rPr>
        <w:t>水面舰艇编队防空和信息化战争评估模型</w:t>
      </w:r>
    </w:p>
    <w:p w:rsidR="00CD37B7" w:rsidRDefault="00CD37B7" w:rsidP="00CD37B7">
      <w:pPr>
        <w:ind w:firstLineChars="200" w:firstLine="480"/>
        <w:rPr>
          <w:sz w:val="24"/>
        </w:rPr>
      </w:pPr>
      <w:r>
        <w:rPr>
          <w:rFonts w:hint="eastAsia"/>
          <w:sz w:val="24"/>
        </w:rPr>
        <w:t>我海军由</w:t>
      </w:r>
      <w:r>
        <w:rPr>
          <w:rFonts w:hint="eastAsia"/>
          <w:sz w:val="24"/>
        </w:rPr>
        <w:t>1</w:t>
      </w:r>
      <w:r>
        <w:rPr>
          <w:rFonts w:hint="eastAsia"/>
          <w:sz w:val="24"/>
        </w:rPr>
        <w:t>艘导弹驱逐舰和</w:t>
      </w:r>
      <w:r>
        <w:rPr>
          <w:rFonts w:hint="eastAsia"/>
          <w:sz w:val="24"/>
        </w:rPr>
        <w:t>4</w:t>
      </w:r>
      <w:r>
        <w:rPr>
          <w:rFonts w:hint="eastAsia"/>
          <w:sz w:val="24"/>
        </w:rPr>
        <w:t>艘导弹护卫舰组成水面舰艇编队在我南海某开阔海域巡逻，其中导弹驱逐舰为指挥舰，重要性最大。某一时刻</w:t>
      </w:r>
      <w:r>
        <w:rPr>
          <w:rFonts w:hint="eastAsia"/>
          <w:sz w:val="24"/>
        </w:rPr>
        <w:t>t</w:t>
      </w:r>
      <w:r>
        <w:rPr>
          <w:rFonts w:hint="eastAsia"/>
          <w:sz w:val="24"/>
        </w:rPr>
        <w:t>我指挥舰位置位于北纬</w:t>
      </w:r>
      <w:r>
        <w:rPr>
          <w:rFonts w:hint="eastAsia"/>
          <w:sz w:val="24"/>
        </w:rPr>
        <w:t>15</w:t>
      </w:r>
      <w:r>
        <w:rPr>
          <w:rFonts w:hint="eastAsia"/>
          <w:sz w:val="24"/>
        </w:rPr>
        <w:t>度</w:t>
      </w:r>
      <w:r>
        <w:rPr>
          <w:rFonts w:hint="eastAsia"/>
          <w:sz w:val="24"/>
        </w:rPr>
        <w:t>41</w:t>
      </w:r>
      <w:r>
        <w:rPr>
          <w:rFonts w:hint="eastAsia"/>
          <w:sz w:val="24"/>
        </w:rPr>
        <w:t>分</w:t>
      </w:r>
      <w:r>
        <w:rPr>
          <w:rFonts w:hint="eastAsia"/>
          <w:sz w:val="24"/>
        </w:rPr>
        <w:t>7</w:t>
      </w:r>
      <w:r>
        <w:rPr>
          <w:rFonts w:hint="eastAsia"/>
          <w:sz w:val="24"/>
        </w:rPr>
        <w:t>秒，东经</w:t>
      </w:r>
      <w:r>
        <w:rPr>
          <w:rFonts w:hint="eastAsia"/>
          <w:sz w:val="24"/>
        </w:rPr>
        <w:t>112</w:t>
      </w:r>
      <w:r>
        <w:rPr>
          <w:rFonts w:hint="eastAsia"/>
          <w:sz w:val="24"/>
        </w:rPr>
        <w:t>度</w:t>
      </w:r>
      <w:r>
        <w:rPr>
          <w:rFonts w:hint="eastAsia"/>
          <w:sz w:val="24"/>
        </w:rPr>
        <w:t>42</w:t>
      </w:r>
      <w:r>
        <w:rPr>
          <w:rFonts w:hint="eastAsia"/>
          <w:sz w:val="24"/>
        </w:rPr>
        <w:t>分</w:t>
      </w:r>
      <w:r>
        <w:rPr>
          <w:rFonts w:hint="eastAsia"/>
          <w:sz w:val="24"/>
        </w:rPr>
        <w:t>10</w:t>
      </w:r>
      <w:r>
        <w:rPr>
          <w:rFonts w:hint="eastAsia"/>
          <w:sz w:val="24"/>
        </w:rPr>
        <w:t>秒，编队航向</w:t>
      </w:r>
      <w:r>
        <w:rPr>
          <w:rFonts w:hint="eastAsia"/>
          <w:sz w:val="24"/>
        </w:rPr>
        <w:t>200</w:t>
      </w:r>
      <w:r>
        <w:rPr>
          <w:rFonts w:hint="eastAsia"/>
          <w:sz w:val="24"/>
        </w:rPr>
        <w:t>度（以正北为</w:t>
      </w:r>
      <w:r>
        <w:rPr>
          <w:rFonts w:hint="eastAsia"/>
          <w:sz w:val="24"/>
        </w:rPr>
        <w:t>0</w:t>
      </w:r>
      <w:r>
        <w:rPr>
          <w:rFonts w:hint="eastAsia"/>
          <w:sz w:val="24"/>
        </w:rPr>
        <w:t>度，顺时针方向），航速</w:t>
      </w:r>
      <w:r>
        <w:rPr>
          <w:rFonts w:hint="eastAsia"/>
          <w:sz w:val="24"/>
        </w:rPr>
        <w:t>16</w:t>
      </w:r>
      <w:r>
        <w:rPr>
          <w:rFonts w:hint="eastAsia"/>
          <w:sz w:val="24"/>
        </w:rPr>
        <w:t>节（即每小时</w:t>
      </w:r>
      <w:r>
        <w:rPr>
          <w:rFonts w:hint="eastAsia"/>
          <w:sz w:val="24"/>
        </w:rPr>
        <w:t>16</w:t>
      </w:r>
      <w:r>
        <w:rPr>
          <w:rFonts w:hint="eastAsia"/>
          <w:sz w:val="24"/>
        </w:rPr>
        <w:t>海里）。编队各舰上防空导弹型号相同，数量充足，</w:t>
      </w:r>
      <w:r w:rsidRPr="002E3F0D">
        <w:rPr>
          <w:rFonts w:hint="eastAsia"/>
          <w:sz w:val="24"/>
        </w:rPr>
        <w:t>水平</w:t>
      </w:r>
      <w:r>
        <w:rPr>
          <w:rFonts w:hint="eastAsia"/>
          <w:sz w:val="24"/>
        </w:rPr>
        <w:t>最小射程为</w:t>
      </w:r>
      <w:r>
        <w:rPr>
          <w:rFonts w:hint="eastAsia"/>
          <w:sz w:val="24"/>
        </w:rPr>
        <w:t>10</w:t>
      </w:r>
      <w:r>
        <w:rPr>
          <w:rFonts w:hint="eastAsia"/>
          <w:sz w:val="24"/>
        </w:rPr>
        <w:t>千米，最大射程为</w:t>
      </w:r>
      <w:r>
        <w:rPr>
          <w:rFonts w:hint="eastAsia"/>
          <w:sz w:val="24"/>
        </w:rPr>
        <w:t>80</w:t>
      </w:r>
      <w:r>
        <w:rPr>
          <w:rFonts w:hint="eastAsia"/>
          <w:sz w:val="24"/>
        </w:rPr>
        <w:t>千米，高度影响不必考虑</w:t>
      </w:r>
      <w:r w:rsidRPr="003D501F">
        <w:rPr>
          <w:rFonts w:hint="eastAsia"/>
          <w:sz w:val="24"/>
        </w:rPr>
        <w:t>（因敌方导弹</w:t>
      </w:r>
      <w:r>
        <w:rPr>
          <w:rFonts w:hint="eastAsia"/>
          <w:sz w:val="24"/>
        </w:rPr>
        <w:t>超</w:t>
      </w:r>
      <w:r w:rsidRPr="003D501F">
        <w:rPr>
          <w:rFonts w:hint="eastAsia"/>
          <w:sz w:val="24"/>
        </w:rPr>
        <w:t>低空来袭）</w:t>
      </w:r>
      <w:r>
        <w:rPr>
          <w:rFonts w:hint="eastAsia"/>
          <w:sz w:val="24"/>
        </w:rPr>
        <w:t>，平均速度</w:t>
      </w:r>
      <w:r>
        <w:rPr>
          <w:rFonts w:hint="eastAsia"/>
          <w:sz w:val="24"/>
        </w:rPr>
        <w:t>2.4</w:t>
      </w:r>
      <w:r>
        <w:rPr>
          <w:rFonts w:hint="eastAsia"/>
          <w:sz w:val="24"/>
        </w:rPr>
        <w:t>马赫（即音速</w:t>
      </w:r>
      <w:r>
        <w:rPr>
          <w:rFonts w:hint="eastAsia"/>
          <w:sz w:val="24"/>
        </w:rPr>
        <w:t>340</w:t>
      </w:r>
      <w:r>
        <w:rPr>
          <w:rFonts w:hint="eastAsia"/>
          <w:sz w:val="24"/>
        </w:rPr>
        <w:t>米</w:t>
      </w:r>
      <w:r>
        <w:rPr>
          <w:rFonts w:hint="eastAsia"/>
          <w:sz w:val="24"/>
        </w:rPr>
        <w:t>/</w:t>
      </w:r>
      <w:r>
        <w:rPr>
          <w:rFonts w:hint="eastAsia"/>
          <w:sz w:val="24"/>
        </w:rPr>
        <w:t>秒的</w:t>
      </w:r>
      <w:r>
        <w:rPr>
          <w:rFonts w:hint="eastAsia"/>
          <w:sz w:val="24"/>
        </w:rPr>
        <w:t>2.4</w:t>
      </w:r>
      <w:r>
        <w:rPr>
          <w:rFonts w:hint="eastAsia"/>
          <w:sz w:val="24"/>
        </w:rPr>
        <w:t>倍）。编队仅依靠自身雷达对空中目标进行探测，但有数据链，所以编队中任意一艘舰发现目标，其余舰都可以共享信息，并由指挥舰统一指挥各舰进行防御。</w:t>
      </w:r>
    </w:p>
    <w:p w:rsidR="00CD37B7" w:rsidRDefault="00CD37B7" w:rsidP="00CD37B7">
      <w:pPr>
        <w:ind w:firstLineChars="200" w:firstLine="480"/>
        <w:rPr>
          <w:sz w:val="24"/>
        </w:rPr>
      </w:pPr>
      <w:r>
        <w:rPr>
          <w:rFonts w:hint="eastAsia"/>
          <w:sz w:val="24"/>
        </w:rPr>
        <w:t>以我指挥舰为原点的</w:t>
      </w:r>
      <w:r>
        <w:rPr>
          <w:rFonts w:hint="eastAsia"/>
          <w:sz w:val="24"/>
        </w:rPr>
        <w:t>20</w:t>
      </w:r>
      <w:r>
        <w:rPr>
          <w:rFonts w:hint="eastAsia"/>
          <w:sz w:val="24"/>
        </w:rPr>
        <w:t>度至</w:t>
      </w:r>
      <w:r>
        <w:rPr>
          <w:rFonts w:hint="eastAsia"/>
          <w:sz w:val="24"/>
        </w:rPr>
        <w:t>220</w:t>
      </w:r>
      <w:r>
        <w:rPr>
          <w:rFonts w:hint="eastAsia"/>
          <w:sz w:val="24"/>
        </w:rPr>
        <w:t>度扇面内，</w:t>
      </w:r>
      <w:r w:rsidRPr="002E3F0D">
        <w:rPr>
          <w:rFonts w:hint="eastAsia"/>
          <w:sz w:val="24"/>
        </w:rPr>
        <w:t>等</w:t>
      </w:r>
      <w:r>
        <w:rPr>
          <w:rFonts w:hint="eastAsia"/>
          <w:sz w:val="24"/>
        </w:rPr>
        <w:t>可能的有导弹来袭。来袭导弹的飞行速度</w:t>
      </w:r>
      <w:r>
        <w:rPr>
          <w:rFonts w:hint="eastAsia"/>
          <w:sz w:val="24"/>
        </w:rPr>
        <w:t>0.9</w:t>
      </w:r>
      <w:r>
        <w:rPr>
          <w:rFonts w:hint="eastAsia"/>
          <w:sz w:val="24"/>
        </w:rPr>
        <w:t>马赫，射程</w:t>
      </w:r>
      <w:r>
        <w:rPr>
          <w:rFonts w:hint="eastAsia"/>
          <w:sz w:val="24"/>
        </w:rPr>
        <w:t>230</w:t>
      </w:r>
      <w:r>
        <w:rPr>
          <w:rFonts w:hint="eastAsia"/>
          <w:sz w:val="24"/>
        </w:rPr>
        <w:t>千米，航程近似为直线，</w:t>
      </w:r>
      <w:r w:rsidRPr="003D501F">
        <w:rPr>
          <w:rFonts w:hint="eastAsia"/>
          <w:sz w:val="24"/>
        </w:rPr>
        <w:t>一般在离目标</w:t>
      </w:r>
      <w:r w:rsidRPr="003D501F">
        <w:rPr>
          <w:rFonts w:hint="eastAsia"/>
          <w:sz w:val="24"/>
        </w:rPr>
        <w:t>30</w:t>
      </w:r>
      <w:r w:rsidRPr="003D501F">
        <w:rPr>
          <w:rFonts w:hint="eastAsia"/>
          <w:sz w:val="24"/>
        </w:rPr>
        <w:t>千米时</w:t>
      </w:r>
      <w:r>
        <w:rPr>
          <w:rFonts w:hint="eastAsia"/>
          <w:sz w:val="24"/>
        </w:rPr>
        <w:t>来袭导弹</w:t>
      </w:r>
      <w:r w:rsidRPr="003D501F">
        <w:rPr>
          <w:rFonts w:hint="eastAsia"/>
          <w:sz w:val="24"/>
        </w:rPr>
        <w:t>启动</w:t>
      </w:r>
      <w:r>
        <w:rPr>
          <w:rFonts w:hint="eastAsia"/>
          <w:sz w:val="24"/>
        </w:rPr>
        <w:t>末制导雷达，</w:t>
      </w:r>
      <w:r w:rsidRPr="003D501F">
        <w:rPr>
          <w:rFonts w:hint="eastAsia"/>
          <w:sz w:val="24"/>
        </w:rPr>
        <w:t>其</w:t>
      </w:r>
      <w:r>
        <w:rPr>
          <w:rFonts w:hint="eastAsia"/>
          <w:sz w:val="24"/>
        </w:rPr>
        <w:t>探测距离为</w:t>
      </w:r>
      <w:r>
        <w:rPr>
          <w:rFonts w:hint="eastAsia"/>
          <w:sz w:val="24"/>
        </w:rPr>
        <w:t>30</w:t>
      </w:r>
      <w:r>
        <w:rPr>
          <w:rFonts w:hint="eastAsia"/>
          <w:sz w:val="24"/>
        </w:rPr>
        <w:t>千米，搜索扇面为</w:t>
      </w:r>
      <w:r>
        <w:rPr>
          <w:rFonts w:hint="eastAsia"/>
          <w:sz w:val="24"/>
        </w:rPr>
        <w:t>30</w:t>
      </w:r>
      <w:r>
        <w:rPr>
          <w:rFonts w:hint="eastAsia"/>
          <w:sz w:val="24"/>
        </w:rPr>
        <w:t>度（即来袭导弹飞行方向向左和向右各</w:t>
      </w:r>
      <w:r>
        <w:rPr>
          <w:rFonts w:hint="eastAsia"/>
          <w:sz w:val="24"/>
        </w:rPr>
        <w:t>15</w:t>
      </w:r>
      <w:r>
        <w:rPr>
          <w:rFonts w:hint="eastAsia"/>
          <w:sz w:val="24"/>
        </w:rPr>
        <w:t>度的扇面内，若指挥舰在扇形内，则认为来袭导弹自动捕捉的目标就是指挥舰），且具有“二次捕捉”能力（即第一个目标丢失后可继续向前飞行，假设来袭导弹接近舰艇时受到电子干扰丢失目标的概率为</w:t>
      </w:r>
      <w:r>
        <w:rPr>
          <w:rFonts w:hint="eastAsia"/>
          <w:sz w:val="24"/>
        </w:rPr>
        <w:t>85%</w:t>
      </w:r>
      <w:r>
        <w:rPr>
          <w:rFonts w:hint="eastAsia"/>
          <w:sz w:val="24"/>
        </w:rPr>
        <w:t>，并搜索和攻击下一个目标，“二次捕捉”的范围是从第一个目标</w:t>
      </w:r>
      <w:r w:rsidRPr="003D501F">
        <w:rPr>
          <w:rFonts w:hint="eastAsia"/>
          <w:sz w:val="24"/>
        </w:rPr>
        <w:t>估计</w:t>
      </w:r>
      <w:r>
        <w:rPr>
          <w:rFonts w:hint="eastAsia"/>
          <w:sz w:val="24"/>
        </w:rPr>
        <w:t>位置算起，向前飞行</w:t>
      </w:r>
      <w:r>
        <w:rPr>
          <w:rFonts w:hint="eastAsia"/>
          <w:sz w:val="24"/>
        </w:rPr>
        <w:t>10</w:t>
      </w:r>
      <w:r>
        <w:rPr>
          <w:rFonts w:hint="eastAsia"/>
          <w:sz w:val="24"/>
        </w:rPr>
        <w:t>千米，若仍然没有找到目标，则自动坠海）。每批来袭导弹的数量小于等于</w:t>
      </w:r>
      <w:r>
        <w:rPr>
          <w:rFonts w:hint="eastAsia"/>
          <w:sz w:val="24"/>
        </w:rPr>
        <w:t>4</w:t>
      </w:r>
      <w:r>
        <w:rPr>
          <w:rFonts w:hint="eastAsia"/>
          <w:sz w:val="24"/>
        </w:rPr>
        <w:t>枚（即由同一架或在一起的一批飞机几乎同时发射，攻击目标和导弹航向都相同的导弹称为一批）。</w:t>
      </w:r>
    </w:p>
    <w:p w:rsidR="00CD37B7" w:rsidRDefault="00CD37B7" w:rsidP="00CD37B7">
      <w:pPr>
        <w:ind w:firstLineChars="200" w:firstLine="480"/>
        <w:rPr>
          <w:sz w:val="24"/>
        </w:rPr>
      </w:pPr>
      <w:r>
        <w:rPr>
          <w:rFonts w:hint="eastAsia"/>
          <w:sz w:val="24"/>
        </w:rPr>
        <w:t>由于来袭导弹一般采用超低空飞行和地球曲率的原因，</w:t>
      </w:r>
      <w:r w:rsidRPr="00556F25">
        <w:rPr>
          <w:rFonts w:hint="eastAsia"/>
          <w:sz w:val="24"/>
        </w:rPr>
        <w:t>各舰发现来袭导弹的随机变量都服从均匀分布，均匀分布的范围是导弹与该舰之间距离在</w:t>
      </w:r>
      <w:r w:rsidRPr="00556F25">
        <w:rPr>
          <w:rFonts w:hint="eastAsia"/>
          <w:sz w:val="24"/>
        </w:rPr>
        <w:t>20-30</w:t>
      </w:r>
      <w:r w:rsidRPr="00556F25">
        <w:rPr>
          <w:rFonts w:hint="eastAsia"/>
          <w:sz w:val="24"/>
        </w:rPr>
        <w:t>千米</w:t>
      </w:r>
      <w:r>
        <w:rPr>
          <w:rFonts w:hint="eastAsia"/>
          <w:sz w:val="24"/>
        </w:rPr>
        <w:t>。可以根据发现来袭导弹时的航向航速推算其不同时刻的位置，故不考虑雷达发现目标后可能的目标“丢失”。编队</w:t>
      </w:r>
      <w:r w:rsidRPr="00B52141">
        <w:rPr>
          <w:rFonts w:hint="eastAsia"/>
          <w:sz w:val="24"/>
        </w:rPr>
        <w:t>发现</w:t>
      </w:r>
      <w:r>
        <w:rPr>
          <w:rFonts w:hint="eastAsia"/>
          <w:sz w:val="24"/>
        </w:rPr>
        <w:t>来袭导弹</w:t>
      </w:r>
      <w:r w:rsidRPr="00B52141">
        <w:rPr>
          <w:rFonts w:hint="eastAsia"/>
          <w:sz w:val="24"/>
        </w:rPr>
        <w:t>时由指挥舰统一指挥编队内任一舰发射防空导弹进行拦截，</w:t>
      </w:r>
      <w:r>
        <w:rPr>
          <w:rFonts w:hint="eastAsia"/>
          <w:sz w:val="24"/>
        </w:rPr>
        <w:t>进行拦截的准备时间</w:t>
      </w:r>
      <w:r w:rsidRPr="000F4FC3">
        <w:rPr>
          <w:rFonts w:hint="eastAsia"/>
          <w:sz w:val="24"/>
        </w:rPr>
        <w:t>（含发射）</w:t>
      </w:r>
      <w:r w:rsidRPr="00B52141">
        <w:rPr>
          <w:rFonts w:hint="eastAsia"/>
          <w:sz w:val="24"/>
        </w:rPr>
        <w:t>均</w:t>
      </w:r>
      <w:r>
        <w:rPr>
          <w:rFonts w:hint="eastAsia"/>
          <w:sz w:val="24"/>
        </w:rPr>
        <w:t>为</w:t>
      </w:r>
      <w:r>
        <w:rPr>
          <w:rFonts w:hint="eastAsia"/>
          <w:sz w:val="24"/>
        </w:rPr>
        <w:t>7</w:t>
      </w:r>
      <w:r>
        <w:rPr>
          <w:rFonts w:hint="eastAsia"/>
          <w:sz w:val="24"/>
        </w:rPr>
        <w:t>秒，拦截的路径为最快相遇。各舰在一次拦截任务中，不能接受对另一批来袭导弹的拦截任务，只有在本次拦截任务完成后，才可以执行下一个拦截任务。指挥舰对拦截任务的分配原则是，对每批来袭导弹只使用一艘舰进行拦截，且</w:t>
      </w:r>
      <w:r w:rsidRPr="00B52141">
        <w:rPr>
          <w:rFonts w:hint="eastAsia"/>
          <w:sz w:val="24"/>
        </w:rPr>
        <w:t>无论该次拦截成功与否，不对该批来袭导弹进行第二次拦截</w:t>
      </w:r>
      <w:r>
        <w:rPr>
          <w:rFonts w:hint="eastAsia"/>
          <w:sz w:val="24"/>
        </w:rPr>
        <w:t>。</w:t>
      </w:r>
      <w:r w:rsidRPr="0031571C">
        <w:rPr>
          <w:rFonts w:hint="eastAsia"/>
          <w:sz w:val="24"/>
        </w:rPr>
        <w:t>不考虑每次拦截使用的防空导弹数量</w:t>
      </w:r>
      <w:r>
        <w:rPr>
          <w:rFonts w:hint="eastAsia"/>
          <w:sz w:val="24"/>
        </w:rPr>
        <w:t>。</w:t>
      </w:r>
    </w:p>
    <w:p w:rsidR="00CD37B7" w:rsidRPr="0031571C" w:rsidRDefault="00CD37B7" w:rsidP="00CD37B7">
      <w:pPr>
        <w:tabs>
          <w:tab w:val="left" w:pos="21945"/>
          <w:tab w:val="left" w:pos="22425"/>
        </w:tabs>
        <w:ind w:firstLineChars="200" w:firstLine="480"/>
        <w:rPr>
          <w:sz w:val="24"/>
        </w:rPr>
      </w:pPr>
      <w:r w:rsidRPr="0031571C">
        <w:rPr>
          <w:rFonts w:hint="eastAsia"/>
          <w:sz w:val="24"/>
        </w:rPr>
        <w:t>请</w:t>
      </w:r>
      <w:r>
        <w:rPr>
          <w:rFonts w:hint="eastAsia"/>
          <w:sz w:val="24"/>
        </w:rPr>
        <w:t>通过建立</w:t>
      </w:r>
      <w:r w:rsidRPr="0031571C">
        <w:rPr>
          <w:rFonts w:hint="eastAsia"/>
          <w:sz w:val="24"/>
        </w:rPr>
        <w:t>数学模型，解决以下几个问题：</w:t>
      </w:r>
      <w:r>
        <w:rPr>
          <w:sz w:val="24"/>
        </w:rPr>
        <w:tab/>
      </w:r>
      <w:r>
        <w:rPr>
          <w:sz w:val="24"/>
        </w:rPr>
        <w:tab/>
      </w:r>
    </w:p>
    <w:p w:rsidR="00CD37B7" w:rsidRPr="0031571C" w:rsidRDefault="00CD37B7" w:rsidP="00CD37B7">
      <w:pPr>
        <w:pStyle w:val="a3"/>
        <w:numPr>
          <w:ilvl w:val="0"/>
          <w:numId w:val="1"/>
        </w:numPr>
        <w:ind w:firstLineChars="0"/>
        <w:rPr>
          <w:sz w:val="24"/>
          <w:szCs w:val="24"/>
        </w:rPr>
      </w:pPr>
      <w:r w:rsidRPr="0031571C">
        <w:rPr>
          <w:sz w:val="24"/>
          <w:szCs w:val="24"/>
        </w:rPr>
        <w:t>在未发现敌方目标时，设计编队最佳队形（</w:t>
      </w:r>
      <w:r w:rsidRPr="0031571C">
        <w:rPr>
          <w:rFonts w:hint="eastAsia"/>
          <w:sz w:val="24"/>
          <w:szCs w:val="24"/>
        </w:rPr>
        <w:t>各护卫舰相对指挥舰的方位和距离）</w:t>
      </w:r>
      <w:r w:rsidRPr="0031571C">
        <w:rPr>
          <w:sz w:val="24"/>
          <w:szCs w:val="24"/>
        </w:rPr>
        <w:t>，</w:t>
      </w:r>
      <w:r w:rsidRPr="00FD43C2">
        <w:rPr>
          <w:sz w:val="24"/>
          <w:szCs w:val="24"/>
        </w:rPr>
        <w:t>应对所有</w:t>
      </w:r>
      <w:r w:rsidRPr="00A7470E">
        <w:rPr>
          <w:sz w:val="24"/>
          <w:szCs w:val="24"/>
        </w:rPr>
        <w:t>可能的</w:t>
      </w:r>
      <w:r w:rsidRPr="00FD43C2">
        <w:rPr>
          <w:sz w:val="24"/>
          <w:szCs w:val="24"/>
        </w:rPr>
        <w:t>突发事件，</w:t>
      </w:r>
      <w:r w:rsidRPr="0031571C">
        <w:rPr>
          <w:rFonts w:hint="eastAsia"/>
          <w:sz w:val="24"/>
          <w:szCs w:val="24"/>
        </w:rPr>
        <w:t>保护好指挥舰，使其尽可能免遭敌导弹攻击。</w:t>
      </w:r>
    </w:p>
    <w:p w:rsidR="00CD37B7" w:rsidRPr="00D0322F" w:rsidRDefault="00CD37B7" w:rsidP="00CD37B7">
      <w:pPr>
        <w:pStyle w:val="a3"/>
        <w:numPr>
          <w:ilvl w:val="0"/>
          <w:numId w:val="1"/>
        </w:numPr>
        <w:ind w:firstLineChars="0"/>
        <w:rPr>
          <w:sz w:val="24"/>
        </w:rPr>
      </w:pPr>
      <w:r>
        <w:t>当</w:t>
      </w:r>
      <w:r w:rsidRPr="00D0322F">
        <w:rPr>
          <w:rFonts w:hint="eastAsia"/>
          <w:sz w:val="24"/>
        </w:rPr>
        <w:t>不</w:t>
      </w:r>
      <w:r>
        <w:rPr>
          <w:rFonts w:hint="eastAsia"/>
          <w:sz w:val="24"/>
        </w:rPr>
        <w:t>考虑</w:t>
      </w:r>
      <w:r w:rsidRPr="00A7470E">
        <w:rPr>
          <w:rFonts w:hint="eastAsia"/>
          <w:sz w:val="24"/>
        </w:rPr>
        <w:t>使用</w:t>
      </w:r>
      <w:r w:rsidRPr="00D0322F">
        <w:rPr>
          <w:rFonts w:hint="eastAsia"/>
          <w:sz w:val="24"/>
        </w:rPr>
        <w:t>电子干扰和近程火炮（包括密集阵火炮）等拦截</w:t>
      </w:r>
      <w:r>
        <w:rPr>
          <w:rFonts w:hint="eastAsia"/>
          <w:sz w:val="24"/>
        </w:rPr>
        <w:t>手段</w:t>
      </w:r>
      <w:r w:rsidRPr="00D0322F">
        <w:rPr>
          <w:rFonts w:hint="eastAsia"/>
          <w:sz w:val="24"/>
        </w:rPr>
        <w:t>，</w:t>
      </w:r>
      <w:r>
        <w:rPr>
          <w:rFonts w:hint="eastAsia"/>
          <w:sz w:val="24"/>
        </w:rPr>
        <w:t>仅使用防空导弹拦截</w:t>
      </w:r>
      <w:r w:rsidRPr="00D0322F">
        <w:rPr>
          <w:rFonts w:hint="eastAsia"/>
          <w:sz w:val="24"/>
        </w:rPr>
        <w:t>来袭导弹</w:t>
      </w:r>
      <w:r>
        <w:rPr>
          <w:rFonts w:hint="eastAsia"/>
          <w:sz w:val="24"/>
        </w:rPr>
        <w:t>，</w:t>
      </w:r>
      <w:r w:rsidRPr="00A7470E">
        <w:rPr>
          <w:rFonts w:hint="eastAsia"/>
          <w:sz w:val="24"/>
        </w:rPr>
        <w:t>上述</w:t>
      </w:r>
      <w:r>
        <w:rPr>
          <w:rFonts w:hint="eastAsia"/>
          <w:sz w:val="24"/>
        </w:rPr>
        <w:t>编队防御敌来袭导弹对我指挥舰攻击时的抗饱和攻击能力如何</w:t>
      </w:r>
      <w:r w:rsidRPr="00D0322F">
        <w:rPr>
          <w:rFonts w:hint="eastAsia"/>
          <w:sz w:val="24"/>
        </w:rPr>
        <w:t>（</w:t>
      </w:r>
      <w:r w:rsidRPr="000F4FC3">
        <w:rPr>
          <w:sz w:val="24"/>
          <w:szCs w:val="24"/>
        </w:rPr>
        <w:t>当指挥舰遭遇多批次导弹几乎同时攻击时，</w:t>
      </w:r>
      <w:r w:rsidRPr="000F4FC3">
        <w:rPr>
          <w:sz w:val="24"/>
          <w:szCs w:val="24"/>
        </w:rPr>
        <w:lastRenderedPageBreak/>
        <w:t>在最危险的方向上，编队能够拦截来袭导弹的最大批数</w:t>
      </w:r>
      <w:r>
        <w:t>。</w:t>
      </w:r>
      <w:r w:rsidRPr="00D0322F">
        <w:rPr>
          <w:rFonts w:hint="eastAsia"/>
          <w:sz w:val="24"/>
        </w:rPr>
        <w:t>）？</w:t>
      </w:r>
    </w:p>
    <w:p w:rsidR="00CD37B7" w:rsidRPr="00D0322F" w:rsidRDefault="00CD37B7" w:rsidP="00CD37B7">
      <w:pPr>
        <w:pStyle w:val="a3"/>
        <w:numPr>
          <w:ilvl w:val="0"/>
          <w:numId w:val="1"/>
        </w:numPr>
        <w:ind w:firstLineChars="0"/>
      </w:pPr>
      <w:r>
        <w:rPr>
          <w:rFonts w:hint="eastAsia"/>
          <w:sz w:val="24"/>
        </w:rPr>
        <w:t>如果编队得到空中预警机的信息支援，对距离我指挥舰</w:t>
      </w:r>
      <w:r>
        <w:rPr>
          <w:rFonts w:hint="eastAsia"/>
          <w:sz w:val="24"/>
        </w:rPr>
        <w:t>200</w:t>
      </w:r>
      <w:r>
        <w:rPr>
          <w:rFonts w:hint="eastAsia"/>
          <w:sz w:val="24"/>
        </w:rPr>
        <w:t>千米内的所有来袭导弹都可以准确预警（即通报来袭导弹的位置与速度矢量），编队仍然保持上面设计的队形，仅使用防空导弹拦截敌来袭导弹对我指挥舰攻击时的抗饱和攻击能力</w:t>
      </w:r>
      <w:r w:rsidRPr="001B5C77">
        <w:rPr>
          <w:rFonts w:hint="eastAsia"/>
          <w:sz w:val="24"/>
        </w:rPr>
        <w:t>（定义同上）</w:t>
      </w:r>
      <w:r>
        <w:rPr>
          <w:rFonts w:hint="eastAsia"/>
          <w:sz w:val="24"/>
        </w:rPr>
        <w:t>提高多少？</w:t>
      </w:r>
    </w:p>
    <w:p w:rsidR="00CD37B7" w:rsidRPr="00A93879" w:rsidRDefault="00CD37B7" w:rsidP="00CD37B7">
      <w:pPr>
        <w:pStyle w:val="a3"/>
        <w:numPr>
          <w:ilvl w:val="0"/>
          <w:numId w:val="1"/>
        </w:numPr>
        <w:ind w:firstLineChars="0"/>
      </w:pPr>
      <w:r>
        <w:rPr>
          <w:rFonts w:hint="eastAsia"/>
          <w:sz w:val="24"/>
        </w:rPr>
        <w:t>预警机发现前方有</w:t>
      </w:r>
      <w:r>
        <w:rPr>
          <w:rFonts w:hint="eastAsia"/>
          <w:sz w:val="24"/>
        </w:rPr>
        <w:t>12</w:t>
      </w:r>
      <w:r>
        <w:rPr>
          <w:rFonts w:hint="eastAsia"/>
          <w:sz w:val="24"/>
        </w:rPr>
        <w:t>批可疑的空中目标，从</w:t>
      </w:r>
      <w:r w:rsidRPr="00C6417E">
        <w:rPr>
          <w:rFonts w:hint="eastAsia"/>
          <w:sz w:val="24"/>
        </w:rPr>
        <w:t>t</w:t>
      </w:r>
      <w:r w:rsidRPr="00C6417E">
        <w:rPr>
          <w:rFonts w:hint="eastAsia"/>
          <w:sz w:val="24"/>
        </w:rPr>
        <w:t>时刻</w:t>
      </w:r>
      <w:r>
        <w:rPr>
          <w:rFonts w:hint="eastAsia"/>
          <w:sz w:val="24"/>
        </w:rPr>
        <w:t>起，</w:t>
      </w:r>
      <w:r w:rsidRPr="00C6417E">
        <w:rPr>
          <w:rFonts w:hint="eastAsia"/>
          <w:sz w:val="24"/>
        </w:rPr>
        <w:t>雷达测得的目标位置信息在</w:t>
      </w:r>
      <w:r>
        <w:rPr>
          <w:rFonts w:hint="eastAsia"/>
          <w:sz w:val="24"/>
        </w:rPr>
        <w:t>附件</w:t>
      </w:r>
      <w:r>
        <w:rPr>
          <w:rFonts w:hint="eastAsia"/>
          <w:sz w:val="24"/>
        </w:rPr>
        <w:t>1</w:t>
      </w:r>
      <w:r>
        <w:rPr>
          <w:rFonts w:hint="eastAsia"/>
          <w:sz w:val="24"/>
        </w:rPr>
        <w:t>的</w:t>
      </w:r>
      <w:r w:rsidRPr="00C6417E">
        <w:rPr>
          <w:rFonts w:hint="eastAsia"/>
          <w:sz w:val="24"/>
        </w:rPr>
        <w:t>表</w:t>
      </w:r>
      <w:r>
        <w:rPr>
          <w:rFonts w:hint="eastAsia"/>
          <w:sz w:val="24"/>
        </w:rPr>
        <w:t>格</w:t>
      </w:r>
      <w:r w:rsidRPr="00C6417E">
        <w:rPr>
          <w:rFonts w:hint="eastAsia"/>
          <w:sz w:val="24"/>
        </w:rPr>
        <w:t>中</w:t>
      </w:r>
      <w:r>
        <w:rPr>
          <w:rFonts w:hint="eastAsia"/>
          <w:sz w:val="24"/>
        </w:rPr>
        <w:t>（</w:t>
      </w:r>
      <w:r w:rsidRPr="00C6417E">
        <w:rPr>
          <w:rFonts w:hint="eastAsia"/>
          <w:sz w:val="24"/>
        </w:rPr>
        <w:t>说明：表中</w:t>
      </w:r>
      <w:r>
        <w:rPr>
          <w:rFonts w:hint="eastAsia"/>
          <w:sz w:val="24"/>
        </w:rPr>
        <w:t>作战</w:t>
      </w:r>
      <w:r w:rsidRPr="00C6417E">
        <w:rPr>
          <w:rFonts w:hint="eastAsia"/>
          <w:sz w:val="24"/>
        </w:rPr>
        <w:t>时间为</w:t>
      </w:r>
      <w:r w:rsidRPr="00C6417E">
        <w:rPr>
          <w:rFonts w:hint="eastAsia"/>
          <w:sz w:val="24"/>
        </w:rPr>
        <w:t>time_t</w:t>
      </w:r>
      <w:r w:rsidRPr="00C6417E">
        <w:rPr>
          <w:rFonts w:hint="eastAsia"/>
          <w:sz w:val="24"/>
        </w:rPr>
        <w:t>格式，即从</w:t>
      </w:r>
      <w:r w:rsidRPr="00C6417E">
        <w:rPr>
          <w:rFonts w:hint="eastAsia"/>
          <w:sz w:val="24"/>
        </w:rPr>
        <w:t>1970</w:t>
      </w:r>
      <w:r w:rsidRPr="00C6417E">
        <w:rPr>
          <w:rFonts w:hint="eastAsia"/>
          <w:sz w:val="24"/>
        </w:rPr>
        <w:t>年</w:t>
      </w:r>
      <w:r w:rsidRPr="00C6417E">
        <w:rPr>
          <w:rFonts w:hint="eastAsia"/>
          <w:sz w:val="24"/>
        </w:rPr>
        <w:t>1</w:t>
      </w:r>
      <w:r w:rsidRPr="00C6417E">
        <w:rPr>
          <w:rFonts w:hint="eastAsia"/>
          <w:sz w:val="24"/>
        </w:rPr>
        <w:t>月</w:t>
      </w:r>
      <w:r w:rsidRPr="00C6417E">
        <w:rPr>
          <w:rFonts w:hint="eastAsia"/>
          <w:sz w:val="24"/>
        </w:rPr>
        <w:t>1</w:t>
      </w:r>
      <w:r w:rsidRPr="00C6417E">
        <w:rPr>
          <w:rFonts w:hint="eastAsia"/>
          <w:sz w:val="24"/>
        </w:rPr>
        <w:t>日</w:t>
      </w:r>
      <w:r w:rsidRPr="00C6417E">
        <w:rPr>
          <w:rFonts w:hint="eastAsia"/>
          <w:sz w:val="24"/>
        </w:rPr>
        <w:t>0</w:t>
      </w:r>
      <w:r w:rsidRPr="00C6417E">
        <w:rPr>
          <w:rFonts w:hint="eastAsia"/>
          <w:sz w:val="24"/>
        </w:rPr>
        <w:t>时起到某一时刻的秒数；目标位置经纬度</w:t>
      </w:r>
      <w:r>
        <w:rPr>
          <w:rFonts w:hint="eastAsia"/>
          <w:sz w:val="24"/>
        </w:rPr>
        <w:t>的</w:t>
      </w:r>
      <w:r w:rsidRPr="00C6417E">
        <w:rPr>
          <w:rFonts w:hint="eastAsia"/>
          <w:sz w:val="24"/>
        </w:rPr>
        <w:t>单位为弧度；目标高度</w:t>
      </w:r>
      <w:r>
        <w:rPr>
          <w:rFonts w:hint="eastAsia"/>
          <w:sz w:val="24"/>
        </w:rPr>
        <w:t>的单位为米），各</w:t>
      </w:r>
      <w:r w:rsidRPr="00C6417E">
        <w:rPr>
          <w:rFonts w:hint="eastAsia"/>
          <w:sz w:val="24"/>
        </w:rPr>
        <w:t>目标雷达反射面积</w:t>
      </w:r>
      <w:r>
        <w:rPr>
          <w:rFonts w:hint="eastAsia"/>
          <w:sz w:val="24"/>
        </w:rPr>
        <w:t>见表</w:t>
      </w:r>
      <w:r>
        <w:rPr>
          <w:rFonts w:hint="eastAsia"/>
          <w:sz w:val="24"/>
        </w:rPr>
        <w:t>1</w:t>
      </w:r>
      <w:r>
        <w:rPr>
          <w:rFonts w:hint="eastAsia"/>
          <w:sz w:val="24"/>
        </w:rPr>
        <w:t>。用于判断空中目标的意图的知识和规则的样本见表</w:t>
      </w:r>
      <w:r>
        <w:rPr>
          <w:rFonts w:hint="eastAsia"/>
          <w:sz w:val="24"/>
        </w:rPr>
        <w:t>2</w:t>
      </w:r>
      <w:r w:rsidRPr="00144217">
        <w:rPr>
          <w:rFonts w:hint="eastAsia"/>
          <w:sz w:val="24"/>
        </w:rPr>
        <w:t>。</w:t>
      </w:r>
      <w:r>
        <w:rPr>
          <w:rFonts w:hint="eastAsia"/>
          <w:sz w:val="24"/>
        </w:rPr>
        <w:t>请分析识别空中各目标可能的意图。（相关的背景知识介绍参见附件</w:t>
      </w:r>
      <w:r>
        <w:rPr>
          <w:rFonts w:hint="eastAsia"/>
          <w:sz w:val="24"/>
        </w:rPr>
        <w:t>A</w:t>
      </w:r>
      <w:r>
        <w:rPr>
          <w:rFonts w:hint="eastAsia"/>
          <w:sz w:val="24"/>
        </w:rPr>
        <w:t>）</w:t>
      </w:r>
    </w:p>
    <w:p w:rsidR="00CD37B7" w:rsidRPr="00EF528A" w:rsidRDefault="00CD37B7" w:rsidP="00CD37B7">
      <w:pPr>
        <w:pStyle w:val="a3"/>
        <w:numPr>
          <w:ilvl w:val="0"/>
          <w:numId w:val="1"/>
        </w:numPr>
        <w:ind w:firstLineChars="0"/>
        <w:rPr>
          <w:sz w:val="24"/>
          <w:szCs w:val="24"/>
        </w:rPr>
      </w:pPr>
      <w:r w:rsidRPr="00EF528A">
        <w:rPr>
          <w:rFonts w:hint="eastAsia"/>
          <w:sz w:val="24"/>
          <w:szCs w:val="24"/>
        </w:rPr>
        <w:t>如果我方的预警机和水面舰艇编队的雷达和通信系统遭到敌方强烈的电子干扰，无法发现目标</w:t>
      </w:r>
      <w:r w:rsidRPr="001D5E0F">
        <w:rPr>
          <w:rFonts w:hint="eastAsia"/>
          <w:sz w:val="24"/>
          <w:szCs w:val="24"/>
        </w:rPr>
        <w:t>，也无法</w:t>
      </w:r>
      <w:r w:rsidRPr="00EF528A">
        <w:rPr>
          <w:rFonts w:hint="eastAsia"/>
          <w:sz w:val="24"/>
          <w:szCs w:val="24"/>
        </w:rPr>
        <w:t>传递信息，这时，后果将是极其严重的，我</w:t>
      </w:r>
      <w:r w:rsidRPr="001D5E0F">
        <w:rPr>
          <w:rFonts w:hint="eastAsia"/>
          <w:sz w:val="24"/>
          <w:szCs w:val="24"/>
        </w:rPr>
        <w:t>编队</w:t>
      </w:r>
      <w:r w:rsidRPr="00EF528A">
        <w:rPr>
          <w:rFonts w:hint="eastAsia"/>
          <w:sz w:val="24"/>
          <w:szCs w:val="24"/>
        </w:rPr>
        <w:t>防空导弹的拦截</w:t>
      </w:r>
      <w:r>
        <w:rPr>
          <w:rFonts w:hint="eastAsia"/>
          <w:sz w:val="24"/>
          <w:szCs w:val="24"/>
        </w:rPr>
        <w:t>效能</w:t>
      </w:r>
      <w:r w:rsidRPr="00EF528A">
        <w:rPr>
          <w:rFonts w:hint="eastAsia"/>
          <w:sz w:val="24"/>
          <w:szCs w:val="24"/>
        </w:rPr>
        <w:t>几乎降低到零。由此引起人们的深思，信息化条件下作战对</w:t>
      </w:r>
      <w:r>
        <w:rPr>
          <w:rFonts w:hint="eastAsia"/>
          <w:sz w:val="24"/>
          <w:szCs w:val="24"/>
        </w:rPr>
        <w:t>传统的作战</w:t>
      </w:r>
      <w:r w:rsidRPr="00EF528A">
        <w:rPr>
          <w:rFonts w:hint="eastAsia"/>
          <w:sz w:val="24"/>
          <w:szCs w:val="24"/>
        </w:rPr>
        <w:t>评估模型</w:t>
      </w:r>
      <w:r>
        <w:rPr>
          <w:rFonts w:hint="eastAsia"/>
          <w:sz w:val="24"/>
          <w:szCs w:val="24"/>
        </w:rPr>
        <w:t>和作战结果</w:t>
      </w:r>
      <w:r w:rsidRPr="001D5E0F">
        <w:rPr>
          <w:rFonts w:hint="eastAsia"/>
          <w:sz w:val="24"/>
          <w:szCs w:val="24"/>
        </w:rPr>
        <w:t>已经</w:t>
      </w:r>
      <w:r w:rsidRPr="00EF528A">
        <w:rPr>
          <w:rFonts w:hint="eastAsia"/>
          <w:sz w:val="24"/>
          <w:szCs w:val="24"/>
        </w:rPr>
        <w:t>产生</w:t>
      </w:r>
      <w:r>
        <w:rPr>
          <w:rFonts w:hint="eastAsia"/>
          <w:sz w:val="24"/>
          <w:szCs w:val="24"/>
        </w:rPr>
        <w:t>重要</w:t>
      </w:r>
      <w:r w:rsidRPr="00EF528A">
        <w:rPr>
          <w:rFonts w:hint="eastAsia"/>
          <w:sz w:val="24"/>
          <w:szCs w:val="24"/>
        </w:rPr>
        <w:t>的</w:t>
      </w:r>
      <w:r w:rsidRPr="001D5E0F">
        <w:rPr>
          <w:rFonts w:hint="eastAsia"/>
          <w:sz w:val="24"/>
          <w:szCs w:val="24"/>
        </w:rPr>
        <w:t>甚至某种程度上是决定性的</w:t>
      </w:r>
      <w:r w:rsidRPr="00EF528A">
        <w:rPr>
          <w:rFonts w:hint="eastAsia"/>
          <w:sz w:val="24"/>
          <w:szCs w:val="24"/>
        </w:rPr>
        <w:t>影响</w:t>
      </w:r>
      <w:r>
        <w:rPr>
          <w:rFonts w:hint="eastAsia"/>
          <w:sz w:val="24"/>
          <w:szCs w:val="24"/>
        </w:rPr>
        <w:t>！</w:t>
      </w:r>
      <w:r w:rsidRPr="00EF528A">
        <w:rPr>
          <w:rFonts w:hint="eastAsia"/>
          <w:sz w:val="24"/>
          <w:szCs w:val="24"/>
        </w:rPr>
        <w:t>在海湾战争（相关资料参见附件</w:t>
      </w:r>
      <w:r w:rsidRPr="00EF528A">
        <w:rPr>
          <w:rFonts w:hint="eastAsia"/>
          <w:sz w:val="24"/>
          <w:szCs w:val="24"/>
        </w:rPr>
        <w:t>B</w:t>
      </w:r>
      <w:r w:rsidRPr="00EF528A">
        <w:rPr>
          <w:rFonts w:hint="eastAsia"/>
          <w:sz w:val="24"/>
          <w:szCs w:val="24"/>
        </w:rPr>
        <w:t>）的“沙漠风暴”行动开始前，一些军事专家用传统的战争理论和战争评估模型进行预测，包括用兰彻斯特战争模型预测战争进程，结果却大相径庭，战争的实际结果让他们大跌“眼镜”。那么信息化战争的结果应该用什么样的模型来</w:t>
      </w:r>
      <w:r w:rsidRPr="001D5E0F">
        <w:rPr>
          <w:rFonts w:hint="eastAsia"/>
          <w:sz w:val="24"/>
          <w:szCs w:val="24"/>
        </w:rPr>
        <w:t>分析或预测</w:t>
      </w:r>
      <w:r w:rsidRPr="00EF528A">
        <w:rPr>
          <w:rFonts w:hint="eastAsia"/>
          <w:sz w:val="24"/>
          <w:szCs w:val="24"/>
        </w:rPr>
        <w:t>呢？这是一个极具挑战性，又十分有意义的课题。请</w:t>
      </w:r>
      <w:r>
        <w:rPr>
          <w:rFonts w:hint="eastAsia"/>
          <w:sz w:val="24"/>
          <w:szCs w:val="24"/>
        </w:rPr>
        <w:t>尝试</w:t>
      </w:r>
      <w:r w:rsidRPr="00EF528A">
        <w:rPr>
          <w:rFonts w:hint="eastAsia"/>
          <w:sz w:val="24"/>
          <w:szCs w:val="24"/>
        </w:rPr>
        <w:t>建立宏观的战略级信息化战争评估模型，从一般意义上反映信息化战争的规律和特点，利用模型分析研究信息系统、指挥对抗、信息优势、信息系统稳定性，以及其它信息化条件下作战致胜因素的相互关系和影响（信息化战争相关概念参见附件</w:t>
      </w:r>
      <w:r w:rsidRPr="00EF528A">
        <w:rPr>
          <w:rFonts w:hint="eastAsia"/>
          <w:sz w:val="24"/>
          <w:szCs w:val="24"/>
        </w:rPr>
        <w:t>C</w:t>
      </w:r>
      <w:r w:rsidRPr="00EF528A">
        <w:rPr>
          <w:rFonts w:hint="eastAsia"/>
          <w:sz w:val="24"/>
          <w:szCs w:val="24"/>
        </w:rPr>
        <w:t>）。并通过信息化战争的经典案例，例如著名的海湾战争，对模型加以验证。</w:t>
      </w:r>
    </w:p>
    <w:p w:rsidR="00CD37B7" w:rsidRPr="006C4288" w:rsidRDefault="00CD37B7" w:rsidP="00CD37B7">
      <w:pPr>
        <w:pStyle w:val="3"/>
        <w:jc w:val="center"/>
        <w:rPr>
          <w:sz w:val="24"/>
          <w:szCs w:val="24"/>
        </w:rPr>
      </w:pPr>
      <w:r w:rsidRPr="006C4288">
        <w:rPr>
          <w:rFonts w:hint="eastAsia"/>
          <w:sz w:val="24"/>
          <w:szCs w:val="24"/>
        </w:rPr>
        <w:t>表</w:t>
      </w:r>
      <w:r w:rsidRPr="006C4288">
        <w:rPr>
          <w:rFonts w:hint="eastAsia"/>
          <w:sz w:val="24"/>
          <w:szCs w:val="24"/>
        </w:rPr>
        <w:t xml:space="preserve">1 </w:t>
      </w:r>
      <w:r w:rsidRPr="006C4288">
        <w:rPr>
          <w:rFonts w:hint="eastAsia"/>
          <w:sz w:val="24"/>
          <w:szCs w:val="24"/>
        </w:rPr>
        <w:t>空中目标的雷达反射面积</w:t>
      </w:r>
    </w:p>
    <w:tbl>
      <w:tblPr>
        <w:tblStyle w:val="a4"/>
        <w:tblW w:w="0" w:type="auto"/>
        <w:tblLook w:val="04A0" w:firstRow="1" w:lastRow="0" w:firstColumn="1" w:lastColumn="0" w:noHBand="0" w:noVBand="1"/>
      </w:tblPr>
      <w:tblGrid>
        <w:gridCol w:w="4151"/>
        <w:gridCol w:w="4145"/>
      </w:tblGrid>
      <w:tr w:rsidR="00CD37B7" w:rsidRPr="00394305" w:rsidTr="00BA605B">
        <w:tc>
          <w:tcPr>
            <w:tcW w:w="4261" w:type="dxa"/>
          </w:tcPr>
          <w:p w:rsidR="00CD37B7" w:rsidRPr="00394305" w:rsidRDefault="00CD37B7" w:rsidP="00BA605B">
            <w:pPr>
              <w:spacing w:line="400" w:lineRule="exact"/>
              <w:jc w:val="center"/>
              <w:rPr>
                <w:sz w:val="21"/>
                <w:szCs w:val="21"/>
              </w:rPr>
            </w:pPr>
            <w:r w:rsidRPr="00394305">
              <w:rPr>
                <w:rFonts w:hint="eastAsia"/>
                <w:sz w:val="21"/>
                <w:szCs w:val="21"/>
              </w:rPr>
              <w:t>目标</w:t>
            </w:r>
            <w:r w:rsidRPr="00394305">
              <w:rPr>
                <w:rFonts w:hint="eastAsia"/>
                <w:sz w:val="21"/>
                <w:szCs w:val="21"/>
              </w:rPr>
              <w:t>ID</w:t>
            </w:r>
          </w:p>
        </w:tc>
        <w:tc>
          <w:tcPr>
            <w:tcW w:w="4261" w:type="dxa"/>
          </w:tcPr>
          <w:p w:rsidR="00CD37B7" w:rsidRPr="00394305" w:rsidRDefault="00CD37B7" w:rsidP="00BA605B">
            <w:pPr>
              <w:spacing w:line="400" w:lineRule="exact"/>
              <w:jc w:val="center"/>
              <w:rPr>
                <w:sz w:val="21"/>
                <w:szCs w:val="21"/>
              </w:rPr>
            </w:pPr>
            <w:r w:rsidRPr="00394305">
              <w:rPr>
                <w:rFonts w:hint="eastAsia"/>
                <w:sz w:val="21"/>
                <w:szCs w:val="21"/>
              </w:rPr>
              <w:t>雷达反射面积（</w:t>
            </w:r>
            <w:r w:rsidRPr="00394305">
              <w:rPr>
                <w:rFonts w:hint="eastAsia"/>
                <w:sz w:val="21"/>
                <w:szCs w:val="21"/>
              </w:rPr>
              <w:t>m</w:t>
            </w:r>
            <w:r w:rsidRPr="00394305">
              <w:rPr>
                <w:rFonts w:hint="eastAsia"/>
                <w:sz w:val="21"/>
                <w:szCs w:val="21"/>
                <w:vertAlign w:val="superscript"/>
              </w:rPr>
              <w:t>2</w:t>
            </w:r>
            <w:r w:rsidRPr="00394305">
              <w:rPr>
                <w:rFonts w:hint="eastAsia"/>
                <w:sz w:val="21"/>
                <w:szCs w:val="21"/>
              </w:rPr>
              <w:t>）</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41006893</w:t>
            </w:r>
          </w:p>
        </w:tc>
        <w:tc>
          <w:tcPr>
            <w:tcW w:w="4261" w:type="dxa"/>
          </w:tcPr>
          <w:p w:rsidR="00CD37B7" w:rsidRPr="00394305" w:rsidRDefault="00CD37B7" w:rsidP="00BA605B">
            <w:pPr>
              <w:spacing w:line="400" w:lineRule="exact"/>
              <w:jc w:val="center"/>
              <w:rPr>
                <w:sz w:val="21"/>
                <w:szCs w:val="21"/>
              </w:rPr>
            </w:pPr>
            <w:r>
              <w:rPr>
                <w:rFonts w:hint="eastAsia"/>
                <w:sz w:val="21"/>
                <w:szCs w:val="21"/>
              </w:rPr>
              <w:t>3.1</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41006830</w:t>
            </w:r>
          </w:p>
        </w:tc>
        <w:tc>
          <w:tcPr>
            <w:tcW w:w="4261" w:type="dxa"/>
          </w:tcPr>
          <w:p w:rsidR="00CD37B7" w:rsidRPr="00394305" w:rsidRDefault="00CD37B7" w:rsidP="00BA605B">
            <w:pPr>
              <w:spacing w:line="400" w:lineRule="exact"/>
              <w:jc w:val="center"/>
              <w:rPr>
                <w:sz w:val="21"/>
                <w:szCs w:val="21"/>
              </w:rPr>
            </w:pPr>
            <w:r>
              <w:rPr>
                <w:rFonts w:hint="eastAsia"/>
                <w:sz w:val="21"/>
                <w:szCs w:val="21"/>
              </w:rPr>
              <w:t>3.5</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41006831</w:t>
            </w:r>
          </w:p>
        </w:tc>
        <w:tc>
          <w:tcPr>
            <w:tcW w:w="4261" w:type="dxa"/>
          </w:tcPr>
          <w:p w:rsidR="00CD37B7" w:rsidRPr="00394305" w:rsidRDefault="00CD37B7" w:rsidP="00BA605B">
            <w:pPr>
              <w:spacing w:line="400" w:lineRule="exact"/>
              <w:jc w:val="center"/>
              <w:rPr>
                <w:sz w:val="21"/>
                <w:szCs w:val="21"/>
              </w:rPr>
            </w:pPr>
            <w:r>
              <w:rPr>
                <w:rFonts w:hint="eastAsia"/>
                <w:sz w:val="21"/>
                <w:szCs w:val="21"/>
              </w:rPr>
              <w:t>5.7</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41006836</w:t>
            </w:r>
          </w:p>
        </w:tc>
        <w:tc>
          <w:tcPr>
            <w:tcW w:w="4261" w:type="dxa"/>
          </w:tcPr>
          <w:p w:rsidR="00CD37B7" w:rsidRPr="00394305" w:rsidRDefault="00CD37B7" w:rsidP="00BA605B">
            <w:pPr>
              <w:spacing w:line="400" w:lineRule="exact"/>
              <w:jc w:val="center"/>
              <w:rPr>
                <w:sz w:val="21"/>
                <w:szCs w:val="21"/>
              </w:rPr>
            </w:pPr>
            <w:r>
              <w:rPr>
                <w:rFonts w:hint="eastAsia"/>
                <w:sz w:val="21"/>
                <w:szCs w:val="21"/>
              </w:rPr>
              <w:t>1.9</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41006837</w:t>
            </w:r>
          </w:p>
        </w:tc>
        <w:tc>
          <w:tcPr>
            <w:tcW w:w="4261" w:type="dxa"/>
          </w:tcPr>
          <w:p w:rsidR="00CD37B7" w:rsidRPr="00394305" w:rsidRDefault="00CD37B7" w:rsidP="00BA605B">
            <w:pPr>
              <w:spacing w:line="400" w:lineRule="exact"/>
              <w:jc w:val="center"/>
              <w:rPr>
                <w:sz w:val="21"/>
                <w:szCs w:val="21"/>
              </w:rPr>
            </w:pPr>
            <w:r>
              <w:rPr>
                <w:rFonts w:hint="eastAsia"/>
                <w:sz w:val="21"/>
                <w:szCs w:val="21"/>
              </w:rPr>
              <w:t>4.3</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41006839</w:t>
            </w:r>
          </w:p>
        </w:tc>
        <w:tc>
          <w:tcPr>
            <w:tcW w:w="4261" w:type="dxa"/>
          </w:tcPr>
          <w:p w:rsidR="00CD37B7" w:rsidRPr="00394305" w:rsidRDefault="00CD37B7" w:rsidP="00BA605B">
            <w:pPr>
              <w:spacing w:line="400" w:lineRule="exact"/>
              <w:jc w:val="center"/>
              <w:rPr>
                <w:sz w:val="21"/>
                <w:szCs w:val="21"/>
              </w:rPr>
            </w:pPr>
            <w:r>
              <w:rPr>
                <w:rFonts w:hint="eastAsia"/>
                <w:sz w:val="21"/>
                <w:szCs w:val="21"/>
              </w:rPr>
              <w:t>5.5</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41006842</w:t>
            </w:r>
          </w:p>
        </w:tc>
        <w:tc>
          <w:tcPr>
            <w:tcW w:w="4261" w:type="dxa"/>
          </w:tcPr>
          <w:p w:rsidR="00CD37B7" w:rsidRPr="00394305" w:rsidRDefault="00CD37B7" w:rsidP="00BA605B">
            <w:pPr>
              <w:spacing w:line="400" w:lineRule="exact"/>
              <w:jc w:val="center"/>
              <w:rPr>
                <w:sz w:val="21"/>
                <w:szCs w:val="21"/>
              </w:rPr>
            </w:pPr>
            <w:r>
              <w:rPr>
                <w:rFonts w:hint="eastAsia"/>
                <w:sz w:val="21"/>
                <w:szCs w:val="21"/>
              </w:rPr>
              <w:t>2.6</w:t>
            </w:r>
          </w:p>
        </w:tc>
      </w:tr>
      <w:tr w:rsidR="00CD37B7" w:rsidRPr="00394305" w:rsidTr="00BA605B">
        <w:tc>
          <w:tcPr>
            <w:tcW w:w="4261" w:type="dxa"/>
          </w:tcPr>
          <w:p w:rsidR="00CD37B7" w:rsidRDefault="00CD37B7" w:rsidP="00BA605B">
            <w:pPr>
              <w:spacing w:line="400" w:lineRule="exact"/>
              <w:jc w:val="center"/>
              <w:rPr>
                <w:szCs w:val="21"/>
              </w:rPr>
            </w:pPr>
            <w:r w:rsidRPr="00792A74">
              <w:rPr>
                <w:sz w:val="21"/>
                <w:szCs w:val="21"/>
              </w:rPr>
              <w:t>41006851</w:t>
            </w:r>
          </w:p>
        </w:tc>
        <w:tc>
          <w:tcPr>
            <w:tcW w:w="4261" w:type="dxa"/>
          </w:tcPr>
          <w:p w:rsidR="00CD37B7" w:rsidRDefault="00CD37B7" w:rsidP="00BA605B">
            <w:pPr>
              <w:spacing w:line="400" w:lineRule="exact"/>
              <w:jc w:val="center"/>
              <w:rPr>
                <w:szCs w:val="21"/>
              </w:rPr>
            </w:pPr>
            <w:r>
              <w:rPr>
                <w:rFonts w:hint="eastAsia"/>
                <w:szCs w:val="21"/>
              </w:rPr>
              <w:t>5.5</w:t>
            </w:r>
          </w:p>
        </w:tc>
      </w:tr>
      <w:tr w:rsidR="00CD37B7" w:rsidRPr="00394305" w:rsidTr="00BA605B">
        <w:tc>
          <w:tcPr>
            <w:tcW w:w="4261" w:type="dxa"/>
          </w:tcPr>
          <w:p w:rsidR="00CD37B7" w:rsidRPr="00792A74" w:rsidRDefault="00CD37B7" w:rsidP="00BA605B">
            <w:pPr>
              <w:spacing w:line="400" w:lineRule="exact"/>
              <w:jc w:val="center"/>
              <w:rPr>
                <w:szCs w:val="21"/>
              </w:rPr>
            </w:pPr>
            <w:r w:rsidRPr="00792A74">
              <w:rPr>
                <w:szCs w:val="21"/>
              </w:rPr>
              <w:t>41006860</w:t>
            </w:r>
          </w:p>
        </w:tc>
        <w:tc>
          <w:tcPr>
            <w:tcW w:w="4261" w:type="dxa"/>
          </w:tcPr>
          <w:p w:rsidR="00CD37B7" w:rsidRDefault="00CD37B7" w:rsidP="00BA605B">
            <w:pPr>
              <w:spacing w:line="400" w:lineRule="exact"/>
              <w:jc w:val="center"/>
              <w:rPr>
                <w:szCs w:val="21"/>
              </w:rPr>
            </w:pPr>
            <w:r>
              <w:rPr>
                <w:rFonts w:hint="eastAsia"/>
                <w:szCs w:val="21"/>
              </w:rPr>
              <w:t>6.2</w:t>
            </w:r>
          </w:p>
        </w:tc>
      </w:tr>
      <w:tr w:rsidR="00CD37B7" w:rsidRPr="00394305" w:rsidTr="00BA605B">
        <w:tc>
          <w:tcPr>
            <w:tcW w:w="4261" w:type="dxa"/>
          </w:tcPr>
          <w:p w:rsidR="00CD37B7" w:rsidRPr="00792A74" w:rsidRDefault="00CD37B7" w:rsidP="00BA605B">
            <w:pPr>
              <w:spacing w:line="400" w:lineRule="exact"/>
              <w:jc w:val="center"/>
              <w:rPr>
                <w:szCs w:val="21"/>
              </w:rPr>
            </w:pPr>
            <w:r w:rsidRPr="00792A74">
              <w:rPr>
                <w:szCs w:val="21"/>
              </w:rPr>
              <w:t>41006872</w:t>
            </w:r>
          </w:p>
        </w:tc>
        <w:tc>
          <w:tcPr>
            <w:tcW w:w="4261" w:type="dxa"/>
          </w:tcPr>
          <w:p w:rsidR="00CD37B7" w:rsidRDefault="00CD37B7" w:rsidP="00BA605B">
            <w:pPr>
              <w:spacing w:line="400" w:lineRule="exact"/>
              <w:jc w:val="center"/>
              <w:rPr>
                <w:szCs w:val="21"/>
              </w:rPr>
            </w:pPr>
            <w:r>
              <w:rPr>
                <w:rFonts w:hint="eastAsia"/>
                <w:szCs w:val="21"/>
              </w:rPr>
              <w:t>1.7</w:t>
            </w:r>
          </w:p>
        </w:tc>
      </w:tr>
      <w:tr w:rsidR="00CD37B7" w:rsidRPr="00394305" w:rsidTr="00BA605B">
        <w:tc>
          <w:tcPr>
            <w:tcW w:w="4261" w:type="dxa"/>
          </w:tcPr>
          <w:p w:rsidR="00CD37B7" w:rsidRPr="00792A74" w:rsidRDefault="00CD37B7" w:rsidP="00BA605B">
            <w:pPr>
              <w:spacing w:line="400" w:lineRule="exact"/>
              <w:jc w:val="center"/>
              <w:rPr>
                <w:szCs w:val="21"/>
              </w:rPr>
            </w:pPr>
            <w:r w:rsidRPr="00792A74">
              <w:rPr>
                <w:szCs w:val="21"/>
              </w:rPr>
              <w:t>41006885</w:t>
            </w:r>
          </w:p>
        </w:tc>
        <w:tc>
          <w:tcPr>
            <w:tcW w:w="4261" w:type="dxa"/>
          </w:tcPr>
          <w:p w:rsidR="00CD37B7" w:rsidRDefault="00CD37B7" w:rsidP="00BA605B">
            <w:pPr>
              <w:spacing w:line="400" w:lineRule="exact"/>
              <w:jc w:val="center"/>
              <w:rPr>
                <w:szCs w:val="21"/>
              </w:rPr>
            </w:pPr>
            <w:r>
              <w:rPr>
                <w:rFonts w:hint="eastAsia"/>
                <w:szCs w:val="21"/>
              </w:rPr>
              <w:t>1.1</w:t>
            </w:r>
          </w:p>
        </w:tc>
      </w:tr>
      <w:tr w:rsidR="00CD37B7" w:rsidRPr="00394305" w:rsidTr="00BA605B">
        <w:trPr>
          <w:trHeight w:val="70"/>
        </w:trPr>
        <w:tc>
          <w:tcPr>
            <w:tcW w:w="4261" w:type="dxa"/>
          </w:tcPr>
          <w:p w:rsidR="00CD37B7" w:rsidRPr="00792A74" w:rsidRDefault="00CD37B7" w:rsidP="00BA605B">
            <w:pPr>
              <w:spacing w:line="400" w:lineRule="exact"/>
              <w:jc w:val="center"/>
              <w:rPr>
                <w:szCs w:val="21"/>
              </w:rPr>
            </w:pPr>
            <w:r w:rsidRPr="00792A74">
              <w:rPr>
                <w:szCs w:val="21"/>
              </w:rPr>
              <w:lastRenderedPageBreak/>
              <w:t>41006891</w:t>
            </w:r>
          </w:p>
        </w:tc>
        <w:tc>
          <w:tcPr>
            <w:tcW w:w="4261" w:type="dxa"/>
          </w:tcPr>
          <w:p w:rsidR="00CD37B7" w:rsidRDefault="00CD37B7" w:rsidP="00BA605B">
            <w:pPr>
              <w:spacing w:line="400" w:lineRule="exact"/>
              <w:jc w:val="center"/>
              <w:rPr>
                <w:szCs w:val="21"/>
              </w:rPr>
            </w:pPr>
            <w:r>
              <w:rPr>
                <w:rFonts w:hint="eastAsia"/>
                <w:szCs w:val="21"/>
              </w:rPr>
              <w:t>3.6</w:t>
            </w:r>
          </w:p>
        </w:tc>
      </w:tr>
    </w:tbl>
    <w:p w:rsidR="00CD37B7" w:rsidRDefault="00CD37B7" w:rsidP="00CD37B7">
      <w:pPr>
        <w:spacing w:line="400" w:lineRule="exact"/>
        <w:ind w:firstLineChars="200" w:firstLine="480"/>
        <w:rPr>
          <w:sz w:val="24"/>
        </w:rPr>
      </w:pPr>
    </w:p>
    <w:p w:rsidR="00CD37B7" w:rsidRDefault="00CD37B7" w:rsidP="00CD37B7"/>
    <w:p w:rsidR="00CD37B7" w:rsidRDefault="00CD37B7" w:rsidP="00CD37B7"/>
    <w:p w:rsidR="00CD37B7" w:rsidRDefault="00CD37B7" w:rsidP="00CD37B7"/>
    <w:p w:rsidR="00CD37B7" w:rsidRDefault="00CD37B7" w:rsidP="00CD37B7"/>
    <w:p w:rsidR="00CD37B7" w:rsidRDefault="00CD37B7" w:rsidP="00CD37B7"/>
    <w:p w:rsidR="00CD37B7" w:rsidRDefault="00CD37B7" w:rsidP="00CD37B7"/>
    <w:p w:rsidR="00CD37B7" w:rsidRPr="006C4288" w:rsidRDefault="00CD37B7" w:rsidP="00CD37B7">
      <w:pPr>
        <w:pStyle w:val="3"/>
        <w:jc w:val="center"/>
        <w:rPr>
          <w:sz w:val="24"/>
          <w:szCs w:val="24"/>
        </w:rPr>
      </w:pPr>
      <w:r w:rsidRPr="006C4288">
        <w:rPr>
          <w:rFonts w:hint="eastAsia"/>
          <w:sz w:val="24"/>
          <w:szCs w:val="24"/>
        </w:rPr>
        <w:t>表</w:t>
      </w:r>
      <w:r w:rsidRPr="006C4288">
        <w:rPr>
          <w:rFonts w:hint="eastAsia"/>
          <w:sz w:val="24"/>
          <w:szCs w:val="24"/>
        </w:rPr>
        <w:t xml:space="preserve">2 </w:t>
      </w:r>
      <w:r w:rsidRPr="006C4288">
        <w:rPr>
          <w:rFonts w:hint="eastAsia"/>
          <w:sz w:val="24"/>
          <w:szCs w:val="24"/>
        </w:rPr>
        <w:t>已知意图的</w:t>
      </w:r>
      <w:r w:rsidRPr="006C4288">
        <w:rPr>
          <w:rFonts w:hint="eastAsia"/>
          <w:sz w:val="24"/>
          <w:szCs w:val="24"/>
        </w:rPr>
        <w:t>15</w:t>
      </w:r>
      <w:r w:rsidRPr="006C4288">
        <w:rPr>
          <w:rFonts w:hint="eastAsia"/>
          <w:sz w:val="24"/>
          <w:szCs w:val="24"/>
        </w:rPr>
        <w:t>批空中目标数据</w:t>
      </w:r>
    </w:p>
    <w:tbl>
      <w:tblPr>
        <w:tblStyle w:val="a4"/>
        <w:tblW w:w="875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1E0" w:firstRow="1" w:lastRow="1" w:firstColumn="1" w:lastColumn="1" w:noHBand="0" w:noVBand="0"/>
      </w:tblPr>
      <w:tblGrid>
        <w:gridCol w:w="856"/>
        <w:gridCol w:w="1249"/>
        <w:gridCol w:w="1013"/>
        <w:gridCol w:w="1022"/>
        <w:gridCol w:w="981"/>
        <w:gridCol w:w="918"/>
        <w:gridCol w:w="1089"/>
        <w:gridCol w:w="815"/>
        <w:gridCol w:w="815"/>
      </w:tblGrid>
      <w:tr w:rsidR="00CD37B7" w:rsidRPr="00FE7B41" w:rsidTr="00BA605B">
        <w:tc>
          <w:tcPr>
            <w:tcW w:w="856"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空中目标</w:t>
            </w:r>
          </w:p>
        </w:tc>
        <w:tc>
          <w:tcPr>
            <w:tcW w:w="1249"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方位角</w:t>
            </w:r>
            <w:r w:rsidRPr="00FE7B41">
              <w:rPr>
                <w:rFonts w:asciiTheme="minorHAnsi" w:eastAsiaTheme="minorEastAsia" w:hAnsiTheme="minorHAnsi" w:cstheme="minorBidi"/>
                <w:b/>
                <w:kern w:val="2"/>
                <w:position w:val="-10"/>
                <w:sz w:val="21"/>
                <w:szCs w:val="21"/>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7" o:title=""/>
                </v:shape>
                <o:OLEObject Type="Embed" ProgID="Equation.3" ShapeID="_x0000_i1025" DrawAspect="Content" ObjectID="_1503835966" r:id="rId8"/>
              </w:object>
            </w:r>
            <w:r w:rsidRPr="00FE7B41">
              <w:rPr>
                <w:rFonts w:hint="eastAsia"/>
                <w:b/>
                <w:szCs w:val="21"/>
              </w:rPr>
              <w:t>（</w:t>
            </w:r>
            <w:r w:rsidRPr="00FE7B41">
              <w:rPr>
                <w:rFonts w:hint="eastAsia"/>
                <w:b/>
                <w:szCs w:val="21"/>
              </w:rPr>
              <w:t>mil</w:t>
            </w:r>
            <w:r w:rsidRPr="00FE7B41">
              <w:rPr>
                <w:rFonts w:hint="eastAsia"/>
                <w:b/>
                <w:szCs w:val="21"/>
              </w:rPr>
              <w:t>）</w:t>
            </w:r>
          </w:p>
        </w:tc>
        <w:tc>
          <w:tcPr>
            <w:tcW w:w="1013"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距离</w:t>
            </w:r>
            <w:r w:rsidRPr="00FE7B41">
              <w:rPr>
                <w:rFonts w:asciiTheme="minorHAnsi" w:eastAsiaTheme="minorEastAsia" w:hAnsiTheme="minorHAnsi" w:cstheme="minorBidi"/>
                <w:b/>
                <w:kern w:val="2"/>
                <w:position w:val="-4"/>
                <w:sz w:val="21"/>
                <w:szCs w:val="21"/>
              </w:rPr>
              <w:object w:dxaOrig="260" w:dyaOrig="260">
                <v:shape id="_x0000_i1026" type="#_x0000_t75" style="width:12.75pt;height:12.75pt" o:ole="">
                  <v:imagedata r:id="rId9" o:title=""/>
                </v:shape>
                <o:OLEObject Type="Embed" ProgID="Equation.3" ShapeID="_x0000_i1026" DrawAspect="Content" ObjectID="_1503835967" r:id="rId10"/>
              </w:object>
            </w:r>
            <w:r w:rsidRPr="00FE7B41">
              <w:rPr>
                <w:rFonts w:hint="eastAsia"/>
                <w:b/>
                <w:szCs w:val="21"/>
              </w:rPr>
              <w:t>（</w:t>
            </w:r>
            <w:r w:rsidRPr="00FE7B41">
              <w:rPr>
                <w:rFonts w:hint="eastAsia"/>
                <w:b/>
                <w:szCs w:val="21"/>
              </w:rPr>
              <w:t>km</w:t>
            </w:r>
            <w:r w:rsidRPr="00FE7B41">
              <w:rPr>
                <w:rFonts w:hint="eastAsia"/>
                <w:b/>
                <w:szCs w:val="21"/>
              </w:rPr>
              <w:t>）</w:t>
            </w:r>
          </w:p>
        </w:tc>
        <w:tc>
          <w:tcPr>
            <w:tcW w:w="1022"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水平速度</w:t>
            </w:r>
            <w:r w:rsidRPr="00FE7B41">
              <w:rPr>
                <w:rFonts w:asciiTheme="minorHAnsi" w:eastAsiaTheme="minorEastAsia" w:hAnsiTheme="minorHAnsi" w:cstheme="minorBidi"/>
                <w:b/>
                <w:kern w:val="2"/>
                <w:position w:val="-6"/>
                <w:sz w:val="21"/>
                <w:szCs w:val="21"/>
              </w:rPr>
              <w:object w:dxaOrig="240" w:dyaOrig="279">
                <v:shape id="_x0000_i1027" type="#_x0000_t75" style="width:12pt;height:14.25pt" o:ole="">
                  <v:imagedata r:id="rId11" o:title=""/>
                </v:shape>
                <o:OLEObject Type="Embed" ProgID="Equation.3" ShapeID="_x0000_i1027" DrawAspect="Content" ObjectID="_1503835968" r:id="rId12"/>
              </w:object>
            </w:r>
            <w:r w:rsidRPr="00FE7B41">
              <w:rPr>
                <w:rFonts w:hint="eastAsia"/>
                <w:b/>
                <w:szCs w:val="21"/>
              </w:rPr>
              <w:t>（</w:t>
            </w:r>
            <w:r w:rsidRPr="00FE7B41">
              <w:rPr>
                <w:rFonts w:hint="eastAsia"/>
                <w:b/>
                <w:szCs w:val="21"/>
              </w:rPr>
              <w:t>m/s</w:t>
            </w:r>
            <w:r w:rsidRPr="00FE7B41">
              <w:rPr>
                <w:rFonts w:hint="eastAsia"/>
                <w:b/>
                <w:szCs w:val="21"/>
              </w:rPr>
              <w:t>）</w:t>
            </w:r>
          </w:p>
        </w:tc>
        <w:tc>
          <w:tcPr>
            <w:tcW w:w="981"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航向角</w:t>
            </w:r>
            <w:r w:rsidRPr="00FE7B41">
              <w:rPr>
                <w:rFonts w:asciiTheme="minorHAnsi" w:eastAsiaTheme="minorEastAsia" w:hAnsiTheme="minorHAnsi" w:cstheme="minorBidi"/>
                <w:b/>
                <w:kern w:val="2"/>
                <w:position w:val="-6"/>
                <w:sz w:val="21"/>
                <w:szCs w:val="21"/>
              </w:rPr>
              <w:object w:dxaOrig="200" w:dyaOrig="279">
                <v:shape id="_x0000_i1028" type="#_x0000_t75" style="width:10.5pt;height:14.25pt" o:ole="">
                  <v:imagedata r:id="rId13" o:title=""/>
                </v:shape>
                <o:OLEObject Type="Embed" ProgID="Equation.3" ShapeID="_x0000_i1028" DrawAspect="Content" ObjectID="_1503835969" r:id="rId14"/>
              </w:object>
            </w:r>
            <w:r w:rsidRPr="00FE7B41">
              <w:rPr>
                <w:rFonts w:hint="eastAsia"/>
                <w:b/>
                <w:szCs w:val="21"/>
              </w:rPr>
              <w:t>（°）</w:t>
            </w:r>
          </w:p>
        </w:tc>
        <w:tc>
          <w:tcPr>
            <w:tcW w:w="918"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高度</w:t>
            </w:r>
            <w:r w:rsidRPr="00FE7B41">
              <w:rPr>
                <w:rFonts w:asciiTheme="minorHAnsi" w:eastAsiaTheme="minorEastAsia" w:hAnsiTheme="minorHAnsi" w:cstheme="minorBidi"/>
                <w:b/>
                <w:kern w:val="2"/>
                <w:position w:val="-4"/>
                <w:sz w:val="21"/>
                <w:szCs w:val="21"/>
              </w:rPr>
              <w:object w:dxaOrig="279" w:dyaOrig="260">
                <v:shape id="_x0000_i1029" type="#_x0000_t75" style="width:14.25pt;height:12.75pt" o:ole="">
                  <v:imagedata r:id="rId15" o:title=""/>
                </v:shape>
                <o:OLEObject Type="Embed" ProgID="Equation.3" ShapeID="_x0000_i1029" DrawAspect="Content" ObjectID="_1503835970" r:id="rId16"/>
              </w:object>
            </w:r>
            <w:r w:rsidRPr="00FE7B41">
              <w:rPr>
                <w:rFonts w:hint="eastAsia"/>
                <w:b/>
                <w:szCs w:val="21"/>
              </w:rPr>
              <w:t>（</w:t>
            </w:r>
            <w:r w:rsidRPr="00FE7B41">
              <w:rPr>
                <w:rFonts w:hint="eastAsia"/>
                <w:b/>
                <w:szCs w:val="21"/>
              </w:rPr>
              <w:t>km</w:t>
            </w:r>
            <w:r w:rsidRPr="00FE7B41">
              <w:rPr>
                <w:rFonts w:hint="eastAsia"/>
                <w:b/>
                <w:szCs w:val="21"/>
              </w:rPr>
              <w:t>）</w:t>
            </w:r>
          </w:p>
        </w:tc>
        <w:tc>
          <w:tcPr>
            <w:tcW w:w="1089"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雷达</w:t>
            </w:r>
            <w:r>
              <w:rPr>
                <w:rFonts w:hint="eastAsia"/>
                <w:b/>
                <w:szCs w:val="21"/>
              </w:rPr>
              <w:t>反射</w:t>
            </w:r>
            <w:r w:rsidRPr="00FE7B41">
              <w:rPr>
                <w:rFonts w:hint="eastAsia"/>
                <w:b/>
                <w:szCs w:val="21"/>
              </w:rPr>
              <w:t>面积</w:t>
            </w:r>
            <w:r w:rsidRPr="00FE7B41">
              <w:rPr>
                <w:rFonts w:asciiTheme="minorHAnsi" w:eastAsiaTheme="minorEastAsia" w:hAnsiTheme="minorHAnsi" w:cstheme="minorBidi"/>
                <w:b/>
                <w:kern w:val="2"/>
                <w:position w:val="-6"/>
                <w:sz w:val="21"/>
                <w:szCs w:val="21"/>
              </w:rPr>
              <w:object w:dxaOrig="240" w:dyaOrig="220">
                <v:shape id="_x0000_i1030" type="#_x0000_t75" style="width:12pt;height:11.25pt" o:ole="">
                  <v:imagedata r:id="rId17" o:title=""/>
                </v:shape>
                <o:OLEObject Type="Embed" ProgID="Equation.3" ShapeID="_x0000_i1030" DrawAspect="Content" ObjectID="_1503835971" r:id="rId18"/>
              </w:object>
            </w:r>
            <w:r w:rsidRPr="00FE7B41">
              <w:rPr>
                <w:rFonts w:hint="eastAsia"/>
                <w:b/>
                <w:szCs w:val="21"/>
              </w:rPr>
              <w:t>（</w:t>
            </w:r>
            <w:r w:rsidRPr="00FE7B41">
              <w:rPr>
                <w:rFonts w:hint="eastAsia"/>
                <w:b/>
                <w:szCs w:val="21"/>
              </w:rPr>
              <w:t>m</w:t>
            </w:r>
            <w:r w:rsidRPr="00FE7B41">
              <w:rPr>
                <w:rFonts w:hint="eastAsia"/>
                <w:b/>
                <w:szCs w:val="21"/>
                <w:vertAlign w:val="superscript"/>
              </w:rPr>
              <w:t>2</w:t>
            </w:r>
            <w:r w:rsidRPr="00FE7B41">
              <w:rPr>
                <w:rFonts w:hint="eastAsia"/>
                <w:b/>
                <w:szCs w:val="21"/>
              </w:rPr>
              <w:t>）</w:t>
            </w:r>
          </w:p>
        </w:tc>
        <w:tc>
          <w:tcPr>
            <w:tcW w:w="815"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目标属性</w:t>
            </w:r>
          </w:p>
        </w:tc>
        <w:tc>
          <w:tcPr>
            <w:tcW w:w="815"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意图</w:t>
            </w:r>
          </w:p>
        </w:tc>
      </w:tr>
      <w:tr w:rsidR="00CD37B7" w:rsidRPr="00FE7B41" w:rsidTr="00BA605B">
        <w:tc>
          <w:tcPr>
            <w:tcW w:w="856" w:type="dxa"/>
            <w:tcBorders>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1"/>
              </w:rPr>
              <w:object w:dxaOrig="240" w:dyaOrig="340">
                <v:shape id="_x0000_i1031" type="#_x0000_t75" style="width:12pt;height:17.25pt" o:ole="">
                  <v:imagedata r:id="rId19" o:title=""/>
                </v:shape>
                <o:OLEObject Type="Embed" ProgID="Equation.3" ShapeID="_x0000_i1031" DrawAspect="Content" ObjectID="_1503835972" r:id="rId20"/>
              </w:object>
            </w:r>
          </w:p>
        </w:tc>
        <w:tc>
          <w:tcPr>
            <w:tcW w:w="1249"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810</w:t>
            </w:r>
          </w:p>
        </w:tc>
        <w:tc>
          <w:tcPr>
            <w:tcW w:w="1013"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281</w:t>
            </w:r>
          </w:p>
        </w:tc>
        <w:tc>
          <w:tcPr>
            <w:tcW w:w="1022"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250</w:t>
            </w:r>
          </w:p>
        </w:tc>
        <w:tc>
          <w:tcPr>
            <w:tcW w:w="981"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202</w:t>
            </w:r>
          </w:p>
        </w:tc>
        <w:tc>
          <w:tcPr>
            <w:tcW w:w="918"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6.0</w:t>
            </w:r>
          </w:p>
        </w:tc>
        <w:tc>
          <w:tcPr>
            <w:tcW w:w="1089"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3.0</w:t>
            </w:r>
          </w:p>
        </w:tc>
        <w:tc>
          <w:tcPr>
            <w:tcW w:w="815"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2"/>
              </w:rPr>
              <w:object w:dxaOrig="240" w:dyaOrig="340">
                <v:shape id="_x0000_i1032" type="#_x0000_t75" style="width:12pt;height:17.25pt" o:ole="">
                  <v:imagedata r:id="rId21" o:title=""/>
                </v:shape>
                <o:OLEObject Type="Embed" ProgID="Equation.3" ShapeID="_x0000_i1032" DrawAspect="Content" ObjectID="_1503835973" r:id="rId22"/>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2 300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300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310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1.2</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小目标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3" type="#_x0000_t75" style="width:12.75pt;height:18.75pt" o:ole="">
                  <v:imagedata r:id="rId23" o:title=""/>
                </v:shape>
                <o:OLEObject Type="Embed" ProgID="Equation.3" ShapeID="_x0000_i1033" DrawAspect="Content" ObjectID="_1503835974" r:id="rId24"/>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820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245</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201</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6.5</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5.4</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大目标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2"/>
              </w:rPr>
              <w:object w:dxaOrig="240" w:dyaOrig="340">
                <v:shape id="_x0000_i1034" type="#_x0000_t75" style="width:12pt;height:17.25pt" o:ole="">
                  <v:imagedata r:id="rId25" o:title=""/>
                </v:shape>
                <o:OLEObject Type="Embed" ProgID="Equation.3" ShapeID="_x0000_i1034" DrawAspect="Content" ObjectID="_1503835975" r:id="rId26"/>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2 325</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215</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320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324</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4.2</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5" type="#_x0000_t75" style="width:12.75pt;height:18.75pt" o:ole="">
                  <v:imagedata r:id="rId27" o:title=""/>
                </v:shape>
                <o:OLEObject Type="Embed" ProgID="Equation.3" ShapeID="_x0000_i1035" DrawAspect="Content" ObjectID="_1503835976" r:id="rId28"/>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830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282</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255</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200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4</w:t>
            </w:r>
            <w:r w:rsidRPr="00FE7B41">
              <w:rPr>
                <w:rFonts w:hint="eastAsia"/>
                <w:szCs w:val="21"/>
              </w:rPr>
              <w:t>.2</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大目标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40" w:dyaOrig="360">
                <v:shape id="_x0000_i1036" type="#_x0000_t75" style="width:12pt;height:18.75pt" o:ole="">
                  <v:imagedata r:id="rId29" o:title=""/>
                </v:shape>
                <o:OLEObject Type="Embed" ProgID="Equation.3" ShapeID="_x0000_i1036" DrawAspect="Content" ObjectID="_1503835977" r:id="rId30"/>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825</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284</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250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204</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2.6</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7" type="#_x0000_t75" style="width:12.75pt;height:18.75pt" o:ole="">
                  <v:imagedata r:id="rId31" o:title=""/>
                </v:shape>
                <o:OLEObject Type="Embed" ProgID="Equation.3" ShapeID="_x0000_i1037" DrawAspect="Content" ObjectID="_1503835978" r:id="rId32"/>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2 250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150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300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155</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3.3</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40" w:dyaOrig="360">
                <v:shape id="_x0000_i1038" type="#_x0000_t75" style="width:12pt;height:18.75pt" o:ole="">
                  <v:imagedata r:id="rId33" o:title=""/>
                </v:shape>
                <o:OLEObject Type="Embed" ProgID="Equation.3" ShapeID="_x0000_i1038" DrawAspect="Content" ObjectID="_1503835979" r:id="rId34"/>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4 000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110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300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3.4</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掩护</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9" type="#_x0000_t75" style="width:12.75pt;height:18.75pt" o:ole="">
                  <v:imagedata r:id="rId35" o:title=""/>
                </v:shape>
                <o:OLEObject Type="Embed" ProgID="Equation.3" ShapeID="_x0000_i1039" DrawAspect="Content" ObjectID="_1503835980" r:id="rId36"/>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2 800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260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215</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260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7.7</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6.8</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大目</w:t>
            </w:r>
            <w:r w:rsidRPr="00FE7B41">
              <w:rPr>
                <w:rFonts w:hint="eastAsia"/>
                <w:szCs w:val="21"/>
              </w:rPr>
              <w:lastRenderedPageBreak/>
              <w:t>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lastRenderedPageBreak/>
              <w:t>监视</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300" w:dyaOrig="360">
                <v:shape id="_x0000_i1040" type="#_x0000_t75" style="width:15pt;height:18.75pt" o:ole="">
                  <v:imagedata r:id="rId37" o:title=""/>
                </v:shape>
                <o:OLEObject Type="Embed" ProgID="Equation.3" ShapeID="_x0000_i1040" DrawAspect="Content" ObjectID="_1503835981" r:id="rId38"/>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512</w:t>
            </w:r>
            <w:r w:rsidRPr="00FE7B41">
              <w:rPr>
                <w:rFonts w:hint="eastAsia"/>
                <w:szCs w:val="21"/>
              </w:rPr>
              <w:t>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w:t>
            </w:r>
            <w:r>
              <w:rPr>
                <w:rFonts w:hint="eastAsia"/>
                <w:szCs w:val="21"/>
              </w:rPr>
              <w:t>1</w:t>
            </w:r>
            <w:r w:rsidRPr="00FE7B41">
              <w:rPr>
                <w:rFonts w:hint="eastAsia"/>
                <w:szCs w:val="21"/>
              </w:rPr>
              <w:t>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1</w:t>
            </w:r>
            <w:r w:rsidRPr="00FE7B41">
              <w:rPr>
                <w:rFonts w:hint="eastAsia"/>
                <w:szCs w:val="21"/>
              </w:rPr>
              <w:t>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52</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3</w:t>
            </w:r>
            <w:r w:rsidRPr="00FE7B41">
              <w:rPr>
                <w:rFonts w:hint="eastAsia"/>
                <w:szCs w:val="21"/>
              </w:rPr>
              <w:t>.7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中</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057505">
              <w:rPr>
                <w:rFonts w:asciiTheme="minorHAnsi" w:eastAsiaTheme="minorEastAsia" w:hAnsiTheme="minorHAnsi" w:cstheme="minorBidi"/>
                <w:kern w:val="2"/>
                <w:position w:val="-10"/>
                <w:sz w:val="21"/>
                <w:szCs w:val="22"/>
              </w:rPr>
              <w:object w:dxaOrig="300" w:dyaOrig="340">
                <v:shape id="_x0000_i1041" type="#_x0000_t75" style="width:15pt;height:18pt" o:ole="">
                  <v:imagedata r:id="rId39" o:title=""/>
                </v:shape>
                <o:OLEObject Type="Embed" ProgID="Equation.3" ShapeID="_x0000_i1041" DrawAspect="Content" ObjectID="_1503835982" r:id="rId40"/>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4 020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120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52</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小目标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掩护</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057505">
              <w:rPr>
                <w:rFonts w:asciiTheme="minorHAnsi" w:eastAsiaTheme="minorEastAsia" w:hAnsiTheme="minorHAnsi" w:cstheme="minorBidi"/>
                <w:kern w:val="2"/>
                <w:position w:val="-10"/>
                <w:sz w:val="21"/>
                <w:szCs w:val="22"/>
              </w:rPr>
              <w:object w:dxaOrig="320" w:dyaOrig="340">
                <v:shape id="_x0000_i1042" type="#_x0000_t75" style="width:15.75pt;height:18pt" o:ole="">
                  <v:imagedata r:id="rId41" o:title=""/>
                </v:shape>
                <o:OLEObject Type="Embed" ProgID="Equation.3" ShapeID="_x0000_i1042" DrawAspect="Content" ObjectID="_1503835983" r:id="rId42"/>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4800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w:t>
            </w:r>
            <w:r>
              <w:rPr>
                <w:rFonts w:hint="eastAsia"/>
                <w:szCs w:val="21"/>
              </w:rPr>
              <w:t>4</w:t>
            </w:r>
            <w:r w:rsidRPr="00FE7B41">
              <w:rPr>
                <w:rFonts w:hint="eastAsia"/>
                <w:szCs w:val="21"/>
              </w:rPr>
              <w:t>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2</w:t>
            </w:r>
            <w:r w:rsidRPr="00FE7B41">
              <w:rPr>
                <w:rFonts w:hint="eastAsia"/>
                <w:szCs w:val="21"/>
              </w:rPr>
              <w:t>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18</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9</w:t>
            </w:r>
            <w:r w:rsidRPr="00FE7B41">
              <w:rPr>
                <w:rFonts w:hint="eastAsia"/>
                <w:szCs w:val="21"/>
              </w:rPr>
              <w:t>.6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大</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D07211">
              <w:rPr>
                <w:rFonts w:asciiTheme="minorHAnsi" w:eastAsiaTheme="minorEastAsia" w:hAnsiTheme="minorHAnsi" w:cstheme="minorBidi"/>
                <w:kern w:val="2"/>
                <w:position w:val="-12"/>
                <w:sz w:val="21"/>
                <w:szCs w:val="22"/>
              </w:rPr>
              <w:object w:dxaOrig="300" w:dyaOrig="360">
                <v:shape id="_x0000_i1043" type="#_x0000_t75" style="width:15pt;height:18.75pt" o:ole="">
                  <v:imagedata r:id="rId43" o:title=""/>
                </v:shape>
                <o:OLEObject Type="Embed" ProgID="Equation.3" ShapeID="_x0000_i1043" DrawAspect="Content" ObjectID="_1503835984" r:id="rId44"/>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480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295</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92</w:t>
            </w:r>
          </w:p>
        </w:tc>
        <w:tc>
          <w:tcPr>
            <w:tcW w:w="981"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245</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9</w:t>
            </w:r>
            <w:r w:rsidRPr="00FE7B41">
              <w:rPr>
                <w:rFonts w:hint="eastAsia"/>
                <w:szCs w:val="21"/>
              </w:rPr>
              <w:t>.</w:t>
            </w:r>
            <w:r>
              <w:rPr>
                <w:rFonts w:hint="eastAsia"/>
                <w:szCs w:val="21"/>
              </w:rPr>
              <w:t>9</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6</w:t>
            </w:r>
            <w:r w:rsidRPr="00FE7B41">
              <w:rPr>
                <w:rFonts w:hint="eastAsia"/>
                <w:szCs w:val="21"/>
              </w:rPr>
              <w:t>.</w:t>
            </w:r>
            <w:r>
              <w:rPr>
                <w:rFonts w:hint="eastAsia"/>
                <w:szCs w:val="21"/>
              </w:rPr>
              <w:t>9</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大</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2"/>
              </w:rPr>
              <w:object w:dxaOrig="320" w:dyaOrig="340">
                <v:shape id="_x0000_i1044" type="#_x0000_t75" style="width:15.75pt;height:17.25pt" o:ole="">
                  <v:imagedata r:id="rId45" o:title=""/>
                </v:shape>
                <o:OLEObject Type="Embed" ProgID="Equation.3" ShapeID="_x0000_i1044" DrawAspect="Content" ObjectID="_1503835985" r:id="rId46"/>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 xml:space="preserve">2 </w:t>
            </w:r>
            <w:r>
              <w:rPr>
                <w:rFonts w:hint="eastAsia"/>
                <w:szCs w:val="21"/>
              </w:rPr>
              <w:t>45</w:t>
            </w:r>
            <w:r w:rsidRPr="00FE7B41">
              <w:rPr>
                <w:rFonts w:hint="eastAsia"/>
                <w:szCs w:val="21"/>
              </w:rPr>
              <w:t>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23</w:t>
            </w:r>
            <w:r w:rsidRPr="00FE7B41">
              <w:rPr>
                <w:rFonts w:hint="eastAsia"/>
                <w:szCs w:val="21"/>
              </w:rPr>
              <w:t>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w:t>
            </w:r>
            <w:r w:rsidRPr="00FE7B41">
              <w:rPr>
                <w:rFonts w:hint="eastAsia"/>
                <w:szCs w:val="21"/>
              </w:rPr>
              <w:t>10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1.2</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小目标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2E0344">
              <w:rPr>
                <w:rFonts w:asciiTheme="minorHAnsi" w:eastAsiaTheme="minorEastAsia" w:hAnsiTheme="minorHAnsi" w:cstheme="minorBidi"/>
                <w:kern w:val="2"/>
                <w:position w:val="-12"/>
                <w:sz w:val="21"/>
                <w:szCs w:val="22"/>
              </w:rPr>
              <w:object w:dxaOrig="300" w:dyaOrig="360">
                <v:shape id="_x0000_i1045" type="#_x0000_t75" style="width:15pt;height:18pt" o:ole="">
                  <v:imagedata r:id="rId47" o:title=""/>
                </v:shape>
                <o:OLEObject Type="Embed" ProgID="Equation.3" ShapeID="_x0000_i1045" DrawAspect="Content" ObjectID="_1503835986" r:id="rId48"/>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9</w:t>
            </w:r>
            <w:r w:rsidRPr="00FE7B41">
              <w:rPr>
                <w:rFonts w:hint="eastAsia"/>
                <w:szCs w:val="21"/>
              </w:rPr>
              <w:t>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90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272</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w:t>
            </w:r>
            <w:r>
              <w:rPr>
                <w:rFonts w:hint="eastAsia"/>
                <w:szCs w:val="21"/>
              </w:rPr>
              <w:t>5</w:t>
            </w:r>
            <w:r w:rsidRPr="00FE7B41">
              <w:rPr>
                <w:rFonts w:hint="eastAsia"/>
                <w:szCs w:val="21"/>
              </w:rPr>
              <w:t>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w:t>
            </w:r>
            <w:r>
              <w:rPr>
                <w:rFonts w:hint="eastAsia"/>
                <w:szCs w:val="21"/>
              </w:rPr>
              <w:t>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.2</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大</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tcBorders>
            <w:vAlign w:val="center"/>
          </w:tcPr>
          <w:p w:rsidR="00CD37B7" w:rsidRPr="00FE7B41" w:rsidRDefault="00CD37B7" w:rsidP="00BA605B">
            <w:pPr>
              <w:spacing w:line="500" w:lineRule="atLeast"/>
              <w:jc w:val="center"/>
              <w:rPr>
                <w:position w:val="-12"/>
              </w:rPr>
            </w:pPr>
          </w:p>
        </w:tc>
        <w:tc>
          <w:tcPr>
            <w:tcW w:w="1249" w:type="dxa"/>
            <w:tcBorders>
              <w:top w:val="nil"/>
            </w:tcBorders>
            <w:vAlign w:val="center"/>
          </w:tcPr>
          <w:p w:rsidR="00CD37B7" w:rsidRPr="00FE7B41" w:rsidRDefault="00CD37B7" w:rsidP="00BA605B">
            <w:pPr>
              <w:spacing w:line="500" w:lineRule="atLeast"/>
              <w:jc w:val="center"/>
              <w:rPr>
                <w:szCs w:val="21"/>
              </w:rPr>
            </w:pPr>
          </w:p>
        </w:tc>
        <w:tc>
          <w:tcPr>
            <w:tcW w:w="1013" w:type="dxa"/>
            <w:tcBorders>
              <w:top w:val="nil"/>
            </w:tcBorders>
            <w:vAlign w:val="center"/>
          </w:tcPr>
          <w:p w:rsidR="00CD37B7" w:rsidRPr="00FE7B41" w:rsidRDefault="00CD37B7" w:rsidP="00BA605B">
            <w:pPr>
              <w:spacing w:line="500" w:lineRule="atLeast"/>
              <w:jc w:val="center"/>
              <w:rPr>
                <w:szCs w:val="21"/>
              </w:rPr>
            </w:pPr>
          </w:p>
        </w:tc>
        <w:tc>
          <w:tcPr>
            <w:tcW w:w="1022" w:type="dxa"/>
            <w:tcBorders>
              <w:top w:val="nil"/>
            </w:tcBorders>
            <w:vAlign w:val="center"/>
          </w:tcPr>
          <w:p w:rsidR="00CD37B7" w:rsidRPr="00FE7B41" w:rsidRDefault="00CD37B7" w:rsidP="00BA605B">
            <w:pPr>
              <w:spacing w:line="500" w:lineRule="atLeast"/>
              <w:jc w:val="center"/>
              <w:rPr>
                <w:szCs w:val="21"/>
              </w:rPr>
            </w:pPr>
          </w:p>
        </w:tc>
        <w:tc>
          <w:tcPr>
            <w:tcW w:w="981" w:type="dxa"/>
            <w:tcBorders>
              <w:top w:val="nil"/>
            </w:tcBorders>
            <w:vAlign w:val="center"/>
          </w:tcPr>
          <w:p w:rsidR="00CD37B7" w:rsidRPr="00FE7B41" w:rsidRDefault="00CD37B7" w:rsidP="00BA605B">
            <w:pPr>
              <w:spacing w:line="500" w:lineRule="atLeast"/>
              <w:jc w:val="center"/>
              <w:rPr>
                <w:szCs w:val="21"/>
              </w:rPr>
            </w:pPr>
          </w:p>
        </w:tc>
        <w:tc>
          <w:tcPr>
            <w:tcW w:w="918" w:type="dxa"/>
            <w:tcBorders>
              <w:top w:val="nil"/>
            </w:tcBorders>
            <w:vAlign w:val="center"/>
          </w:tcPr>
          <w:p w:rsidR="00CD37B7" w:rsidRPr="00FE7B41" w:rsidRDefault="00CD37B7" w:rsidP="00BA605B">
            <w:pPr>
              <w:spacing w:line="500" w:lineRule="atLeast"/>
              <w:jc w:val="center"/>
              <w:rPr>
                <w:szCs w:val="21"/>
              </w:rPr>
            </w:pPr>
          </w:p>
        </w:tc>
        <w:tc>
          <w:tcPr>
            <w:tcW w:w="1089" w:type="dxa"/>
            <w:tcBorders>
              <w:top w:val="nil"/>
            </w:tcBorders>
            <w:vAlign w:val="center"/>
          </w:tcPr>
          <w:p w:rsidR="00CD37B7" w:rsidRPr="00FE7B41" w:rsidRDefault="00CD37B7" w:rsidP="00BA605B">
            <w:pPr>
              <w:spacing w:line="500" w:lineRule="atLeast"/>
              <w:jc w:val="center"/>
              <w:rPr>
                <w:szCs w:val="21"/>
              </w:rPr>
            </w:pPr>
          </w:p>
        </w:tc>
        <w:tc>
          <w:tcPr>
            <w:tcW w:w="815" w:type="dxa"/>
            <w:tcBorders>
              <w:top w:val="nil"/>
            </w:tcBorders>
            <w:vAlign w:val="center"/>
          </w:tcPr>
          <w:p w:rsidR="00CD37B7" w:rsidRPr="00FE7B41" w:rsidRDefault="00CD37B7" w:rsidP="00BA605B">
            <w:pPr>
              <w:spacing w:line="500" w:lineRule="atLeast"/>
              <w:jc w:val="center"/>
              <w:rPr>
                <w:szCs w:val="21"/>
              </w:rPr>
            </w:pPr>
          </w:p>
        </w:tc>
        <w:tc>
          <w:tcPr>
            <w:tcW w:w="815" w:type="dxa"/>
            <w:tcBorders>
              <w:top w:val="nil"/>
            </w:tcBorders>
            <w:vAlign w:val="center"/>
          </w:tcPr>
          <w:p w:rsidR="00CD37B7" w:rsidRPr="00FE7B41" w:rsidRDefault="00CD37B7" w:rsidP="00BA605B">
            <w:pPr>
              <w:spacing w:line="500" w:lineRule="atLeast"/>
              <w:jc w:val="center"/>
              <w:rPr>
                <w:szCs w:val="21"/>
              </w:rPr>
            </w:pPr>
          </w:p>
        </w:tc>
      </w:tr>
    </w:tbl>
    <w:p w:rsidR="00CD37B7" w:rsidRDefault="00CD37B7" w:rsidP="00CD37B7">
      <w:pPr>
        <w:rPr>
          <w:sz w:val="24"/>
        </w:rPr>
      </w:pPr>
    </w:p>
    <w:p w:rsidR="00CD37B7" w:rsidRPr="00E71740" w:rsidRDefault="00CD37B7" w:rsidP="00CD37B7">
      <w:pPr>
        <w:rPr>
          <w:b/>
          <w:sz w:val="24"/>
        </w:rPr>
      </w:pPr>
      <w:r w:rsidRPr="00E71740">
        <w:rPr>
          <w:rFonts w:hint="eastAsia"/>
          <w:b/>
          <w:sz w:val="24"/>
        </w:rPr>
        <w:t>说明：</w:t>
      </w:r>
    </w:p>
    <w:p w:rsidR="00CD37B7" w:rsidRDefault="00CD37B7" w:rsidP="00CD37B7">
      <w:pPr>
        <w:rPr>
          <w:sz w:val="24"/>
        </w:rPr>
      </w:pPr>
      <w:r>
        <w:rPr>
          <w:rFonts w:hint="eastAsia"/>
          <w:sz w:val="24"/>
        </w:rPr>
        <w:t>1</w:t>
      </w:r>
      <w:r>
        <w:rPr>
          <w:rFonts w:hint="eastAsia"/>
          <w:sz w:val="24"/>
        </w:rPr>
        <w:t>、方位角</w:t>
      </w:r>
      <w:r w:rsidRPr="00FE7B41">
        <w:rPr>
          <w:b/>
          <w:position w:val="-10"/>
          <w:szCs w:val="21"/>
        </w:rPr>
        <w:object w:dxaOrig="240" w:dyaOrig="320">
          <v:shape id="_x0000_i1046" type="#_x0000_t75" style="width:12pt;height:16.5pt" o:ole="">
            <v:imagedata r:id="rId7" o:title=""/>
          </v:shape>
          <o:OLEObject Type="Embed" ProgID="Equation.3" ShapeID="_x0000_i1046" DrawAspect="Content" ObjectID="_1503835987" r:id="rId49"/>
        </w:object>
      </w:r>
      <w:r w:rsidRPr="00FE7B41">
        <w:rPr>
          <w:rFonts w:hint="eastAsia"/>
          <w:sz w:val="24"/>
        </w:rPr>
        <w:t>（</w:t>
      </w:r>
      <w:r w:rsidRPr="00FE7B41">
        <w:rPr>
          <w:rFonts w:hint="eastAsia"/>
          <w:sz w:val="24"/>
        </w:rPr>
        <w:t>mil</w:t>
      </w:r>
      <w:r w:rsidRPr="00FE7B41">
        <w:rPr>
          <w:rFonts w:hint="eastAsia"/>
          <w:sz w:val="24"/>
        </w:rPr>
        <w:t>）</w:t>
      </w:r>
      <w:r>
        <w:rPr>
          <w:rFonts w:hint="eastAsia"/>
          <w:sz w:val="24"/>
        </w:rPr>
        <w:t>是指从我指挥舰到空中目标方向的方位角：正北时</w:t>
      </w:r>
      <w:r w:rsidRPr="00FE7B41">
        <w:rPr>
          <w:b/>
          <w:position w:val="-10"/>
          <w:szCs w:val="21"/>
        </w:rPr>
        <w:object w:dxaOrig="240" w:dyaOrig="320">
          <v:shape id="_x0000_i1047" type="#_x0000_t75" style="width:12pt;height:16.5pt" o:ole="">
            <v:imagedata r:id="rId7" o:title=""/>
          </v:shape>
          <o:OLEObject Type="Embed" ProgID="Equation.3" ShapeID="_x0000_i1047" DrawAspect="Content" ObjectID="_1503835988" r:id="rId50"/>
        </w:object>
      </w:r>
      <w:r>
        <w:rPr>
          <w:rFonts w:hint="eastAsia"/>
          <w:sz w:val="24"/>
        </w:rPr>
        <w:t>=0</w:t>
      </w:r>
      <w:r>
        <w:rPr>
          <w:rFonts w:hint="eastAsia"/>
          <w:sz w:val="24"/>
        </w:rPr>
        <w:t>，顺时针方向一周分为</w:t>
      </w:r>
      <w:r>
        <w:rPr>
          <w:rFonts w:hint="eastAsia"/>
          <w:sz w:val="24"/>
        </w:rPr>
        <w:t>6400mil</w:t>
      </w:r>
    </w:p>
    <w:p w:rsidR="00CD37B7" w:rsidRDefault="00CD37B7" w:rsidP="00CD37B7">
      <w:pPr>
        <w:rPr>
          <w:sz w:val="24"/>
        </w:rPr>
      </w:pPr>
      <w:r>
        <w:rPr>
          <w:rFonts w:hint="eastAsia"/>
          <w:sz w:val="24"/>
        </w:rPr>
        <w:t>2</w:t>
      </w:r>
      <w:r>
        <w:rPr>
          <w:rFonts w:hint="eastAsia"/>
          <w:sz w:val="24"/>
        </w:rPr>
        <w:t>、距离</w:t>
      </w:r>
      <w:r w:rsidRPr="00163835">
        <w:rPr>
          <w:sz w:val="24"/>
        </w:rPr>
        <w:object w:dxaOrig="260" w:dyaOrig="260">
          <v:shape id="_x0000_i1048" type="#_x0000_t75" style="width:12.75pt;height:12.75pt" o:ole="">
            <v:imagedata r:id="rId51" o:title=""/>
          </v:shape>
          <o:OLEObject Type="Embed" ProgID="Equation.3" ShapeID="_x0000_i1048" DrawAspect="Content" ObjectID="_1503835989" r:id="rId52"/>
        </w:object>
      </w:r>
      <w:r w:rsidRPr="00163835">
        <w:rPr>
          <w:rFonts w:hint="eastAsia"/>
          <w:sz w:val="24"/>
        </w:rPr>
        <w:t>（</w:t>
      </w:r>
      <w:r w:rsidRPr="00163835">
        <w:rPr>
          <w:rFonts w:hint="eastAsia"/>
          <w:sz w:val="24"/>
        </w:rPr>
        <w:t>km</w:t>
      </w:r>
      <w:r w:rsidRPr="00163835">
        <w:rPr>
          <w:rFonts w:hint="eastAsia"/>
          <w:sz w:val="24"/>
        </w:rPr>
        <w:t>）</w:t>
      </w:r>
      <w:r>
        <w:rPr>
          <w:rFonts w:hint="eastAsia"/>
          <w:sz w:val="24"/>
        </w:rPr>
        <w:t>是指从我指挥舰位置到空中目标的距离；</w:t>
      </w:r>
    </w:p>
    <w:p w:rsidR="00CD37B7" w:rsidRDefault="00CD37B7" w:rsidP="00CD37B7">
      <w:pPr>
        <w:rPr>
          <w:sz w:val="24"/>
        </w:rPr>
      </w:pPr>
      <w:r>
        <w:rPr>
          <w:rFonts w:hint="eastAsia"/>
          <w:sz w:val="24"/>
        </w:rPr>
        <w:t>3</w:t>
      </w:r>
      <w:r>
        <w:rPr>
          <w:rFonts w:hint="eastAsia"/>
          <w:sz w:val="24"/>
        </w:rPr>
        <w:t>、</w:t>
      </w:r>
      <w:r w:rsidRPr="00FE7B41">
        <w:rPr>
          <w:rFonts w:hint="eastAsia"/>
          <w:sz w:val="24"/>
        </w:rPr>
        <w:t>水平速度</w:t>
      </w:r>
      <w:r w:rsidRPr="00163835">
        <w:rPr>
          <w:sz w:val="24"/>
        </w:rPr>
        <w:object w:dxaOrig="240" w:dyaOrig="279">
          <v:shape id="_x0000_i1049" type="#_x0000_t75" style="width:12pt;height:14.25pt" o:ole="">
            <v:imagedata r:id="rId53" o:title=""/>
          </v:shape>
          <o:OLEObject Type="Embed" ProgID="Equation.3" ShapeID="_x0000_i1049" DrawAspect="Content" ObjectID="_1503835990" r:id="rId54"/>
        </w:object>
      </w:r>
      <w:r w:rsidRPr="00FE7B41">
        <w:rPr>
          <w:rFonts w:hint="eastAsia"/>
          <w:sz w:val="24"/>
        </w:rPr>
        <w:t>（</w:t>
      </w:r>
      <w:r w:rsidRPr="00FE7B41">
        <w:rPr>
          <w:rFonts w:hint="eastAsia"/>
          <w:sz w:val="24"/>
        </w:rPr>
        <w:t>m</w:t>
      </w:r>
      <w:r w:rsidRPr="00FE7B41">
        <w:rPr>
          <w:rFonts w:hint="eastAsia"/>
          <w:sz w:val="24"/>
        </w:rPr>
        <w:t>·</w:t>
      </w:r>
      <w:r w:rsidRPr="00FE7B41">
        <w:rPr>
          <w:rFonts w:hint="eastAsia"/>
          <w:sz w:val="24"/>
        </w:rPr>
        <w:t>s</w:t>
      </w:r>
      <w:r w:rsidRPr="00746931">
        <w:rPr>
          <w:rFonts w:hint="eastAsia"/>
          <w:sz w:val="24"/>
          <w:vertAlign w:val="superscript"/>
        </w:rPr>
        <w:t>-1</w:t>
      </w:r>
      <w:r w:rsidRPr="00FE7B41">
        <w:rPr>
          <w:rFonts w:hint="eastAsia"/>
          <w:sz w:val="24"/>
        </w:rPr>
        <w:t>）</w:t>
      </w:r>
      <w:r>
        <w:rPr>
          <w:rFonts w:hint="eastAsia"/>
          <w:sz w:val="24"/>
        </w:rPr>
        <w:t>是指空中目标在水平面上的速度；</w:t>
      </w:r>
    </w:p>
    <w:p w:rsidR="00CD37B7" w:rsidRDefault="00CD37B7" w:rsidP="00CD37B7">
      <w:pPr>
        <w:rPr>
          <w:sz w:val="24"/>
        </w:rPr>
      </w:pPr>
      <w:r>
        <w:rPr>
          <w:rFonts w:hint="eastAsia"/>
          <w:sz w:val="24"/>
        </w:rPr>
        <w:t>4</w:t>
      </w:r>
      <w:r>
        <w:rPr>
          <w:rFonts w:hint="eastAsia"/>
          <w:sz w:val="24"/>
        </w:rPr>
        <w:t>、</w:t>
      </w:r>
      <w:r w:rsidRPr="00FE7B41">
        <w:rPr>
          <w:rFonts w:hint="eastAsia"/>
          <w:sz w:val="24"/>
        </w:rPr>
        <w:t>航向角</w:t>
      </w:r>
      <w:r w:rsidRPr="00163835">
        <w:rPr>
          <w:sz w:val="24"/>
        </w:rPr>
        <w:object w:dxaOrig="200" w:dyaOrig="279">
          <v:shape id="_x0000_i1050" type="#_x0000_t75" style="width:10.5pt;height:14.25pt" o:ole="">
            <v:imagedata r:id="rId55" o:title=""/>
          </v:shape>
          <o:OLEObject Type="Embed" ProgID="Equation.3" ShapeID="_x0000_i1050" DrawAspect="Content" ObjectID="_1503835991" r:id="rId56"/>
        </w:object>
      </w:r>
      <w:r w:rsidRPr="00163835">
        <w:rPr>
          <w:rFonts w:hint="eastAsia"/>
          <w:sz w:val="24"/>
        </w:rPr>
        <w:t>（°）</w:t>
      </w:r>
      <w:r>
        <w:rPr>
          <w:rFonts w:hint="eastAsia"/>
          <w:sz w:val="24"/>
        </w:rPr>
        <w:t>是指空中目标飞行的方向（正北为</w:t>
      </w:r>
      <w:r>
        <w:rPr>
          <w:rFonts w:hint="eastAsia"/>
          <w:sz w:val="24"/>
        </w:rPr>
        <w:t>0</w:t>
      </w:r>
      <w:r>
        <w:rPr>
          <w:rFonts w:hint="eastAsia"/>
          <w:sz w:val="24"/>
        </w:rPr>
        <w:t>度，顺时针方向一周分为</w:t>
      </w:r>
      <w:r>
        <w:rPr>
          <w:rFonts w:hint="eastAsia"/>
          <w:sz w:val="24"/>
        </w:rPr>
        <w:t>360</w:t>
      </w:r>
      <w:r>
        <w:rPr>
          <w:rFonts w:hint="eastAsia"/>
          <w:sz w:val="24"/>
        </w:rPr>
        <w:t>度）；</w:t>
      </w:r>
    </w:p>
    <w:p w:rsidR="00CD37B7" w:rsidRDefault="00CD37B7" w:rsidP="00CD37B7">
      <w:pPr>
        <w:rPr>
          <w:sz w:val="24"/>
        </w:rPr>
      </w:pPr>
      <w:r>
        <w:rPr>
          <w:rFonts w:hint="eastAsia"/>
          <w:sz w:val="24"/>
        </w:rPr>
        <w:t>5</w:t>
      </w:r>
      <w:r>
        <w:rPr>
          <w:rFonts w:hint="eastAsia"/>
          <w:sz w:val="24"/>
        </w:rPr>
        <w:t>、</w:t>
      </w:r>
      <w:r w:rsidRPr="00FE7B41">
        <w:rPr>
          <w:rFonts w:hint="eastAsia"/>
          <w:sz w:val="24"/>
        </w:rPr>
        <w:t>高度</w:t>
      </w:r>
      <w:r w:rsidRPr="00163835">
        <w:rPr>
          <w:sz w:val="24"/>
        </w:rPr>
        <w:object w:dxaOrig="279" w:dyaOrig="260">
          <v:shape id="_x0000_i1051" type="#_x0000_t75" style="width:14.25pt;height:12.75pt" o:ole="">
            <v:imagedata r:id="rId57" o:title=""/>
          </v:shape>
          <o:OLEObject Type="Embed" ProgID="Equation.3" ShapeID="_x0000_i1051" DrawAspect="Content" ObjectID="_1503835992" r:id="rId58"/>
        </w:object>
      </w:r>
      <w:r w:rsidRPr="00163835">
        <w:rPr>
          <w:rFonts w:hint="eastAsia"/>
          <w:sz w:val="24"/>
        </w:rPr>
        <w:t>（</w:t>
      </w:r>
      <w:r w:rsidRPr="00163835">
        <w:rPr>
          <w:rFonts w:hint="eastAsia"/>
          <w:sz w:val="24"/>
        </w:rPr>
        <w:t>km</w:t>
      </w:r>
      <w:r w:rsidRPr="00163835">
        <w:rPr>
          <w:rFonts w:hint="eastAsia"/>
          <w:sz w:val="24"/>
        </w:rPr>
        <w:t>）</w:t>
      </w:r>
      <w:r>
        <w:rPr>
          <w:rFonts w:hint="eastAsia"/>
          <w:sz w:val="24"/>
        </w:rPr>
        <w:t>是指空中目标距海平面的垂直距离；</w:t>
      </w:r>
    </w:p>
    <w:p w:rsidR="00CD37B7" w:rsidRDefault="00CD37B7" w:rsidP="00CD37B7">
      <w:pPr>
        <w:rPr>
          <w:sz w:val="24"/>
        </w:rPr>
      </w:pPr>
      <w:r>
        <w:rPr>
          <w:rFonts w:hint="eastAsia"/>
          <w:sz w:val="24"/>
        </w:rPr>
        <w:t>6</w:t>
      </w:r>
      <w:r>
        <w:rPr>
          <w:rFonts w:hint="eastAsia"/>
          <w:sz w:val="24"/>
        </w:rPr>
        <w:t>、雷达反射面积</w:t>
      </w:r>
      <w:r w:rsidRPr="00FE7B41">
        <w:rPr>
          <w:b/>
          <w:position w:val="-6"/>
          <w:szCs w:val="21"/>
        </w:rPr>
        <w:object w:dxaOrig="240" w:dyaOrig="220">
          <v:shape id="_x0000_i1052" type="#_x0000_t75" style="width:12pt;height:11.25pt" o:ole="">
            <v:imagedata r:id="rId17" o:title=""/>
          </v:shape>
          <o:OLEObject Type="Embed" ProgID="Equation.3" ShapeID="_x0000_i1052" DrawAspect="Content" ObjectID="_1503835993" r:id="rId59"/>
        </w:object>
      </w:r>
      <w:r w:rsidRPr="00163835">
        <w:rPr>
          <w:rFonts w:hint="eastAsia"/>
          <w:sz w:val="24"/>
        </w:rPr>
        <w:t>（</w:t>
      </w:r>
      <w:r w:rsidRPr="00163835">
        <w:rPr>
          <w:rFonts w:hint="eastAsia"/>
          <w:sz w:val="24"/>
        </w:rPr>
        <w:t>m</w:t>
      </w:r>
      <w:r w:rsidRPr="00334DED">
        <w:rPr>
          <w:rFonts w:hint="eastAsia"/>
          <w:sz w:val="24"/>
          <w:vertAlign w:val="superscript"/>
        </w:rPr>
        <w:t>2</w:t>
      </w:r>
      <w:r w:rsidRPr="00163835">
        <w:rPr>
          <w:rFonts w:hint="eastAsia"/>
          <w:sz w:val="24"/>
        </w:rPr>
        <w:t>）</w:t>
      </w:r>
      <w:r>
        <w:rPr>
          <w:rFonts w:hint="eastAsia"/>
          <w:sz w:val="24"/>
        </w:rPr>
        <w:t>是指目标在雷达上回波的大小：</w:t>
      </w:r>
      <w:r>
        <w:rPr>
          <w:rFonts w:hint="eastAsia"/>
          <w:sz w:val="24"/>
        </w:rPr>
        <w:t>0</w:t>
      </w:r>
      <w:r>
        <w:rPr>
          <w:rFonts w:ascii="宋体" w:hAnsi="宋体" w:hint="eastAsia"/>
          <w:sz w:val="24"/>
        </w:rPr>
        <w:t>≤</w:t>
      </w:r>
      <w:r w:rsidRPr="00FE7B41">
        <w:rPr>
          <w:b/>
          <w:position w:val="-6"/>
          <w:szCs w:val="21"/>
        </w:rPr>
        <w:object w:dxaOrig="240" w:dyaOrig="220">
          <v:shape id="_x0000_i1053" type="#_x0000_t75" style="width:12pt;height:11.25pt" o:ole="">
            <v:imagedata r:id="rId17" o:title=""/>
          </v:shape>
          <o:OLEObject Type="Embed" ProgID="Equation.3" ShapeID="_x0000_i1053" DrawAspect="Content" ObjectID="_1503835994" r:id="rId60"/>
        </w:object>
      </w:r>
      <w:r>
        <w:rPr>
          <w:rFonts w:hint="eastAsia"/>
          <w:sz w:val="24"/>
        </w:rPr>
        <w:t>&lt;2</w:t>
      </w:r>
      <w:r>
        <w:rPr>
          <w:rFonts w:hint="eastAsia"/>
          <w:sz w:val="24"/>
        </w:rPr>
        <w:t>为小目标，</w:t>
      </w:r>
      <w:r>
        <w:rPr>
          <w:rFonts w:hint="eastAsia"/>
          <w:sz w:val="24"/>
        </w:rPr>
        <w:t>2</w:t>
      </w:r>
      <w:r>
        <w:rPr>
          <w:rFonts w:ascii="宋体" w:hAnsi="宋体" w:hint="eastAsia"/>
          <w:sz w:val="24"/>
        </w:rPr>
        <w:t>≤</w:t>
      </w:r>
      <w:r w:rsidRPr="00FE7B41">
        <w:rPr>
          <w:b/>
          <w:position w:val="-6"/>
          <w:szCs w:val="21"/>
        </w:rPr>
        <w:object w:dxaOrig="240" w:dyaOrig="220">
          <v:shape id="_x0000_i1054" type="#_x0000_t75" style="width:12pt;height:11.25pt" o:ole="">
            <v:imagedata r:id="rId17" o:title=""/>
          </v:shape>
          <o:OLEObject Type="Embed" ProgID="Equation.3" ShapeID="_x0000_i1054" DrawAspect="Content" ObjectID="_1503835995" r:id="rId61"/>
        </w:object>
      </w:r>
      <w:r>
        <w:rPr>
          <w:rFonts w:hint="eastAsia"/>
          <w:sz w:val="24"/>
        </w:rPr>
        <w:t>&lt;4</w:t>
      </w:r>
      <w:r>
        <w:rPr>
          <w:rFonts w:hint="eastAsia"/>
          <w:sz w:val="24"/>
        </w:rPr>
        <w:t>为中目标，</w:t>
      </w:r>
      <w:r w:rsidRPr="00FE7B41">
        <w:rPr>
          <w:b/>
          <w:position w:val="-6"/>
          <w:szCs w:val="21"/>
        </w:rPr>
        <w:object w:dxaOrig="240" w:dyaOrig="220">
          <v:shape id="_x0000_i1055" type="#_x0000_t75" style="width:12pt;height:11.25pt" o:ole="">
            <v:imagedata r:id="rId17" o:title=""/>
          </v:shape>
          <o:OLEObject Type="Embed" ProgID="Equation.3" ShapeID="_x0000_i1055" DrawAspect="Content" ObjectID="_1503835996" r:id="rId62"/>
        </w:object>
      </w:r>
      <w:r>
        <w:rPr>
          <w:rFonts w:ascii="宋体" w:hAnsi="宋体" w:hint="eastAsia"/>
          <w:b/>
          <w:position w:val="-6"/>
          <w:szCs w:val="21"/>
        </w:rPr>
        <w:t>≥</w:t>
      </w:r>
      <w:r>
        <w:rPr>
          <w:rFonts w:hint="eastAsia"/>
          <w:sz w:val="24"/>
        </w:rPr>
        <w:t>4</w:t>
      </w:r>
      <w:r>
        <w:rPr>
          <w:rFonts w:hint="eastAsia"/>
          <w:sz w:val="24"/>
        </w:rPr>
        <w:t>为大目标。</w:t>
      </w:r>
    </w:p>
    <w:p w:rsidR="000F2340" w:rsidRPr="00400DF5" w:rsidRDefault="000F2340" w:rsidP="000F2340">
      <w:pPr>
        <w:pStyle w:val="2"/>
        <w:rPr>
          <w:sz w:val="28"/>
          <w:szCs w:val="28"/>
        </w:rPr>
      </w:pPr>
      <w:r w:rsidRPr="00400DF5">
        <w:rPr>
          <w:rFonts w:hint="eastAsia"/>
          <w:sz w:val="28"/>
          <w:szCs w:val="28"/>
        </w:rPr>
        <w:t>参考文献</w:t>
      </w:r>
    </w:p>
    <w:p w:rsidR="000F2340" w:rsidRPr="00CC0AEC" w:rsidRDefault="000F2340" w:rsidP="000F2340">
      <w:pPr>
        <w:spacing w:line="400" w:lineRule="exact"/>
        <w:ind w:firstLineChars="200" w:firstLine="480"/>
        <w:rPr>
          <w:sz w:val="24"/>
        </w:rPr>
      </w:pPr>
      <w:r>
        <w:rPr>
          <w:rFonts w:hint="eastAsia"/>
          <w:sz w:val="24"/>
        </w:rPr>
        <w:t>1</w:t>
      </w:r>
      <w:r>
        <w:rPr>
          <w:rFonts w:hint="eastAsia"/>
          <w:sz w:val="24"/>
        </w:rPr>
        <w:t>．姜启源</w:t>
      </w:r>
      <w:r>
        <w:rPr>
          <w:rFonts w:hint="eastAsia"/>
          <w:sz w:val="24"/>
        </w:rPr>
        <w:t xml:space="preserve">. </w:t>
      </w:r>
      <w:r>
        <w:rPr>
          <w:rFonts w:hint="eastAsia"/>
          <w:sz w:val="24"/>
        </w:rPr>
        <w:t>数学模型</w:t>
      </w:r>
      <w:r>
        <w:rPr>
          <w:rFonts w:hint="eastAsia"/>
          <w:sz w:val="24"/>
        </w:rPr>
        <w:t>[</w:t>
      </w:r>
      <w:r w:rsidRPr="00CC0AEC">
        <w:rPr>
          <w:rFonts w:hint="eastAsia"/>
          <w:sz w:val="24"/>
        </w:rPr>
        <w:t>M</w:t>
      </w:r>
      <w:r>
        <w:rPr>
          <w:rFonts w:hint="eastAsia"/>
          <w:sz w:val="24"/>
        </w:rPr>
        <w:t xml:space="preserve">]. </w:t>
      </w:r>
      <w:r w:rsidRPr="00CC0AEC">
        <w:rPr>
          <w:rFonts w:hint="eastAsia"/>
          <w:sz w:val="24"/>
        </w:rPr>
        <w:t>高等教育出版社</w:t>
      </w:r>
      <w:r>
        <w:rPr>
          <w:rFonts w:hint="eastAsia"/>
          <w:sz w:val="24"/>
        </w:rPr>
        <w:t>.  1993.</w:t>
      </w:r>
    </w:p>
    <w:p w:rsidR="000F2340" w:rsidRDefault="000F2340" w:rsidP="000F2340">
      <w:pPr>
        <w:spacing w:line="400" w:lineRule="exact"/>
        <w:ind w:firstLineChars="200" w:firstLine="480"/>
        <w:rPr>
          <w:sz w:val="24"/>
        </w:rPr>
      </w:pPr>
      <w:r>
        <w:rPr>
          <w:rFonts w:hint="eastAsia"/>
          <w:sz w:val="24"/>
        </w:rPr>
        <w:lastRenderedPageBreak/>
        <w:t>2</w:t>
      </w:r>
      <w:r w:rsidRPr="00CC0AEC">
        <w:rPr>
          <w:rFonts w:hint="eastAsia"/>
          <w:sz w:val="24"/>
        </w:rPr>
        <w:t>．</w:t>
      </w:r>
      <w:r>
        <w:rPr>
          <w:rFonts w:hint="eastAsia"/>
          <w:sz w:val="24"/>
        </w:rPr>
        <w:t>胡晓峰</w:t>
      </w:r>
      <w:r>
        <w:rPr>
          <w:rFonts w:hint="eastAsia"/>
          <w:sz w:val="24"/>
        </w:rPr>
        <w:t xml:space="preserve">. </w:t>
      </w:r>
      <w:r>
        <w:rPr>
          <w:rFonts w:hint="eastAsia"/>
          <w:sz w:val="24"/>
        </w:rPr>
        <w:t>战争复杂系统建模与仿真</w:t>
      </w:r>
      <w:r>
        <w:rPr>
          <w:rFonts w:hint="eastAsia"/>
          <w:sz w:val="24"/>
        </w:rPr>
        <w:t>[M].</w:t>
      </w:r>
      <w:r>
        <w:rPr>
          <w:rFonts w:hint="eastAsia"/>
          <w:sz w:val="24"/>
        </w:rPr>
        <w:t>北京：国防大学出版社</w:t>
      </w:r>
      <w:r>
        <w:rPr>
          <w:rFonts w:hint="eastAsia"/>
          <w:sz w:val="24"/>
        </w:rPr>
        <w:t>.2005.</w:t>
      </w:r>
    </w:p>
    <w:p w:rsidR="000F2340" w:rsidRDefault="000F2340" w:rsidP="000F2340">
      <w:pPr>
        <w:spacing w:line="400" w:lineRule="exact"/>
        <w:ind w:firstLineChars="200" w:firstLine="480"/>
        <w:rPr>
          <w:sz w:val="24"/>
        </w:rPr>
      </w:pPr>
      <w:r>
        <w:rPr>
          <w:rFonts w:hint="eastAsia"/>
          <w:sz w:val="24"/>
        </w:rPr>
        <w:t xml:space="preserve">3.  </w:t>
      </w:r>
      <w:r>
        <w:rPr>
          <w:rFonts w:hint="eastAsia"/>
          <w:sz w:val="24"/>
        </w:rPr>
        <w:t>张为民</w:t>
      </w:r>
      <w:r>
        <w:rPr>
          <w:rFonts w:hint="eastAsia"/>
          <w:sz w:val="24"/>
        </w:rPr>
        <w:t xml:space="preserve">. </w:t>
      </w:r>
      <w:r>
        <w:rPr>
          <w:rFonts w:hint="eastAsia"/>
          <w:sz w:val="24"/>
        </w:rPr>
        <w:t>作战仿真建模理论与方法</w:t>
      </w:r>
      <w:r>
        <w:rPr>
          <w:rFonts w:hint="eastAsia"/>
          <w:sz w:val="24"/>
        </w:rPr>
        <w:t>[M].</w:t>
      </w:r>
      <w:r>
        <w:rPr>
          <w:rFonts w:hint="eastAsia"/>
          <w:sz w:val="24"/>
        </w:rPr>
        <w:t>北京：海潮出版社</w:t>
      </w:r>
      <w:r>
        <w:rPr>
          <w:rFonts w:hint="eastAsia"/>
          <w:sz w:val="24"/>
        </w:rPr>
        <w:t>.2009.</w:t>
      </w:r>
    </w:p>
    <w:p w:rsidR="000F2340" w:rsidRDefault="000F2340" w:rsidP="000F2340">
      <w:pPr>
        <w:spacing w:line="400" w:lineRule="exact"/>
        <w:ind w:firstLineChars="200" w:firstLine="480"/>
        <w:rPr>
          <w:sz w:val="24"/>
        </w:rPr>
      </w:pPr>
      <w:r>
        <w:rPr>
          <w:rFonts w:hint="eastAsia"/>
          <w:sz w:val="24"/>
        </w:rPr>
        <w:t xml:space="preserve">4. </w:t>
      </w:r>
      <w:r>
        <w:rPr>
          <w:rFonts w:hint="eastAsia"/>
          <w:sz w:val="24"/>
        </w:rPr>
        <w:t>军事科学院军事历史研究部</w:t>
      </w:r>
      <w:r>
        <w:rPr>
          <w:rFonts w:hint="eastAsia"/>
          <w:sz w:val="24"/>
        </w:rPr>
        <w:t xml:space="preserve">. </w:t>
      </w:r>
      <w:r>
        <w:rPr>
          <w:rFonts w:hint="eastAsia"/>
          <w:sz w:val="24"/>
        </w:rPr>
        <w:t>海湾战争全史</w:t>
      </w:r>
      <w:r>
        <w:rPr>
          <w:rFonts w:hint="eastAsia"/>
          <w:sz w:val="24"/>
        </w:rPr>
        <w:t>[M].</w:t>
      </w:r>
      <w:r>
        <w:rPr>
          <w:rFonts w:hint="eastAsia"/>
          <w:sz w:val="24"/>
        </w:rPr>
        <w:t>北京：解放军出版社</w:t>
      </w:r>
      <w:r>
        <w:rPr>
          <w:rFonts w:hint="eastAsia"/>
          <w:sz w:val="24"/>
        </w:rPr>
        <w:t>.2000.12</w:t>
      </w:r>
    </w:p>
    <w:p w:rsidR="000F2340" w:rsidRDefault="000F2340" w:rsidP="000F2340">
      <w:pPr>
        <w:spacing w:line="400" w:lineRule="exact"/>
        <w:ind w:firstLineChars="200" w:firstLine="480"/>
        <w:rPr>
          <w:sz w:val="24"/>
        </w:rPr>
      </w:pPr>
      <w:r>
        <w:rPr>
          <w:rFonts w:hint="eastAsia"/>
          <w:sz w:val="24"/>
        </w:rPr>
        <w:t xml:space="preserve">5. </w:t>
      </w:r>
      <w:r>
        <w:rPr>
          <w:rFonts w:hint="eastAsia"/>
          <w:sz w:val="24"/>
        </w:rPr>
        <w:t>张啸天等</w:t>
      </w:r>
      <w:r>
        <w:rPr>
          <w:rFonts w:hint="eastAsia"/>
          <w:sz w:val="24"/>
        </w:rPr>
        <w:t xml:space="preserve">. </w:t>
      </w:r>
      <w:r>
        <w:rPr>
          <w:rFonts w:hint="eastAsia"/>
          <w:sz w:val="24"/>
        </w:rPr>
        <w:t>多维战争中</w:t>
      </w:r>
      <w:r w:rsidRPr="00D55DD2">
        <w:rPr>
          <w:rFonts w:hint="eastAsia"/>
          <w:sz w:val="24"/>
        </w:rPr>
        <w:t>兰彻斯特</w:t>
      </w:r>
      <w:r>
        <w:rPr>
          <w:rFonts w:hint="eastAsia"/>
          <w:sz w:val="24"/>
        </w:rPr>
        <w:t>方程探讨</w:t>
      </w:r>
      <w:r>
        <w:rPr>
          <w:rFonts w:hint="eastAsia"/>
          <w:sz w:val="24"/>
        </w:rPr>
        <w:t>[M].</w:t>
      </w:r>
      <w:r>
        <w:rPr>
          <w:rFonts w:hint="eastAsia"/>
          <w:sz w:val="24"/>
        </w:rPr>
        <w:t>火力与指挥控制</w:t>
      </w:r>
      <w:r>
        <w:rPr>
          <w:rFonts w:hint="eastAsia"/>
          <w:sz w:val="24"/>
        </w:rPr>
        <w:t>.2008. 33(2)</w:t>
      </w:r>
    </w:p>
    <w:p w:rsidR="000F2340" w:rsidRDefault="000F2340" w:rsidP="000F2340">
      <w:pPr>
        <w:spacing w:line="400" w:lineRule="exact"/>
        <w:ind w:firstLineChars="200" w:firstLine="480"/>
        <w:rPr>
          <w:sz w:val="24"/>
        </w:rPr>
      </w:pPr>
      <w:r>
        <w:rPr>
          <w:rFonts w:hint="eastAsia"/>
          <w:sz w:val="24"/>
        </w:rPr>
        <w:t xml:space="preserve">6. </w:t>
      </w:r>
      <w:r>
        <w:rPr>
          <w:rFonts w:hint="eastAsia"/>
          <w:sz w:val="24"/>
        </w:rPr>
        <w:t>孔红山等</w:t>
      </w:r>
      <w:r>
        <w:rPr>
          <w:rFonts w:hint="eastAsia"/>
          <w:sz w:val="24"/>
        </w:rPr>
        <w:t xml:space="preserve">. </w:t>
      </w:r>
      <w:r w:rsidRPr="00D55DD2">
        <w:rPr>
          <w:rFonts w:hint="eastAsia"/>
          <w:sz w:val="24"/>
        </w:rPr>
        <w:t>兰彻斯特</w:t>
      </w:r>
      <w:r>
        <w:rPr>
          <w:rFonts w:hint="eastAsia"/>
          <w:sz w:val="24"/>
        </w:rPr>
        <w:t>方程的系统动力学模型研究</w:t>
      </w:r>
      <w:r>
        <w:rPr>
          <w:rFonts w:hint="eastAsia"/>
          <w:sz w:val="24"/>
        </w:rPr>
        <w:t>[M].</w:t>
      </w:r>
      <w:r>
        <w:rPr>
          <w:rFonts w:hint="eastAsia"/>
          <w:sz w:val="24"/>
        </w:rPr>
        <w:t>计算机工程与设计</w:t>
      </w:r>
      <w:r>
        <w:rPr>
          <w:rFonts w:hint="eastAsia"/>
          <w:sz w:val="24"/>
        </w:rPr>
        <w:t>.2011. 32(8)</w:t>
      </w:r>
    </w:p>
    <w:p w:rsidR="000F2340" w:rsidRDefault="000F2340" w:rsidP="000F2340">
      <w:pPr>
        <w:spacing w:line="400" w:lineRule="exact"/>
        <w:ind w:firstLineChars="200" w:firstLine="480"/>
        <w:rPr>
          <w:sz w:val="24"/>
        </w:rPr>
      </w:pPr>
      <w:r>
        <w:rPr>
          <w:rFonts w:hint="eastAsia"/>
          <w:sz w:val="24"/>
        </w:rPr>
        <w:t xml:space="preserve">7. </w:t>
      </w:r>
      <w:r>
        <w:rPr>
          <w:rFonts w:hint="eastAsia"/>
          <w:sz w:val="24"/>
        </w:rPr>
        <w:t>史彦斌等</w:t>
      </w:r>
      <w:r>
        <w:rPr>
          <w:rFonts w:hint="eastAsia"/>
          <w:sz w:val="24"/>
        </w:rPr>
        <w:t xml:space="preserve">. </w:t>
      </w:r>
      <w:r>
        <w:rPr>
          <w:rFonts w:hint="eastAsia"/>
          <w:sz w:val="24"/>
        </w:rPr>
        <w:t>基于</w:t>
      </w:r>
      <w:r w:rsidRPr="00D55DD2">
        <w:rPr>
          <w:rFonts w:hint="eastAsia"/>
          <w:sz w:val="24"/>
        </w:rPr>
        <w:t>兰彻斯特</w:t>
      </w:r>
      <w:r>
        <w:rPr>
          <w:rFonts w:hint="eastAsia"/>
          <w:sz w:val="24"/>
        </w:rPr>
        <w:t>方程的信息支援效能研究</w:t>
      </w:r>
      <w:r>
        <w:rPr>
          <w:rFonts w:hint="eastAsia"/>
          <w:sz w:val="24"/>
        </w:rPr>
        <w:t>[M].</w:t>
      </w:r>
      <w:r>
        <w:rPr>
          <w:rFonts w:hint="eastAsia"/>
          <w:sz w:val="24"/>
        </w:rPr>
        <w:t>航空计算技术</w:t>
      </w:r>
      <w:r>
        <w:rPr>
          <w:rFonts w:hint="eastAsia"/>
          <w:sz w:val="24"/>
        </w:rPr>
        <w:t>.2007. 37(5)</w:t>
      </w:r>
    </w:p>
    <w:p w:rsidR="000F2340" w:rsidRDefault="000F2340" w:rsidP="000F2340">
      <w:pPr>
        <w:spacing w:line="400" w:lineRule="exact"/>
        <w:ind w:firstLineChars="200" w:firstLine="480"/>
        <w:rPr>
          <w:sz w:val="24"/>
        </w:rPr>
      </w:pPr>
      <w:r w:rsidRPr="00F225F4">
        <w:rPr>
          <w:rFonts w:hint="eastAsia"/>
          <w:sz w:val="24"/>
        </w:rPr>
        <w:t>8</w:t>
      </w:r>
      <w:r>
        <w:rPr>
          <w:rFonts w:hint="eastAsia"/>
          <w:sz w:val="24"/>
        </w:rPr>
        <w:t xml:space="preserve">. </w:t>
      </w:r>
      <w:r>
        <w:rPr>
          <w:rFonts w:hint="eastAsia"/>
          <w:sz w:val="24"/>
        </w:rPr>
        <w:t>唐铁军</w:t>
      </w:r>
      <w:r>
        <w:rPr>
          <w:rFonts w:hint="eastAsia"/>
          <w:sz w:val="24"/>
        </w:rPr>
        <w:t xml:space="preserve">, </w:t>
      </w:r>
      <w:r>
        <w:rPr>
          <w:rFonts w:hint="eastAsia"/>
          <w:sz w:val="24"/>
        </w:rPr>
        <w:t>徐浩军</w:t>
      </w:r>
      <w:r>
        <w:rPr>
          <w:rFonts w:hint="eastAsia"/>
          <w:sz w:val="24"/>
        </w:rPr>
        <w:t>.</w:t>
      </w:r>
      <w:r>
        <w:rPr>
          <w:rFonts w:hint="eastAsia"/>
          <w:sz w:val="24"/>
        </w:rPr>
        <w:t>应用</w:t>
      </w:r>
      <w:r w:rsidRPr="00D55DD2">
        <w:rPr>
          <w:rFonts w:hint="eastAsia"/>
          <w:sz w:val="24"/>
        </w:rPr>
        <w:t>兰彻斯特</w:t>
      </w:r>
      <w:r>
        <w:rPr>
          <w:rFonts w:hint="eastAsia"/>
          <w:sz w:val="24"/>
        </w:rPr>
        <w:t>法进行体系对抗效能评估</w:t>
      </w:r>
      <w:r>
        <w:rPr>
          <w:rFonts w:hint="eastAsia"/>
          <w:sz w:val="24"/>
        </w:rPr>
        <w:t>[M].</w:t>
      </w:r>
      <w:r>
        <w:rPr>
          <w:rFonts w:hint="eastAsia"/>
          <w:sz w:val="24"/>
        </w:rPr>
        <w:t>火力与指挥控制</w:t>
      </w:r>
      <w:r>
        <w:rPr>
          <w:rFonts w:hint="eastAsia"/>
          <w:sz w:val="24"/>
        </w:rPr>
        <w:t>.2007. 32(8)</w:t>
      </w:r>
    </w:p>
    <w:p w:rsidR="000F2340" w:rsidRDefault="000F2340" w:rsidP="000F2340"/>
    <w:p w:rsidR="007F7041" w:rsidRPr="00CD37B7" w:rsidRDefault="007F7041">
      <w:bookmarkStart w:id="0" w:name="_GoBack"/>
      <w:bookmarkEnd w:id="0"/>
    </w:p>
    <w:sectPr w:rsidR="007F7041" w:rsidRPr="00CD3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EE7" w:rsidRDefault="00703EE7" w:rsidP="000F2340">
      <w:r>
        <w:separator/>
      </w:r>
    </w:p>
  </w:endnote>
  <w:endnote w:type="continuationSeparator" w:id="0">
    <w:p w:rsidR="00703EE7" w:rsidRDefault="00703EE7" w:rsidP="000F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EE7" w:rsidRDefault="00703EE7" w:rsidP="000F2340">
      <w:r>
        <w:separator/>
      </w:r>
    </w:p>
  </w:footnote>
  <w:footnote w:type="continuationSeparator" w:id="0">
    <w:p w:rsidR="00703EE7" w:rsidRDefault="00703EE7" w:rsidP="000F2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A3889"/>
    <w:multiLevelType w:val="hybridMultilevel"/>
    <w:tmpl w:val="D69A6F46"/>
    <w:lvl w:ilvl="0" w:tplc="72AA79B6">
      <w:start w:val="1"/>
      <w:numFmt w:val="japaneseCounting"/>
      <w:lvlText w:val="%1，"/>
      <w:lvlJc w:val="left"/>
      <w:pPr>
        <w:ind w:left="840" w:hanging="42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B7"/>
    <w:rsid w:val="000F2340"/>
    <w:rsid w:val="00703EE7"/>
    <w:rsid w:val="007F7041"/>
    <w:rsid w:val="00CD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B3B3E-F977-4B53-9D7A-294B1B5F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7B7"/>
    <w:pPr>
      <w:widowControl w:val="0"/>
      <w:jc w:val="both"/>
    </w:pPr>
  </w:style>
  <w:style w:type="paragraph" w:styleId="1">
    <w:name w:val="heading 1"/>
    <w:basedOn w:val="a"/>
    <w:next w:val="a"/>
    <w:link w:val="1Char"/>
    <w:qFormat/>
    <w:rsid w:val="00CD37B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0F23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7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D37B7"/>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CD37B7"/>
    <w:rPr>
      <w:b/>
      <w:bCs/>
      <w:sz w:val="32"/>
      <w:szCs w:val="32"/>
    </w:rPr>
  </w:style>
  <w:style w:type="paragraph" w:styleId="a3">
    <w:name w:val="List Paragraph"/>
    <w:basedOn w:val="a"/>
    <w:uiPriority w:val="34"/>
    <w:qFormat/>
    <w:rsid w:val="00CD37B7"/>
    <w:pPr>
      <w:ind w:firstLineChars="200" w:firstLine="420"/>
    </w:pPr>
  </w:style>
  <w:style w:type="table" w:styleId="a4">
    <w:name w:val="Table Grid"/>
    <w:basedOn w:val="a1"/>
    <w:uiPriority w:val="59"/>
    <w:rsid w:val="00CD37B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F2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F2340"/>
    <w:rPr>
      <w:sz w:val="18"/>
      <w:szCs w:val="18"/>
    </w:rPr>
  </w:style>
  <w:style w:type="paragraph" w:styleId="a6">
    <w:name w:val="footer"/>
    <w:basedOn w:val="a"/>
    <w:link w:val="Char0"/>
    <w:uiPriority w:val="99"/>
    <w:unhideWhenUsed/>
    <w:rsid w:val="000F2340"/>
    <w:pPr>
      <w:tabs>
        <w:tab w:val="center" w:pos="4153"/>
        <w:tab w:val="right" w:pos="8306"/>
      </w:tabs>
      <w:snapToGrid w:val="0"/>
      <w:jc w:val="left"/>
    </w:pPr>
    <w:rPr>
      <w:sz w:val="18"/>
      <w:szCs w:val="18"/>
    </w:rPr>
  </w:style>
  <w:style w:type="character" w:customStyle="1" w:styleId="Char0">
    <w:name w:val="页脚 Char"/>
    <w:basedOn w:val="a0"/>
    <w:link w:val="a6"/>
    <w:uiPriority w:val="99"/>
    <w:rsid w:val="000F2340"/>
    <w:rPr>
      <w:sz w:val="18"/>
      <w:szCs w:val="18"/>
    </w:rPr>
  </w:style>
  <w:style w:type="character" w:customStyle="1" w:styleId="2Char">
    <w:name w:val="标题 2 Char"/>
    <w:basedOn w:val="a0"/>
    <w:link w:val="2"/>
    <w:uiPriority w:val="9"/>
    <w:rsid w:val="000F23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oleObject" Target="embeddings/oleObject2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5.wmf"/><Relationship Id="rId61" Type="http://schemas.openxmlformats.org/officeDocument/2006/relationships/oleObject" Target="embeddings/oleObject30.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朱乐乐</dc:creator>
  <cp:keywords/>
  <dc:description/>
  <cp:lastModifiedBy>朱乐乐</cp:lastModifiedBy>
  <cp:revision>2</cp:revision>
  <dcterms:created xsi:type="dcterms:W3CDTF">2015-09-15T07:18:00Z</dcterms:created>
  <dcterms:modified xsi:type="dcterms:W3CDTF">2015-09-15T07:24:00Z</dcterms:modified>
</cp:coreProperties>
</file>