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5827" w:rsidRPr="001B0D8B" w:rsidRDefault="00455827" w:rsidP="001B0D8B">
      <w:pPr>
        <w:jc w:val="center"/>
        <w:rPr>
          <w:sz w:val="32"/>
          <w:szCs w:val="32"/>
        </w:rPr>
      </w:pPr>
      <w:r w:rsidRPr="00C35232">
        <w:rPr>
          <w:rFonts w:hint="eastAsia"/>
          <w:sz w:val="32"/>
          <w:szCs w:val="32"/>
        </w:rPr>
        <w:t>网络药理内容修订</w:t>
      </w:r>
      <w:r w:rsidRPr="00C35232">
        <w:rPr>
          <w:rFonts w:hint="eastAsia"/>
          <w:sz w:val="32"/>
          <w:szCs w:val="32"/>
        </w:rPr>
        <w:t>-20181</w:t>
      </w:r>
      <w:r>
        <w:rPr>
          <w:rFonts w:hint="eastAsia"/>
          <w:sz w:val="32"/>
          <w:szCs w:val="32"/>
        </w:rPr>
        <w:t>128</w:t>
      </w:r>
    </w:p>
    <w:p w:rsidR="00455827" w:rsidRPr="006053F1" w:rsidRDefault="00C904D1" w:rsidP="00C904D1">
      <w:pPr>
        <w:pStyle w:val="1"/>
      </w:pPr>
      <w:r>
        <w:rPr>
          <w:rFonts w:hint="eastAsia"/>
        </w:rPr>
        <w:t>目的</w:t>
      </w:r>
    </w:p>
    <w:p w:rsidR="00455827" w:rsidRPr="000D2AF5" w:rsidRDefault="00455827" w:rsidP="00455827">
      <w:pPr>
        <w:pStyle w:val="a3"/>
        <w:numPr>
          <w:ilvl w:val="0"/>
          <w:numId w:val="7"/>
        </w:numPr>
        <w:ind w:firstLineChars="0"/>
        <w:jc w:val="left"/>
      </w:pPr>
      <w:r w:rsidRPr="000D2AF5">
        <w:rPr>
          <w:rFonts w:hint="eastAsia"/>
        </w:rPr>
        <w:t>技术手段的优势：实现半自动化进行单药、复方治疗疾病的成分</w:t>
      </w:r>
      <w:r w:rsidRPr="000D2AF5">
        <w:rPr>
          <w:rFonts w:hint="eastAsia"/>
        </w:rPr>
        <w:t>-</w:t>
      </w:r>
      <w:r w:rsidRPr="000D2AF5">
        <w:rPr>
          <w:rFonts w:hint="eastAsia"/>
        </w:rPr>
        <w:t>靶点网络预测</w:t>
      </w:r>
    </w:p>
    <w:p w:rsidR="00455827" w:rsidRDefault="00455827" w:rsidP="00455827">
      <w:pPr>
        <w:pStyle w:val="a3"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散结镇痛胶囊为案例</w:t>
      </w:r>
    </w:p>
    <w:p w:rsidR="00455827" w:rsidRDefault="00455827" w:rsidP="00455827">
      <w:pPr>
        <w:jc w:val="left"/>
      </w:pPr>
      <w:r>
        <w:rPr>
          <w:rFonts w:hint="eastAsia"/>
        </w:rPr>
        <w:t>3</w:t>
      </w:r>
      <w:r>
        <w:rPr>
          <w:rFonts w:hint="eastAsia"/>
        </w:rPr>
        <w:t>、探讨作用机制，为二次开发提供参考依据</w:t>
      </w:r>
    </w:p>
    <w:p w:rsidR="00455827" w:rsidRPr="00C904D1" w:rsidRDefault="00AA08B2" w:rsidP="00C904D1">
      <w:pPr>
        <w:pStyle w:val="1"/>
      </w:pPr>
      <w:r>
        <w:rPr>
          <w:rFonts w:hint="eastAsia"/>
        </w:rPr>
        <w:t>方法</w:t>
      </w:r>
    </w:p>
    <w:p w:rsidR="00455827" w:rsidRDefault="00455827" w:rsidP="00912B7E">
      <w:pPr>
        <w:ind w:firstLineChars="150" w:firstLine="360"/>
        <w:jc w:val="left"/>
      </w:pPr>
      <w:r>
        <w:rPr>
          <w:rFonts w:hint="eastAsia"/>
        </w:rPr>
        <w:t>数据库建立</w:t>
      </w:r>
      <w:r>
        <w:rPr>
          <w:rFonts w:hint="eastAsia"/>
        </w:rPr>
        <w:t>-</w:t>
      </w:r>
      <w:r>
        <w:rPr>
          <w:rFonts w:hint="eastAsia"/>
        </w:rPr>
        <w:t>脚本</w:t>
      </w:r>
      <w:r>
        <w:rPr>
          <w:rFonts w:hint="eastAsia"/>
        </w:rPr>
        <w:t>-</w:t>
      </w:r>
      <w:r>
        <w:rPr>
          <w:rFonts w:hint="eastAsia"/>
        </w:rPr>
        <w:t>半自动对接</w:t>
      </w:r>
      <w:r>
        <w:rPr>
          <w:rFonts w:hint="eastAsia"/>
        </w:rPr>
        <w:t>-</w:t>
      </w:r>
      <w:r>
        <w:rPr>
          <w:rFonts w:hint="eastAsia"/>
        </w:rPr>
        <w:t>脚本</w:t>
      </w:r>
      <w:r>
        <w:rPr>
          <w:rFonts w:hint="eastAsia"/>
        </w:rPr>
        <w:t>-</w:t>
      </w:r>
      <w:r>
        <w:rPr>
          <w:rFonts w:hint="eastAsia"/>
        </w:rPr>
        <w:t>可视化</w:t>
      </w:r>
      <w:r>
        <w:rPr>
          <w:rFonts w:hint="eastAsia"/>
        </w:rPr>
        <w:t>-</w:t>
      </w:r>
      <w:r>
        <w:rPr>
          <w:rFonts w:hint="eastAsia"/>
        </w:rPr>
        <w:t>富集</w:t>
      </w:r>
    </w:p>
    <w:p w:rsidR="00455827" w:rsidRPr="006053F1" w:rsidRDefault="00C904D1" w:rsidP="00C904D1">
      <w:pPr>
        <w:pStyle w:val="1"/>
      </w:pPr>
      <w:r>
        <w:rPr>
          <w:rFonts w:hint="eastAsia"/>
        </w:rPr>
        <w:t>结果</w:t>
      </w:r>
    </w:p>
    <w:p w:rsidR="00455827" w:rsidRDefault="00455827" w:rsidP="00455827">
      <w:pPr>
        <w:pStyle w:val="a3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一套简化搜索、对接过程的计算机程序</w:t>
      </w:r>
    </w:p>
    <w:p w:rsidR="00455827" w:rsidRDefault="00455827" w:rsidP="00455827">
      <w:pPr>
        <w:pStyle w:val="a3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以散结镇痛胶囊治疗子宫肌腺症为例进行演示</w:t>
      </w:r>
    </w:p>
    <w:p w:rsidR="00455827" w:rsidRDefault="00455827" w:rsidP="00455827">
      <w:pPr>
        <w:pStyle w:val="a3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胶囊的成分</w:t>
      </w:r>
      <w:r>
        <w:rPr>
          <w:rFonts w:hint="eastAsia"/>
        </w:rPr>
        <w:t>-</w:t>
      </w:r>
      <w:r>
        <w:rPr>
          <w:rFonts w:hint="eastAsia"/>
        </w:rPr>
        <w:t>靶点</w:t>
      </w:r>
      <w:r>
        <w:rPr>
          <w:rFonts w:hint="eastAsia"/>
        </w:rPr>
        <w:t>-</w:t>
      </w:r>
      <w:r>
        <w:rPr>
          <w:rFonts w:hint="eastAsia"/>
        </w:rPr>
        <w:t>机制图</w:t>
      </w:r>
    </w:p>
    <w:p w:rsidR="00455827" w:rsidRDefault="00455827" w:rsidP="00455827">
      <w:pPr>
        <w:pStyle w:val="a3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分析胶囊产生治疗作用可能的不同路径</w:t>
      </w:r>
    </w:p>
    <w:p w:rsidR="00455827" w:rsidRDefault="00455827" w:rsidP="00455827">
      <w:pPr>
        <w:pStyle w:val="a3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应用：分析预测目前检测到的</w:t>
      </w:r>
      <w:r>
        <w:rPr>
          <w:rFonts w:hint="eastAsia"/>
        </w:rPr>
        <w:t>12</w:t>
      </w:r>
      <w:r w:rsidR="000D2AF5">
        <w:rPr>
          <w:rFonts w:hint="eastAsia"/>
        </w:rPr>
        <w:t>种化学成分的作用机制通路及相关靶点蛋白，指导下一步药效机制实验</w:t>
      </w:r>
    </w:p>
    <w:p w:rsidR="00455827" w:rsidRPr="006053F1" w:rsidRDefault="00C904D1" w:rsidP="00C904D1">
      <w:pPr>
        <w:pStyle w:val="1"/>
      </w:pPr>
      <w:r>
        <w:rPr>
          <w:rFonts w:hint="eastAsia"/>
        </w:rPr>
        <w:t>意义</w:t>
      </w:r>
    </w:p>
    <w:p w:rsidR="00455827" w:rsidRDefault="00455827" w:rsidP="00455827">
      <w:pPr>
        <w:pStyle w:val="a3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改进创新的成分</w:t>
      </w:r>
      <w:r>
        <w:rPr>
          <w:rFonts w:hint="eastAsia"/>
        </w:rPr>
        <w:t>-</w:t>
      </w:r>
      <w:r w:rsidR="000D2AF5">
        <w:rPr>
          <w:rFonts w:hint="eastAsia"/>
        </w:rPr>
        <w:t>靶点预测分析技术，提高效率和广泛应用度</w:t>
      </w:r>
    </w:p>
    <w:p w:rsidR="00455827" w:rsidRDefault="00455827" w:rsidP="00455827">
      <w:pPr>
        <w:pStyle w:val="a3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分析散结镇痛胶囊治疗子宫肌腺症的机制</w:t>
      </w:r>
    </w:p>
    <w:p w:rsidR="00C904D1" w:rsidRDefault="00455827" w:rsidP="00C904D1">
      <w:pPr>
        <w:pStyle w:val="a3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预测其质量标志物（</w:t>
      </w:r>
      <w:r>
        <w:rPr>
          <w:rFonts w:hint="eastAsia"/>
        </w:rPr>
        <w:t>12</w:t>
      </w:r>
      <w:r>
        <w:rPr>
          <w:rFonts w:hint="eastAsia"/>
        </w:rPr>
        <w:t>种检测成分）的作用靶点，指导实验研究</w:t>
      </w:r>
    </w:p>
    <w:p w:rsidR="00455827" w:rsidRPr="00C54E87" w:rsidRDefault="0083024E" w:rsidP="00F90BE7">
      <w:pPr>
        <w:pStyle w:val="1"/>
      </w:pPr>
      <w:r w:rsidRPr="00C54E87">
        <w:rPr>
          <w:rFonts w:hint="eastAsia"/>
        </w:rPr>
        <w:t>研究内容</w:t>
      </w:r>
    </w:p>
    <w:p w:rsidR="00455827" w:rsidRPr="00F90BE7" w:rsidRDefault="00C54E87" w:rsidP="00F90BE7">
      <w:pPr>
        <w:pStyle w:val="2"/>
      </w:pPr>
      <w:r w:rsidRPr="00F90BE7">
        <w:rPr>
          <w:rFonts w:hint="eastAsia"/>
        </w:rPr>
        <w:t>一、</w:t>
      </w:r>
      <w:r w:rsidR="00455827" w:rsidRPr="00F90BE7">
        <w:rPr>
          <w:rFonts w:hint="eastAsia"/>
        </w:rPr>
        <w:t>数据库建立</w:t>
      </w:r>
    </w:p>
    <w:p w:rsidR="00455827" w:rsidRPr="00F90BE7" w:rsidRDefault="00455827" w:rsidP="00F90BE7">
      <w:pPr>
        <w:pStyle w:val="3"/>
      </w:pPr>
      <w:r w:rsidRPr="00F90BE7">
        <w:rPr>
          <w:rFonts w:hint="eastAsia"/>
        </w:rPr>
        <w:t>1.</w:t>
      </w:r>
      <w:r w:rsidRPr="00F90BE7">
        <w:rPr>
          <w:rFonts w:hint="eastAsia"/>
        </w:rPr>
        <w:t>化学成分数据库</w:t>
      </w:r>
      <w:r w:rsidRPr="00F90BE7">
        <w:rPr>
          <w:rFonts w:hint="eastAsia"/>
        </w:rPr>
        <w:t>T</w:t>
      </w:r>
      <w:r w:rsidRPr="00F90BE7">
        <w:t>CMSP</w:t>
      </w:r>
      <w:r w:rsidRPr="00F90BE7">
        <w:rPr>
          <w:rFonts w:hint="eastAsia"/>
        </w:rPr>
        <w:t>、</w:t>
      </w:r>
      <w:r w:rsidRPr="00F90BE7">
        <w:t>CNKI</w:t>
      </w:r>
    </w:p>
    <w:p w:rsidR="00A523C6" w:rsidRDefault="00F90BE7" w:rsidP="00A523C6">
      <w:pPr>
        <w:pStyle w:val="4"/>
      </w:pPr>
      <w:r>
        <w:rPr>
          <w:rFonts w:hint="eastAsia"/>
        </w:rPr>
        <w:t>1</w:t>
      </w:r>
      <w:r>
        <w:t xml:space="preserve">.1 </w:t>
      </w:r>
      <w:r w:rsidR="00455827" w:rsidRPr="00C220EA">
        <w:rPr>
          <w:rFonts w:hint="eastAsia"/>
        </w:rPr>
        <w:t>由</w:t>
      </w:r>
      <w:r w:rsidR="00455827" w:rsidRPr="00C220EA">
        <w:rPr>
          <w:rFonts w:hint="eastAsia"/>
        </w:rPr>
        <w:t>T</w:t>
      </w:r>
      <w:r w:rsidR="00455827" w:rsidRPr="00C220EA">
        <w:t>CMSP</w:t>
      </w:r>
      <w:r w:rsidR="00455827" w:rsidRPr="00C220EA">
        <w:rPr>
          <w:rFonts w:hint="eastAsia"/>
        </w:rPr>
        <w:t>搜索三种中药的化学成分及相关信息</w:t>
      </w:r>
      <w:r w:rsidR="00455827">
        <w:rPr>
          <w:rFonts w:hint="eastAsia"/>
        </w:rPr>
        <w:t>.</w:t>
      </w:r>
    </w:p>
    <w:p w:rsidR="00A523C6" w:rsidRPr="00A523C6" w:rsidRDefault="00A523C6" w:rsidP="00AA1A9E">
      <w:pPr>
        <w:ind w:firstLineChars="200" w:firstLine="480"/>
        <w:rPr>
          <w:rFonts w:hint="eastAsia"/>
        </w:rPr>
      </w:pPr>
      <w:r>
        <w:rPr>
          <w:rFonts w:hint="eastAsia"/>
        </w:rPr>
        <w:t>解析：该部分已经使用</w:t>
      </w:r>
      <w:r>
        <w:rPr>
          <w:rFonts w:hint="eastAsia"/>
        </w:rPr>
        <w:t>python</w:t>
      </w:r>
      <w:r>
        <w:rPr>
          <w:rFonts w:hint="eastAsia"/>
        </w:rPr>
        <w:t>对应的程序实现了，从</w:t>
      </w:r>
      <w:r>
        <w:rPr>
          <w:rFonts w:hint="eastAsia"/>
        </w:rPr>
        <w:t>T</w:t>
      </w:r>
      <w:r>
        <w:t>SMCP</w:t>
      </w:r>
      <w:r>
        <w:rPr>
          <w:rFonts w:hint="eastAsia"/>
        </w:rPr>
        <w:t>、</w:t>
      </w:r>
      <w:r>
        <w:rPr>
          <w:rFonts w:hint="eastAsia"/>
        </w:rPr>
        <w:t>T</w:t>
      </w:r>
      <w:r>
        <w:t>CMID</w:t>
      </w:r>
      <w:r>
        <w:rPr>
          <w:rFonts w:hint="eastAsia"/>
        </w:rPr>
        <w:t>、上海有机所数据库爬取到对应的数据</w:t>
      </w:r>
      <w:r w:rsidR="00770EF0">
        <w:rPr>
          <w:rFonts w:hint="eastAsia"/>
        </w:rPr>
        <w:t>。</w:t>
      </w:r>
    </w:p>
    <w:p w:rsidR="0083024E" w:rsidRDefault="00F90BE7" w:rsidP="00024BEE">
      <w:pPr>
        <w:pStyle w:val="4"/>
      </w:pPr>
      <w:r>
        <w:rPr>
          <w:rFonts w:hint="eastAsia"/>
        </w:rPr>
        <w:t>1</w:t>
      </w:r>
      <w:r>
        <w:t xml:space="preserve">.2 </w:t>
      </w:r>
      <w:r w:rsidR="00455827" w:rsidRPr="00F90BE7">
        <w:rPr>
          <w:rFonts w:hint="eastAsia"/>
        </w:rPr>
        <w:t>龙血竭的化学成分通过</w:t>
      </w:r>
      <w:r w:rsidR="00455827" w:rsidRPr="00F90BE7">
        <w:t>CNKI</w:t>
      </w:r>
      <w:r w:rsidR="00455827" w:rsidRPr="00F90BE7">
        <w:rPr>
          <w:rFonts w:hint="eastAsia"/>
        </w:rPr>
        <w:t>文献挖掘搜集。</w:t>
      </w:r>
    </w:p>
    <w:p w:rsidR="00D67597" w:rsidRPr="00D67597" w:rsidRDefault="00D67597" w:rsidP="00AA1A9E">
      <w:pPr>
        <w:ind w:firstLineChars="200" w:firstLine="480"/>
        <w:rPr>
          <w:rFonts w:hint="eastAsia"/>
        </w:rPr>
      </w:pPr>
      <w:r>
        <w:rPr>
          <w:rFonts w:hint="eastAsia"/>
        </w:rPr>
        <w:t>龙血竭的化学成分，使用</w:t>
      </w:r>
      <w:r>
        <w:rPr>
          <w:rFonts w:hint="eastAsia"/>
        </w:rPr>
        <w:t>C</w:t>
      </w:r>
      <w:r>
        <w:t>NKI</w:t>
      </w:r>
      <w:r>
        <w:rPr>
          <w:rFonts w:hint="eastAsia"/>
        </w:rPr>
        <w:t>这部分，使用手动查询的方式已经获取到，</w:t>
      </w:r>
      <w:r>
        <w:rPr>
          <w:rFonts w:hint="eastAsia"/>
        </w:rPr>
        <w:lastRenderedPageBreak/>
        <w:t>这部分的</w:t>
      </w:r>
      <w:r w:rsidR="004A40BA">
        <w:rPr>
          <w:rFonts w:hint="eastAsia"/>
        </w:rPr>
        <w:t>数据已经通过</w:t>
      </w:r>
      <w:r w:rsidR="007F17F1">
        <w:rPr>
          <w:rFonts w:hint="eastAsia"/>
        </w:rPr>
        <w:t>手动处理的方式获取到，该部分的数据是通过手动提交的方式得到。</w:t>
      </w:r>
      <w:r w:rsidR="00E44DB3">
        <w:rPr>
          <w:rFonts w:hint="eastAsia"/>
        </w:rPr>
        <w:t>在对应的</w:t>
      </w:r>
      <w:r w:rsidR="00E44DB3">
        <w:rPr>
          <w:rFonts w:hint="eastAsia"/>
        </w:rPr>
        <w:t>E</w:t>
      </w:r>
      <w:r w:rsidR="00E44DB3">
        <w:t>XCEL</w:t>
      </w:r>
      <w:r w:rsidR="00E44DB3">
        <w:rPr>
          <w:rFonts w:hint="eastAsia"/>
        </w:rPr>
        <w:t>文件中。</w:t>
      </w:r>
    </w:p>
    <w:p w:rsidR="00455827" w:rsidRPr="00024BEE" w:rsidRDefault="00455827" w:rsidP="00024BEE">
      <w:pPr>
        <w:pStyle w:val="4"/>
      </w:pPr>
      <w:r>
        <w:t xml:space="preserve">1.3 </w:t>
      </w:r>
      <w:r w:rsidRPr="00C220EA">
        <w:rPr>
          <w:rFonts w:hint="eastAsia"/>
        </w:rPr>
        <w:t>建立化学成分数据库。</w:t>
      </w:r>
      <w:r>
        <w:tab/>
      </w:r>
    </w:p>
    <w:p w:rsidR="00AD3E5C" w:rsidRDefault="00455827" w:rsidP="00AD3E5C">
      <w:pPr>
        <w:pStyle w:val="a3"/>
        <w:numPr>
          <w:ilvl w:val="0"/>
          <w:numId w:val="11"/>
        </w:numPr>
        <w:ind w:firstLineChars="0"/>
      </w:pPr>
      <w:r w:rsidRPr="005E0AEE">
        <w:rPr>
          <w:rFonts w:hint="eastAsia"/>
        </w:rPr>
        <w:t>编写程序实现</w:t>
      </w:r>
      <w:r w:rsidRPr="005E0AEE">
        <w:rPr>
          <w:rFonts w:hint="eastAsia"/>
        </w:rPr>
        <w:t xml:space="preserve"> </w:t>
      </w:r>
      <w:r w:rsidRPr="005E0AEE">
        <w:rPr>
          <w:rFonts w:hint="eastAsia"/>
        </w:rPr>
        <w:t>“中药材</w:t>
      </w:r>
      <w:r w:rsidRPr="005E0AEE">
        <w:rPr>
          <w:rFonts w:hint="eastAsia"/>
        </w:rPr>
        <w:t>-</w:t>
      </w:r>
      <w:r w:rsidRPr="005E0AEE">
        <w:rPr>
          <w:rFonts w:hint="eastAsia"/>
        </w:rPr>
        <w:t>化合物</w:t>
      </w:r>
      <w:r w:rsidRPr="005E0AEE">
        <w:rPr>
          <w:rFonts w:hint="eastAsia"/>
        </w:rPr>
        <w:t>-</w:t>
      </w:r>
      <w:r w:rsidRPr="005E0AEE">
        <w:rPr>
          <w:rFonts w:hint="eastAsia"/>
        </w:rPr>
        <w:t>数据集”</w:t>
      </w:r>
      <w:r w:rsidRPr="005E0AEE">
        <w:rPr>
          <w:rFonts w:hint="eastAsia"/>
        </w:rPr>
        <w:t xml:space="preserve"> </w:t>
      </w:r>
      <w:r w:rsidRPr="005E0AEE">
        <w:rPr>
          <w:rFonts w:hint="eastAsia"/>
        </w:rPr>
        <w:t>的自动建立，不包括文献搜索成分</w:t>
      </w:r>
      <w:r>
        <w:rPr>
          <w:rFonts w:hint="eastAsia"/>
        </w:rPr>
        <w:t>（文献搜索使用）</w:t>
      </w:r>
    </w:p>
    <w:p w:rsidR="00AD3E5C" w:rsidRPr="005E0AEE" w:rsidRDefault="00AD3E5C" w:rsidP="00AA1A9E">
      <w:pPr>
        <w:ind w:firstLineChars="200" w:firstLine="480"/>
        <w:rPr>
          <w:rFonts w:hint="eastAsia"/>
        </w:rPr>
      </w:pPr>
      <w:r>
        <w:rPr>
          <w:rFonts w:hint="eastAsia"/>
        </w:rPr>
        <w:t>解析：该部分的数据</w:t>
      </w:r>
      <w:r w:rsidR="005A4B57">
        <w:rPr>
          <w:rFonts w:hint="eastAsia"/>
        </w:rPr>
        <w:t>与前述</w:t>
      </w:r>
      <w:r w:rsidR="005A4B57">
        <w:rPr>
          <w:rFonts w:hint="eastAsia"/>
        </w:rPr>
        <w:t>1.1</w:t>
      </w:r>
      <w:r w:rsidR="005A4B57">
        <w:rPr>
          <w:rFonts w:hint="eastAsia"/>
        </w:rPr>
        <w:t>、</w:t>
      </w:r>
      <w:r w:rsidR="005A4B57">
        <w:rPr>
          <w:rFonts w:hint="eastAsia"/>
        </w:rPr>
        <w:t>1.2</w:t>
      </w:r>
      <w:proofErr w:type="gramStart"/>
      <w:r w:rsidR="005A4B57">
        <w:rPr>
          <w:rFonts w:hint="eastAsia"/>
        </w:rPr>
        <w:t>两</w:t>
      </w:r>
      <w:proofErr w:type="gramEnd"/>
      <w:r w:rsidR="005A4B57">
        <w:rPr>
          <w:rFonts w:hint="eastAsia"/>
        </w:rPr>
        <w:t>部分结合起来得到，前两部分数据获取到后，该部分的数据就能够得到。</w:t>
      </w:r>
    </w:p>
    <w:p w:rsidR="00455827" w:rsidRDefault="00455827" w:rsidP="00F90BE7">
      <w:pPr>
        <w:pStyle w:val="3"/>
      </w:pPr>
      <w:r>
        <w:rPr>
          <w:rFonts w:hint="eastAsia"/>
        </w:rPr>
        <w:t>2.</w:t>
      </w:r>
      <w:r w:rsidRPr="00C220EA">
        <w:rPr>
          <w:rFonts w:hint="eastAsia"/>
        </w:rPr>
        <w:t xml:space="preserve"> </w:t>
      </w:r>
      <w:r>
        <w:rPr>
          <w:rFonts w:hint="eastAsia"/>
        </w:rPr>
        <w:t>疾病靶点数据库：</w:t>
      </w:r>
      <w:r>
        <w:rPr>
          <w:rFonts w:hint="eastAsia"/>
        </w:rPr>
        <w:t>N</w:t>
      </w:r>
      <w:r>
        <w:t>CBI</w:t>
      </w:r>
    </w:p>
    <w:p w:rsidR="00B064FC" w:rsidRDefault="00455827" w:rsidP="00B064FC">
      <w:pPr>
        <w:pStyle w:val="4"/>
      </w:pPr>
      <w:r>
        <w:rPr>
          <w:rFonts w:hint="eastAsia"/>
        </w:rPr>
        <w:t>2.1</w:t>
      </w:r>
      <w:r>
        <w:t xml:space="preserve"> </w:t>
      </w:r>
      <w:r>
        <w:rPr>
          <w:rFonts w:hint="eastAsia"/>
        </w:rPr>
        <w:t>输入关键词</w:t>
      </w:r>
      <w:bookmarkStart w:id="0" w:name="_Hlk528641547"/>
      <w:proofErr w:type="spellStart"/>
      <w:r>
        <w:rPr>
          <w:rFonts w:hint="eastAsia"/>
        </w:rPr>
        <w:t>adenomyosis</w:t>
      </w:r>
      <w:proofErr w:type="spellEnd"/>
      <w:r>
        <w:rPr>
          <w:rFonts w:hint="eastAsia"/>
        </w:rPr>
        <w:t>，</w:t>
      </w:r>
      <w:r>
        <w:rPr>
          <w:rFonts w:hint="eastAsia"/>
        </w:rPr>
        <w:t>endom</w:t>
      </w:r>
      <w:r>
        <w:t>e</w:t>
      </w:r>
      <w:r>
        <w:rPr>
          <w:rFonts w:hint="eastAsia"/>
        </w:rPr>
        <w:t>triosis</w:t>
      </w:r>
      <w:bookmarkEnd w:id="0"/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B064FC" w:rsidRPr="00B064FC" w:rsidRDefault="00B064FC" w:rsidP="00AA1A9E">
      <w:pPr>
        <w:ind w:firstLineChars="200" w:firstLine="480"/>
        <w:rPr>
          <w:rFonts w:hint="eastAsia"/>
        </w:rPr>
      </w:pPr>
      <w:r>
        <w:rPr>
          <w:rFonts w:hint="eastAsia"/>
        </w:rPr>
        <w:t>解析：该部分的使用设计的软件的靶点获取模块可以得到。</w:t>
      </w:r>
      <w:r w:rsidR="00A64C08">
        <w:rPr>
          <w:rFonts w:hint="eastAsia"/>
        </w:rPr>
        <w:t>从</w:t>
      </w:r>
      <w:r w:rsidR="00A64C08">
        <w:rPr>
          <w:rFonts w:hint="eastAsia"/>
        </w:rPr>
        <w:t>N</w:t>
      </w:r>
      <w:r w:rsidR="00A64C08">
        <w:t>CBI</w:t>
      </w:r>
      <w:r w:rsidR="00A64C08">
        <w:rPr>
          <w:rFonts w:hint="eastAsia"/>
        </w:rPr>
        <w:t>数据库中可以得到。</w:t>
      </w:r>
    </w:p>
    <w:p w:rsidR="00455827" w:rsidRDefault="00455827" w:rsidP="00F90BE7">
      <w:pPr>
        <w:pStyle w:val="4"/>
      </w:pPr>
      <w:r>
        <w:rPr>
          <w:rFonts w:hint="eastAsia"/>
        </w:rPr>
        <w:t>2.2</w:t>
      </w:r>
      <w:r>
        <w:t xml:space="preserve"> </w:t>
      </w:r>
      <w:r>
        <w:rPr>
          <w:rFonts w:hint="eastAsia"/>
        </w:rPr>
        <w:t>搜索</w:t>
      </w:r>
      <w:proofErr w:type="spellStart"/>
      <w:r>
        <w:rPr>
          <w:rFonts w:hint="eastAsia"/>
        </w:rPr>
        <w:t>protain</w:t>
      </w:r>
      <w:proofErr w:type="spellEnd"/>
      <w:r>
        <w:rPr>
          <w:rFonts w:hint="eastAsia"/>
        </w:rPr>
        <w:t>、</w:t>
      </w:r>
      <w:r>
        <w:rPr>
          <w:rFonts w:hint="eastAsia"/>
        </w:rPr>
        <w:t>gene</w:t>
      </w:r>
      <w:r>
        <w:rPr>
          <w:rFonts w:hint="eastAsia"/>
        </w:rPr>
        <w:t>选项，得到靶点</w:t>
      </w:r>
      <w:r>
        <w:rPr>
          <w:rFonts w:hint="eastAsia"/>
        </w:rPr>
        <w:t>P</w:t>
      </w:r>
      <w:r>
        <w:t>DB ID</w:t>
      </w:r>
      <w:r>
        <w:rPr>
          <w:rFonts w:hint="eastAsia"/>
        </w:rPr>
        <w:t>信息，去除重复（交集？与下一次交集的关系？）。建立</w:t>
      </w:r>
      <w:r>
        <w:rPr>
          <w:rFonts w:hint="eastAsia"/>
        </w:rPr>
        <w:t xml:space="preserve"> </w:t>
      </w:r>
      <w:r>
        <w:rPr>
          <w:rFonts w:hint="eastAsia"/>
        </w:rPr>
        <w:t>疾病</w:t>
      </w:r>
      <w:r>
        <w:rPr>
          <w:rFonts w:hint="eastAsia"/>
        </w:rPr>
        <w:t>-</w:t>
      </w:r>
      <w:r>
        <w:rPr>
          <w:rFonts w:hint="eastAsia"/>
        </w:rPr>
        <w:t>靶点</w:t>
      </w:r>
      <w:r>
        <w:rPr>
          <w:rFonts w:hint="eastAsia"/>
        </w:rPr>
        <w:t xml:space="preserve"> </w:t>
      </w:r>
      <w:r>
        <w:rPr>
          <w:rFonts w:hint="eastAsia"/>
        </w:rPr>
        <w:t>数据库。</w:t>
      </w:r>
    </w:p>
    <w:p w:rsidR="00455827" w:rsidRPr="005E0AEE" w:rsidRDefault="00455827" w:rsidP="005B01D1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编写程序实现</w:t>
      </w:r>
      <w:r>
        <w:rPr>
          <w:rFonts w:hint="eastAsia"/>
        </w:rPr>
        <w:t xml:space="preserve"> </w:t>
      </w:r>
      <w:r>
        <w:rPr>
          <w:rFonts w:hint="eastAsia"/>
        </w:rPr>
        <w:t>“疾病</w:t>
      </w:r>
      <w:r>
        <w:rPr>
          <w:rFonts w:hint="eastAsia"/>
        </w:rPr>
        <w:t>-</w:t>
      </w:r>
      <w:r>
        <w:rPr>
          <w:rFonts w:hint="eastAsia"/>
        </w:rPr>
        <w:t>靶点</w:t>
      </w:r>
      <w:r>
        <w:rPr>
          <w:rFonts w:hint="eastAsia"/>
        </w:rPr>
        <w:t>-</w:t>
      </w:r>
      <w:r>
        <w:rPr>
          <w:rFonts w:hint="eastAsia"/>
        </w:rPr>
        <w:t>数据集”的自动建立</w:t>
      </w:r>
    </w:p>
    <w:p w:rsidR="00753CFE" w:rsidRDefault="00455827" w:rsidP="00753CFE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综合以上两种数据库信息自动搜索，</w:t>
      </w:r>
      <w:r w:rsidRPr="005E0AEE">
        <w:rPr>
          <w:rFonts w:hint="eastAsia"/>
        </w:rPr>
        <w:t>实现</w:t>
      </w:r>
      <w:r w:rsidRPr="005E0AEE">
        <w:rPr>
          <w:rFonts w:hint="eastAsia"/>
        </w:rPr>
        <w:t xml:space="preserve"> </w:t>
      </w:r>
      <w:r w:rsidRPr="005E0AEE">
        <w:rPr>
          <w:rFonts w:hint="eastAsia"/>
        </w:rPr>
        <w:t>“中药材、疾病→化合物、靶点数据集”</w:t>
      </w:r>
      <w:r w:rsidRPr="005E0AEE">
        <w:rPr>
          <w:rFonts w:hint="eastAsia"/>
        </w:rPr>
        <w:t xml:space="preserve"> </w:t>
      </w:r>
      <w:r w:rsidRPr="005E0AEE">
        <w:rPr>
          <w:rFonts w:hint="eastAsia"/>
        </w:rPr>
        <w:t>的自动搜索建立</w:t>
      </w:r>
      <w:r w:rsidR="00753CFE">
        <w:rPr>
          <w:rFonts w:hint="eastAsia"/>
        </w:rPr>
        <w:t>。</w:t>
      </w:r>
    </w:p>
    <w:p w:rsidR="00753CFE" w:rsidRDefault="00753CFE" w:rsidP="00AA1A9E">
      <w:pPr>
        <w:ind w:firstLineChars="200" w:firstLine="480"/>
        <w:rPr>
          <w:rFonts w:hint="eastAsia"/>
        </w:rPr>
      </w:pPr>
      <w:r>
        <w:rPr>
          <w:rFonts w:hint="eastAsia"/>
        </w:rPr>
        <w:t>解析</w:t>
      </w:r>
      <w:r>
        <w:rPr>
          <w:rFonts w:hint="eastAsia"/>
        </w:rPr>
        <w:t>:</w:t>
      </w:r>
      <w:r>
        <w:rPr>
          <w:rFonts w:hint="eastAsia"/>
        </w:rPr>
        <w:t>该部分的数据</w:t>
      </w:r>
      <w:r w:rsidR="00753094">
        <w:rPr>
          <w:rFonts w:hint="eastAsia"/>
        </w:rPr>
        <w:t>在前述</w:t>
      </w:r>
      <w:r w:rsidR="00753094">
        <w:rPr>
          <w:rFonts w:hint="eastAsia"/>
        </w:rPr>
        <w:t>2.1</w:t>
      </w:r>
      <w:r w:rsidR="00753094">
        <w:rPr>
          <w:rFonts w:hint="eastAsia"/>
        </w:rPr>
        <w:t>的基础上，</w:t>
      </w:r>
      <w:r w:rsidR="00815332">
        <w:rPr>
          <w:rFonts w:hint="eastAsia"/>
        </w:rPr>
        <w:t>在软件的靶点获取模块也是实现的，具体是从</w:t>
      </w:r>
      <w:proofErr w:type="spellStart"/>
      <w:r w:rsidR="00D14F75" w:rsidRPr="00D14F75">
        <w:t>UniProt</w:t>
      </w:r>
      <w:proofErr w:type="spellEnd"/>
      <w:r w:rsidR="00D14F75">
        <w:rPr>
          <w:rFonts w:hint="eastAsia"/>
        </w:rPr>
        <w:t>这个数据库中获取的数据。</w:t>
      </w:r>
    </w:p>
    <w:p w:rsidR="00455827" w:rsidRPr="00A341CE" w:rsidRDefault="00F90BE7" w:rsidP="00F90BE7">
      <w:pPr>
        <w:pStyle w:val="2"/>
      </w:pPr>
      <w:r>
        <w:rPr>
          <w:rFonts w:hint="eastAsia"/>
        </w:rPr>
        <w:t>二、</w:t>
      </w:r>
      <w:r w:rsidR="00455827" w:rsidRPr="00A341CE">
        <w:rPr>
          <w:rFonts w:hint="eastAsia"/>
        </w:rPr>
        <w:t>筛选</w:t>
      </w:r>
      <w:r w:rsidR="00455827">
        <w:rPr>
          <w:rFonts w:hint="eastAsia"/>
        </w:rPr>
        <w:t>潜在成分和靶点</w:t>
      </w:r>
      <w:r w:rsidR="00455827" w:rsidRPr="00A341CE">
        <w:rPr>
          <w:rFonts w:hint="eastAsia"/>
        </w:rPr>
        <w:t>:</w:t>
      </w:r>
    </w:p>
    <w:p w:rsidR="009221BE" w:rsidRDefault="00455827" w:rsidP="00614B8D">
      <w:pPr>
        <w:pStyle w:val="3"/>
        <w:numPr>
          <w:ilvl w:val="0"/>
          <w:numId w:val="12"/>
        </w:numPr>
      </w:pPr>
      <w:r w:rsidRPr="00614B8D">
        <w:rPr>
          <w:rFonts w:hint="eastAsia"/>
          <w:highlight w:val="yellow"/>
        </w:rPr>
        <w:t>关键点</w:t>
      </w:r>
      <w:r w:rsidRPr="00614B8D">
        <w:rPr>
          <w:rFonts w:hint="eastAsia"/>
          <w:highlight w:val="yellow"/>
        </w:rPr>
        <w:t>1</w:t>
      </w:r>
      <w:r w:rsidR="009221BE">
        <w:t xml:space="preserve"> </w:t>
      </w:r>
      <w:r w:rsidRPr="00614B8D">
        <w:rPr>
          <w:rFonts w:hint="eastAsia"/>
        </w:rPr>
        <w:t>潜在活性成分的筛选</w:t>
      </w:r>
    </w:p>
    <w:p w:rsidR="00455827" w:rsidRDefault="00455827" w:rsidP="009221BE">
      <w:pPr>
        <w:rPr>
          <w:color w:val="FF0000"/>
        </w:rPr>
      </w:pPr>
      <w:r w:rsidRPr="00614B8D">
        <w:rPr>
          <w:rFonts w:hint="eastAsia"/>
        </w:rPr>
        <w:t>（</w:t>
      </w:r>
      <w:r w:rsidRPr="00614B8D">
        <w:t>TCMSP</w:t>
      </w:r>
      <w:r w:rsidRPr="00614B8D">
        <w:rPr>
          <w:rFonts w:hint="eastAsia"/>
        </w:rPr>
        <w:t>打分，文献中找的如何处理？）</w:t>
      </w:r>
      <w:r w:rsidRPr="00614B8D">
        <w:rPr>
          <w:rFonts w:hint="eastAsia"/>
          <w:color w:val="FF0000"/>
        </w:rPr>
        <w:t>具体哪</w:t>
      </w:r>
      <w:r w:rsidRPr="00614B8D">
        <w:rPr>
          <w:rFonts w:hint="eastAsia"/>
          <w:color w:val="FF0000"/>
        </w:rPr>
        <w:t>93</w:t>
      </w:r>
      <w:r w:rsidRPr="00614B8D">
        <w:rPr>
          <w:rFonts w:hint="eastAsia"/>
          <w:color w:val="FF0000"/>
        </w:rPr>
        <w:t>个成分？</w:t>
      </w:r>
    </w:p>
    <w:p w:rsidR="00856997" w:rsidRPr="000054B4" w:rsidRDefault="00856997" w:rsidP="00AA1A9E">
      <w:pPr>
        <w:ind w:firstLineChars="200" w:firstLine="480"/>
        <w:rPr>
          <w:rFonts w:hint="eastAsia"/>
        </w:rPr>
      </w:pPr>
      <w:r w:rsidRPr="000054B4">
        <w:rPr>
          <w:rFonts w:hint="eastAsia"/>
        </w:rPr>
        <w:t>解析：该部分并没有进行</w:t>
      </w:r>
      <w:r w:rsidR="004B7B58" w:rsidRPr="000054B4">
        <w:rPr>
          <w:rFonts w:hint="eastAsia"/>
        </w:rPr>
        <w:t>对应的筛选</w:t>
      </w:r>
      <w:r w:rsidR="00F15E61" w:rsidRPr="000054B4">
        <w:rPr>
          <w:rFonts w:hint="eastAsia"/>
        </w:rPr>
        <w:t>，本系统在进行设计的时候，直接将全部的数据</w:t>
      </w:r>
      <w:r w:rsidR="004C42A6" w:rsidRPr="000054B4">
        <w:rPr>
          <w:rFonts w:hint="eastAsia"/>
        </w:rPr>
        <w:t>给展示出来，因为并非全部的数据都存在。</w:t>
      </w:r>
    </w:p>
    <w:p w:rsidR="009221BE" w:rsidRPr="009221BE" w:rsidRDefault="00455827" w:rsidP="00614B8D">
      <w:pPr>
        <w:pStyle w:val="3"/>
        <w:numPr>
          <w:ilvl w:val="0"/>
          <w:numId w:val="12"/>
        </w:numPr>
      </w:pPr>
      <w:r w:rsidRPr="00614B8D">
        <w:rPr>
          <w:rFonts w:hint="eastAsia"/>
          <w:highlight w:val="yellow"/>
        </w:rPr>
        <w:t>关键点</w:t>
      </w:r>
      <w:r w:rsidRPr="00614B8D">
        <w:rPr>
          <w:rFonts w:hint="eastAsia"/>
          <w:highlight w:val="yellow"/>
        </w:rPr>
        <w:t>2</w:t>
      </w:r>
      <w:r w:rsidR="009221BE">
        <w:t xml:space="preserve"> </w:t>
      </w:r>
      <w:r w:rsidRPr="00614B8D">
        <w:rPr>
          <w:rFonts w:hint="eastAsia"/>
        </w:rPr>
        <w:t>潜在靶点的筛选</w:t>
      </w:r>
      <w:r w:rsidRPr="00614B8D">
        <w:rPr>
          <w:rFonts w:hint="eastAsia"/>
        </w:rPr>
        <w:t xml:space="preserve"> </w:t>
      </w:r>
      <w:r w:rsidRPr="00614B8D">
        <w:rPr>
          <w:rFonts w:hint="eastAsia"/>
          <w:color w:val="FF0000"/>
        </w:rPr>
        <w:t>需要</w:t>
      </w:r>
      <w:r w:rsidRPr="00614B8D">
        <w:rPr>
          <w:color w:val="FF0000"/>
        </w:rPr>
        <w:t>ID</w:t>
      </w:r>
      <w:r w:rsidRPr="00614B8D">
        <w:rPr>
          <w:rFonts w:hint="eastAsia"/>
          <w:color w:val="FF0000"/>
        </w:rPr>
        <w:t>对应的基因、蛋白信息</w:t>
      </w:r>
    </w:p>
    <w:p w:rsidR="00455827" w:rsidRDefault="00455827" w:rsidP="009221BE">
      <w:pPr>
        <w:ind w:firstLineChars="200" w:firstLine="480"/>
      </w:pPr>
      <w:r w:rsidRPr="00614B8D">
        <w:rPr>
          <w:rFonts w:hint="eastAsia"/>
        </w:rPr>
        <w:t>N</w:t>
      </w:r>
      <w:r w:rsidRPr="00614B8D">
        <w:t>CBI</w:t>
      </w:r>
      <w:r w:rsidRPr="00614B8D">
        <w:rPr>
          <w:rFonts w:hint="eastAsia"/>
        </w:rPr>
        <w:t>中搜到的靶点集合与</w:t>
      </w:r>
      <w:r w:rsidRPr="00614B8D">
        <w:rPr>
          <w:rFonts w:hint="eastAsia"/>
        </w:rPr>
        <w:t>T</w:t>
      </w:r>
      <w:r w:rsidRPr="00614B8D">
        <w:t>CMSP</w:t>
      </w:r>
      <w:r w:rsidRPr="00614B8D">
        <w:rPr>
          <w:rFonts w:hint="eastAsia"/>
        </w:rPr>
        <w:t>数据库中的化学成分靶点集合相同的部分（交集）作为潜在作用靶点</w:t>
      </w:r>
    </w:p>
    <w:p w:rsidR="00915ABA" w:rsidRPr="00614B8D" w:rsidRDefault="00915ABA" w:rsidP="00AA1A9E">
      <w:pPr>
        <w:ind w:firstLineChars="200" w:firstLine="480"/>
        <w:rPr>
          <w:rFonts w:hint="eastAsia"/>
        </w:rPr>
      </w:pPr>
      <w:r>
        <w:rPr>
          <w:rFonts w:hint="eastAsia"/>
        </w:rPr>
        <w:t>解析：该部分同样是用</w:t>
      </w:r>
      <w:r w:rsidR="00291C02">
        <w:rPr>
          <w:rFonts w:hint="eastAsia"/>
        </w:rPr>
        <w:t>使用对应的数据库中的数据来做的</w:t>
      </w:r>
      <w:r w:rsidR="00E0579B">
        <w:rPr>
          <w:rFonts w:hint="eastAsia"/>
        </w:rPr>
        <w:t>。</w:t>
      </w:r>
      <w:r w:rsidR="004A7533">
        <w:rPr>
          <w:rFonts w:hint="eastAsia"/>
        </w:rPr>
        <w:t>该部分使用程序来做。</w:t>
      </w:r>
    </w:p>
    <w:p w:rsidR="00455827" w:rsidRDefault="00455827" w:rsidP="00614B8D">
      <w:pPr>
        <w:pStyle w:val="3"/>
        <w:numPr>
          <w:ilvl w:val="0"/>
          <w:numId w:val="12"/>
        </w:numPr>
        <w:rPr>
          <w:color w:val="FF0000"/>
        </w:rPr>
      </w:pPr>
      <w:r w:rsidRPr="00614B8D">
        <w:rPr>
          <w:rFonts w:hint="eastAsia"/>
          <w:color w:val="FF0000"/>
        </w:rPr>
        <w:lastRenderedPageBreak/>
        <w:t>验证</w:t>
      </w:r>
      <w:r w:rsidRPr="00614B8D">
        <w:rPr>
          <w:rFonts w:hint="eastAsia"/>
          <w:color w:val="FF0000"/>
        </w:rPr>
        <w:t>12</w:t>
      </w:r>
      <w:r w:rsidRPr="00614B8D">
        <w:rPr>
          <w:rFonts w:hint="eastAsia"/>
          <w:color w:val="FF0000"/>
        </w:rPr>
        <w:t>种成分（实例分析）是否在该潜在活性成分群中。</w:t>
      </w:r>
    </w:p>
    <w:p w:rsidR="00D97F54" w:rsidRPr="00D97F54" w:rsidRDefault="001F09DA" w:rsidP="00AA1A9E">
      <w:pPr>
        <w:ind w:firstLineChars="200" w:firstLine="480"/>
        <w:rPr>
          <w:rFonts w:hint="eastAsia"/>
        </w:rPr>
      </w:pPr>
      <w:r>
        <w:rPr>
          <w:rFonts w:hint="eastAsia"/>
        </w:rPr>
        <w:t>解析：该部分需要查看是不是具体需要，这部分的数据使用的是全部的数据来处理的。</w:t>
      </w:r>
    </w:p>
    <w:p w:rsidR="00455827" w:rsidRPr="00D63919" w:rsidRDefault="00F90BE7" w:rsidP="00F90BE7">
      <w:pPr>
        <w:pStyle w:val="2"/>
      </w:pPr>
      <w:r>
        <w:rPr>
          <w:rFonts w:hint="eastAsia"/>
        </w:rPr>
        <w:t>三、</w:t>
      </w:r>
      <w:r w:rsidR="00455827" w:rsidRPr="00D63919">
        <w:rPr>
          <w:rFonts w:hint="eastAsia"/>
        </w:rPr>
        <w:t>成分靶点对接：</w:t>
      </w:r>
    </w:p>
    <w:p w:rsidR="00455827" w:rsidRDefault="00455827" w:rsidP="00EA10F6">
      <w:pPr>
        <w:pStyle w:val="3"/>
      </w:pPr>
      <w:r>
        <w:rPr>
          <w:rFonts w:hint="eastAsia"/>
        </w:rPr>
        <w:t>3.1</w:t>
      </w:r>
      <w:r>
        <w:t xml:space="preserve"> </w:t>
      </w:r>
      <w:r>
        <w:rPr>
          <w:rFonts w:hint="eastAsia"/>
        </w:rPr>
        <w:t>化合物、靶点的结构搜索（哪些数据库）</w:t>
      </w:r>
    </w:p>
    <w:p w:rsidR="00455827" w:rsidRDefault="00455827" w:rsidP="00130C39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编写程序实现自动搜索、结果导出</w:t>
      </w:r>
    </w:p>
    <w:p w:rsidR="00407CBC" w:rsidRPr="00FF60D2" w:rsidRDefault="00407CBC" w:rsidP="00AA1A9E">
      <w:pPr>
        <w:ind w:firstLineChars="200" w:firstLine="480"/>
        <w:rPr>
          <w:rFonts w:hint="eastAsia"/>
        </w:rPr>
      </w:pPr>
      <w:r>
        <w:rPr>
          <w:rFonts w:hint="eastAsia"/>
        </w:rPr>
        <w:t>解析：靶点使用的是</w:t>
      </w:r>
      <w:r w:rsidR="005670BE">
        <w:t>NCBI</w:t>
      </w:r>
      <w:r w:rsidR="005670BE">
        <w:rPr>
          <w:rFonts w:hint="eastAsia"/>
        </w:rPr>
        <w:t>数据库，集成在开发的系统里得到的。</w:t>
      </w:r>
    </w:p>
    <w:p w:rsidR="00455827" w:rsidRDefault="00455827" w:rsidP="00EA10F6">
      <w:pPr>
        <w:pStyle w:val="3"/>
      </w:pPr>
      <w:r>
        <w:rPr>
          <w:rFonts w:hint="eastAsia"/>
        </w:rPr>
        <w:t>3.2</w:t>
      </w:r>
      <w:r>
        <w:t xml:space="preserve"> </w:t>
      </w:r>
      <w:proofErr w:type="spellStart"/>
      <w:r>
        <w:t>S</w:t>
      </w:r>
      <w:r>
        <w:rPr>
          <w:rFonts w:hint="eastAsia"/>
        </w:rPr>
        <w:t>ystemsdock</w:t>
      </w:r>
      <w:proofErr w:type="spellEnd"/>
      <w:r>
        <w:rPr>
          <w:rFonts w:hint="eastAsia"/>
        </w:rPr>
        <w:t>在线对接平台：打分</w:t>
      </w:r>
    </w:p>
    <w:p w:rsidR="00455827" w:rsidRDefault="00455827" w:rsidP="00C36D13">
      <w:pPr>
        <w:ind w:firstLineChars="200" w:firstLine="480"/>
        <w:jc w:val="left"/>
        <w:rPr>
          <w:sz w:val="30"/>
          <w:szCs w:val="30"/>
        </w:rPr>
      </w:pPr>
      <w:r w:rsidRPr="009837C6">
        <w:rPr>
          <w:rFonts w:hint="eastAsia"/>
        </w:rPr>
        <w:t>不用</w:t>
      </w:r>
      <w:r w:rsidRPr="009837C6">
        <w:rPr>
          <w:rFonts w:hint="eastAsia"/>
        </w:rPr>
        <w:t>D</w:t>
      </w:r>
      <w:r w:rsidRPr="009837C6">
        <w:t>S</w:t>
      </w:r>
      <w:r w:rsidRPr="009837C6">
        <w:rPr>
          <w:rFonts w:hint="eastAsia"/>
        </w:rPr>
        <w:t>软件，换用在线平台。导入成分及靶点相关信息，</w:t>
      </w:r>
      <w:r w:rsidRPr="009837C6">
        <w:rPr>
          <w:rFonts w:hint="eastAsia"/>
        </w:rPr>
        <w:t>docking score</w:t>
      </w:r>
      <w:r w:rsidRPr="009837C6">
        <w:rPr>
          <w:rFonts w:hint="eastAsia"/>
        </w:rPr>
        <w:t>值大于</w:t>
      </w:r>
      <w:r w:rsidRPr="009837C6">
        <w:rPr>
          <w:rFonts w:hint="eastAsia"/>
        </w:rPr>
        <w:t>4.25</w:t>
      </w:r>
      <w:r w:rsidRPr="009837C6">
        <w:rPr>
          <w:rFonts w:hint="eastAsia"/>
        </w:rPr>
        <w:t>说明分子与靶点有一定的结合活性，大于</w:t>
      </w:r>
      <w:r w:rsidRPr="009837C6">
        <w:rPr>
          <w:rFonts w:hint="eastAsia"/>
        </w:rPr>
        <w:t xml:space="preserve"> 5.0 </w:t>
      </w:r>
      <w:r w:rsidRPr="009837C6">
        <w:rPr>
          <w:rFonts w:hint="eastAsia"/>
        </w:rPr>
        <w:t>说明分子与靶点有较好的结合活性，大于</w:t>
      </w:r>
      <w:r w:rsidRPr="009837C6">
        <w:rPr>
          <w:rFonts w:hint="eastAsia"/>
        </w:rPr>
        <w:t xml:space="preserve"> 7.0 </w:t>
      </w:r>
      <w:r w:rsidRPr="009837C6">
        <w:rPr>
          <w:rFonts w:hint="eastAsia"/>
        </w:rPr>
        <w:t>则说明具有强烈的结合活性</w:t>
      </w:r>
      <w:r>
        <w:rPr>
          <w:rFonts w:hint="eastAsia"/>
          <w:sz w:val="30"/>
          <w:szCs w:val="30"/>
        </w:rPr>
        <w:t>。</w:t>
      </w:r>
    </w:p>
    <w:p w:rsidR="00455827" w:rsidRDefault="00455827" w:rsidP="009837C6">
      <w:r w:rsidRPr="006F2AF4">
        <w:rPr>
          <w:rFonts w:hint="eastAsia"/>
        </w:rPr>
        <w:t xml:space="preserve"> </w:t>
      </w:r>
      <w:r w:rsidRPr="006F2AF4">
        <w:t xml:space="preserve"> </w:t>
      </w:r>
      <w:r w:rsidR="009837C6">
        <w:t xml:space="preserve">  </w:t>
      </w:r>
      <w:r w:rsidRPr="006F2AF4">
        <w:rPr>
          <w:rFonts w:hint="eastAsia"/>
        </w:rPr>
        <w:t>打分结果分类</w:t>
      </w:r>
    </w:p>
    <w:p w:rsidR="008A6188" w:rsidRDefault="00455827" w:rsidP="008A6188">
      <w:pPr>
        <w:ind w:firstLine="480"/>
      </w:pPr>
      <w:r>
        <w:rPr>
          <w:rFonts w:hint="eastAsia"/>
        </w:rPr>
        <w:t>对接结果重复部分如何处理的？结果的解读</w:t>
      </w:r>
    </w:p>
    <w:p w:rsidR="008A6188" w:rsidRPr="008A6188" w:rsidRDefault="008A6188" w:rsidP="00AA1A9E">
      <w:pPr>
        <w:ind w:firstLineChars="200" w:firstLine="480"/>
        <w:rPr>
          <w:rFonts w:hint="eastAsia"/>
        </w:rPr>
      </w:pPr>
      <w:r>
        <w:rPr>
          <w:rFonts w:hint="eastAsia"/>
        </w:rPr>
        <w:t>解析：该部分使用</w:t>
      </w:r>
      <w:proofErr w:type="spellStart"/>
      <w:r w:rsidR="00E35967">
        <w:rPr>
          <w:rFonts w:hint="eastAsia"/>
        </w:rPr>
        <w:t>System</w:t>
      </w:r>
      <w:r w:rsidR="00E35967">
        <w:t>Dock</w:t>
      </w:r>
      <w:proofErr w:type="spellEnd"/>
      <w:r w:rsidR="00E35967">
        <w:rPr>
          <w:rFonts w:hint="eastAsia"/>
        </w:rPr>
        <w:t>在线对接平台，使用</w:t>
      </w:r>
      <w:r w:rsidR="003E3E0B">
        <w:rPr>
          <w:rFonts w:hint="eastAsia"/>
        </w:rPr>
        <w:t>该平台</w:t>
      </w:r>
      <w:r w:rsidR="00152D5C">
        <w:rPr>
          <w:rFonts w:hint="eastAsia"/>
        </w:rPr>
        <w:t>提供的对接工具和算法</w:t>
      </w:r>
      <w:r w:rsidR="003236F1">
        <w:rPr>
          <w:rFonts w:hint="eastAsia"/>
        </w:rPr>
        <w:t>进行分子的对接，对接之前会提前将</w:t>
      </w:r>
      <w:r w:rsidR="00844DC9">
        <w:rPr>
          <w:rFonts w:hint="eastAsia"/>
        </w:rPr>
        <w:t>重复的数据去除，所以不存在</w:t>
      </w:r>
      <w:r w:rsidR="00E15C58">
        <w:rPr>
          <w:rFonts w:hint="eastAsia"/>
        </w:rPr>
        <w:t>对接重复的部分。</w:t>
      </w:r>
    </w:p>
    <w:p w:rsidR="00455827" w:rsidRPr="00D63919" w:rsidRDefault="00D37725" w:rsidP="00D37725">
      <w:pPr>
        <w:pStyle w:val="2"/>
      </w:pPr>
      <w:r>
        <w:rPr>
          <w:rFonts w:hint="eastAsia"/>
        </w:rPr>
        <w:t>四、</w:t>
      </w:r>
      <w:r w:rsidR="00455827">
        <w:rPr>
          <w:rFonts w:hint="eastAsia"/>
        </w:rPr>
        <w:t>疾病通路富集</w:t>
      </w:r>
      <w:r w:rsidR="00455827" w:rsidRPr="00D63919">
        <w:rPr>
          <w:rFonts w:hint="eastAsia"/>
        </w:rPr>
        <w:t>分析：</w:t>
      </w:r>
    </w:p>
    <w:p w:rsidR="00D10935" w:rsidRDefault="00455827" w:rsidP="00EA10F6">
      <w:pPr>
        <w:pStyle w:val="3"/>
        <w:jc w:val="left"/>
      </w:pPr>
      <w:r>
        <w:rPr>
          <w:rFonts w:hint="eastAsia"/>
        </w:rPr>
        <w:t>4.1</w:t>
      </w:r>
      <w:r>
        <w:tab/>
      </w:r>
      <w:r w:rsidR="00D10935">
        <w:rPr>
          <w:rFonts w:hint="eastAsia"/>
        </w:rPr>
        <w:t>为了对鉴别到的靶标进行解释</w:t>
      </w:r>
    </w:p>
    <w:p w:rsidR="00455827" w:rsidRDefault="00455827" w:rsidP="00B44AE2">
      <w:pPr>
        <w:ind w:firstLineChars="200" w:firstLine="480"/>
      </w:pPr>
      <w:r w:rsidRPr="0040504F">
        <w:rPr>
          <w:rFonts w:hint="eastAsia"/>
        </w:rPr>
        <w:t>将这些靶标蛋白导入</w:t>
      </w:r>
      <w:r w:rsidRPr="0040504F">
        <w:t xml:space="preserve">STRING </w:t>
      </w:r>
      <w:r w:rsidRPr="0040504F">
        <w:rPr>
          <w:rFonts w:hint="eastAsia"/>
        </w:rPr>
        <w:t>数据库</w:t>
      </w:r>
      <w:r>
        <w:rPr>
          <w:rFonts w:hint="eastAsia"/>
        </w:rPr>
        <w:t>（或者</w:t>
      </w:r>
      <w:r>
        <w:rPr>
          <w:rFonts w:hint="eastAsia"/>
        </w:rPr>
        <w:t>K</w:t>
      </w:r>
      <w:r>
        <w:t>EGG</w:t>
      </w:r>
      <w:r>
        <w:rPr>
          <w:rFonts w:hint="eastAsia"/>
        </w:rPr>
        <w:t>、</w:t>
      </w:r>
      <w:r>
        <w:rPr>
          <w:rFonts w:hint="eastAsia"/>
        </w:rPr>
        <w:t>G</w:t>
      </w:r>
      <w:r>
        <w:t>O</w:t>
      </w:r>
      <w:r>
        <w:rPr>
          <w:rFonts w:hint="eastAsia"/>
        </w:rPr>
        <w:t>）</w:t>
      </w:r>
      <w:r w:rsidRPr="0040504F">
        <w:rPr>
          <w:rFonts w:hint="eastAsia"/>
        </w:rPr>
        <w:t>进行了基因功能富集分析，以得到靶标蛋白相关的分子功能、生物过程和细胞成分，此外还进行了</w:t>
      </w:r>
      <w:r w:rsidRPr="00395A93">
        <w:rPr>
          <w:rFonts w:hint="eastAsia"/>
          <w:highlight w:val="yellow"/>
        </w:rPr>
        <w:t>通路富集分析</w:t>
      </w:r>
      <w:r w:rsidRPr="0040504F">
        <w:rPr>
          <w:rFonts w:hint="eastAsia"/>
        </w:rPr>
        <w:t>和</w:t>
      </w:r>
      <w:r w:rsidRPr="00395A93">
        <w:rPr>
          <w:rFonts w:hint="eastAsia"/>
          <w:highlight w:val="yellow"/>
        </w:rPr>
        <w:t>疾病富集分析</w:t>
      </w:r>
      <w:r>
        <w:rPr>
          <w:rFonts w:hint="eastAsia"/>
        </w:rPr>
        <w:t>。或者</w:t>
      </w:r>
      <w:bookmarkStart w:id="1" w:name="OLE_LINK1"/>
      <w:bookmarkStart w:id="2" w:name="OLE_LINK2"/>
      <w:r>
        <w:t>Bio database</w:t>
      </w:r>
      <w:bookmarkEnd w:id="1"/>
      <w:bookmarkEnd w:id="2"/>
      <w:r>
        <w:t xml:space="preserve"> (http://bioinfo .capitalbio.com/mas3/) </w:t>
      </w:r>
      <w:r>
        <w:rPr>
          <w:rFonts w:hint="eastAsia"/>
        </w:rPr>
        <w:t>数据库</w:t>
      </w:r>
      <w:r>
        <w:t xml:space="preserve"> screened for pathways that met the criterion of </w:t>
      </w:r>
      <w:r>
        <w:rPr>
          <w:rFonts w:ascii="Cambria Math" w:hAnsi="Cambria Math" w:cs="Cambria Math"/>
        </w:rPr>
        <w:t>𝑃</w:t>
      </w:r>
      <w:r>
        <w:t xml:space="preserve"> &lt; 0.01.</w:t>
      </w:r>
    </w:p>
    <w:p w:rsidR="00901B4F" w:rsidRDefault="00BB38E2" w:rsidP="00BB38E2">
      <w:pPr>
        <w:ind w:firstLineChars="200" w:firstLine="480"/>
      </w:pPr>
      <w:r>
        <w:rPr>
          <w:rFonts w:hint="eastAsia"/>
        </w:rPr>
        <w:t>解析：</w:t>
      </w:r>
      <w:r w:rsidR="00901B4F">
        <w:rPr>
          <w:rFonts w:hint="eastAsia"/>
        </w:rPr>
        <w:t>该部分已经通过</w:t>
      </w:r>
      <w:r w:rsidRPr="0040504F">
        <w:t>STRING</w:t>
      </w:r>
      <w:r w:rsidR="00981532">
        <w:rPr>
          <w:rFonts w:hint="eastAsia"/>
        </w:rPr>
        <w:t>数据库进行了实现，实现的结果在对应的</w:t>
      </w:r>
      <w:r w:rsidR="00981532">
        <w:rPr>
          <w:rFonts w:hint="eastAsia"/>
        </w:rPr>
        <w:t>P</w:t>
      </w:r>
      <w:r w:rsidR="00981532">
        <w:t>PT</w:t>
      </w:r>
      <w:r w:rsidR="00981532">
        <w:rPr>
          <w:rFonts w:hint="eastAsia"/>
        </w:rPr>
        <w:t>中进行了</w:t>
      </w:r>
      <w:r w:rsidR="00371C92">
        <w:rPr>
          <w:rFonts w:hint="eastAsia"/>
        </w:rPr>
        <w:t>展示</w:t>
      </w:r>
      <w:r w:rsidR="00B44AE2">
        <w:rPr>
          <w:rFonts w:hint="eastAsia"/>
        </w:rPr>
        <w:t>。另外，在文件夹中也进行了保存。</w:t>
      </w:r>
      <w:r w:rsidR="005D13C4">
        <w:rPr>
          <w:rFonts w:hint="eastAsia"/>
        </w:rPr>
        <w:t>富集的方式在对应的文档中也是存在的。</w:t>
      </w:r>
    </w:p>
    <w:p w:rsidR="006214A0" w:rsidRDefault="00455827" w:rsidP="006214A0">
      <w:pPr>
        <w:pStyle w:val="3"/>
      </w:pPr>
      <w:r>
        <w:rPr>
          <w:rFonts w:hint="eastAsia"/>
        </w:rPr>
        <w:lastRenderedPageBreak/>
        <w:t>4.2</w:t>
      </w:r>
      <w:r>
        <w:tab/>
      </w:r>
      <w:r>
        <w:rPr>
          <w:rFonts w:hint="eastAsia"/>
        </w:rPr>
        <w:t xml:space="preserve"> </w:t>
      </w:r>
      <w:r>
        <w:rPr>
          <w:rFonts w:hint="eastAsia"/>
        </w:rPr>
        <w:t>结果可视化：</w:t>
      </w:r>
      <w:proofErr w:type="spellStart"/>
      <w:r>
        <w:rPr>
          <w:rFonts w:hint="eastAsia"/>
        </w:rPr>
        <w:t>cyto</w:t>
      </w:r>
      <w:r>
        <w:t>scape</w:t>
      </w:r>
      <w:proofErr w:type="spellEnd"/>
      <w:r>
        <w:rPr>
          <w:rFonts w:hint="eastAsia"/>
        </w:rPr>
        <w:t>工具实现</w:t>
      </w:r>
    </w:p>
    <w:p w:rsidR="00455827" w:rsidRDefault="006300B5" w:rsidP="00945000">
      <w:pPr>
        <w:ind w:firstLineChars="200" w:firstLine="480"/>
      </w:pPr>
      <w:r>
        <w:rPr>
          <w:rFonts w:hint="eastAsia"/>
        </w:rPr>
        <w:t>解析：</w:t>
      </w:r>
      <w:r w:rsidR="00F974F8" w:rsidRPr="006214A0">
        <w:t>该部分已经</w:t>
      </w:r>
      <w:r w:rsidR="006214A0">
        <w:rPr>
          <w:rFonts w:hint="eastAsia"/>
        </w:rPr>
        <w:t>通过可视化软件</w:t>
      </w:r>
      <w:proofErr w:type="spellStart"/>
      <w:r w:rsidR="006214A0">
        <w:rPr>
          <w:rFonts w:hint="eastAsia"/>
        </w:rPr>
        <w:t>cyto</w:t>
      </w:r>
      <w:r w:rsidR="006214A0">
        <w:t>scape</w:t>
      </w:r>
      <w:proofErr w:type="spellEnd"/>
      <w:r w:rsidR="006214A0">
        <w:rPr>
          <w:rFonts w:hint="eastAsia"/>
        </w:rPr>
        <w:t>实现</w:t>
      </w:r>
      <w:r w:rsidR="00AB5723">
        <w:rPr>
          <w:rFonts w:hint="eastAsia"/>
        </w:rPr>
        <w:t>，对应的</w:t>
      </w:r>
      <w:r w:rsidR="009463CE">
        <w:rPr>
          <w:rFonts w:hint="eastAsia"/>
        </w:rPr>
        <w:t>图表在相应的</w:t>
      </w:r>
      <w:r w:rsidR="006C0B65">
        <w:rPr>
          <w:rFonts w:hint="eastAsia"/>
        </w:rPr>
        <w:t>图表。另外，相关的图片在对应的文件夹中也进行了存储。</w:t>
      </w:r>
    </w:p>
    <w:p w:rsidR="00455827" w:rsidRDefault="00455827" w:rsidP="00630E8F">
      <w:pPr>
        <w:pStyle w:val="3"/>
      </w:pPr>
      <w:r>
        <w:rPr>
          <w:rFonts w:hint="eastAsia"/>
        </w:rPr>
        <w:t>4.3</w:t>
      </w:r>
      <w:r>
        <w:t xml:space="preserve"> </w:t>
      </w:r>
      <w:r>
        <w:rPr>
          <w:rFonts w:hint="eastAsia"/>
        </w:rPr>
        <w:t>重点分析</w:t>
      </w:r>
      <w:r>
        <w:rPr>
          <w:rFonts w:hint="eastAsia"/>
        </w:rPr>
        <w:t>12</w:t>
      </w:r>
      <w:r>
        <w:rPr>
          <w:rFonts w:hint="eastAsia"/>
        </w:rPr>
        <w:t>种成分的“成分</w:t>
      </w:r>
      <w:r>
        <w:rPr>
          <w:rFonts w:hint="eastAsia"/>
        </w:rPr>
        <w:t>-</w:t>
      </w:r>
      <w:r>
        <w:rPr>
          <w:rFonts w:hint="eastAsia"/>
        </w:rPr>
        <w:t>靶点</w:t>
      </w:r>
      <w:r>
        <w:rPr>
          <w:rFonts w:hint="eastAsia"/>
        </w:rPr>
        <w:t>-</w:t>
      </w:r>
      <w:r>
        <w:rPr>
          <w:rFonts w:hint="eastAsia"/>
        </w:rPr>
        <w:t>通路”图</w:t>
      </w:r>
    </w:p>
    <w:p w:rsidR="005D0855" w:rsidRPr="00455827" w:rsidRDefault="00630E8F" w:rsidP="00AA1A9E">
      <w:pPr>
        <w:ind w:firstLineChars="200" w:firstLine="480"/>
      </w:pPr>
      <w:r>
        <w:rPr>
          <w:rFonts w:hint="eastAsia"/>
        </w:rPr>
        <w:t>解析：该部分的数据并未指定是具体的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种成分，而是对一些打分比较高的成分进行了可视化的分析。</w:t>
      </w:r>
      <w:r w:rsidR="00EA1E28">
        <w:rPr>
          <w:rFonts w:hint="eastAsia"/>
        </w:rPr>
        <w:t>给出了相关的“成分</w:t>
      </w:r>
      <w:r w:rsidR="00EA1E28">
        <w:rPr>
          <w:rFonts w:hint="eastAsia"/>
        </w:rPr>
        <w:t>-</w:t>
      </w:r>
      <w:r w:rsidR="00EA1E28">
        <w:rPr>
          <w:rFonts w:hint="eastAsia"/>
        </w:rPr>
        <w:t>靶点</w:t>
      </w:r>
      <w:r w:rsidR="00EA1E28">
        <w:rPr>
          <w:rFonts w:hint="eastAsia"/>
        </w:rPr>
        <w:t>-</w:t>
      </w:r>
      <w:r w:rsidR="00EA1E28">
        <w:rPr>
          <w:rFonts w:hint="eastAsia"/>
        </w:rPr>
        <w:t>通路”图像。</w:t>
      </w:r>
      <w:r w:rsidR="00022E08">
        <w:rPr>
          <w:rFonts w:hint="eastAsia"/>
        </w:rPr>
        <w:t>该部分的数据</w:t>
      </w:r>
      <w:bookmarkStart w:id="3" w:name="_GoBack"/>
      <w:bookmarkEnd w:id="3"/>
    </w:p>
    <w:sectPr w:rsidR="005D0855" w:rsidRPr="00455827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5BC5" w:rsidRDefault="00B35BC5" w:rsidP="00B44AE2">
      <w:pPr>
        <w:spacing w:line="240" w:lineRule="auto"/>
      </w:pPr>
      <w:r>
        <w:separator/>
      </w:r>
    </w:p>
  </w:endnote>
  <w:endnote w:type="continuationSeparator" w:id="0">
    <w:p w:rsidR="00B35BC5" w:rsidRDefault="00B35BC5" w:rsidP="00B44AE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117281437"/>
      <w:docPartObj>
        <w:docPartGallery w:val="Page Numbers (Bottom of Page)"/>
        <w:docPartUnique/>
      </w:docPartObj>
    </w:sdtPr>
    <w:sdtContent>
      <w:p w:rsidR="004A40BA" w:rsidRDefault="004A40BA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A1A9E" w:rsidRPr="00AA1A9E">
          <w:rPr>
            <w:noProof/>
            <w:lang w:val="zh-CN"/>
          </w:rPr>
          <w:t>4</w:t>
        </w:r>
        <w:r>
          <w:fldChar w:fldCharType="end"/>
        </w:r>
      </w:p>
    </w:sdtContent>
  </w:sdt>
  <w:p w:rsidR="001A441B" w:rsidRDefault="001A441B" w:rsidP="004A40BA">
    <w:pPr>
      <w:pStyle w:val="a7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5BC5" w:rsidRDefault="00B35BC5" w:rsidP="00B44AE2">
      <w:pPr>
        <w:spacing w:line="240" w:lineRule="auto"/>
      </w:pPr>
      <w:r>
        <w:separator/>
      </w:r>
    </w:p>
  </w:footnote>
  <w:footnote w:type="continuationSeparator" w:id="0">
    <w:p w:rsidR="00B35BC5" w:rsidRDefault="00B35BC5" w:rsidP="00B44AE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431A6"/>
    <w:multiLevelType w:val="hybridMultilevel"/>
    <w:tmpl w:val="4C189C84"/>
    <w:lvl w:ilvl="0" w:tplc="2670ED9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F72951"/>
    <w:multiLevelType w:val="hybridMultilevel"/>
    <w:tmpl w:val="906CF63A"/>
    <w:lvl w:ilvl="0" w:tplc="545231EA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D52273B"/>
    <w:multiLevelType w:val="hybridMultilevel"/>
    <w:tmpl w:val="61FA4568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96E2859"/>
    <w:multiLevelType w:val="multilevel"/>
    <w:tmpl w:val="49B41342"/>
    <w:lvl w:ilvl="0">
      <w:start w:val="2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320F2516"/>
    <w:multiLevelType w:val="hybridMultilevel"/>
    <w:tmpl w:val="8F16DD38"/>
    <w:lvl w:ilvl="0" w:tplc="545231EA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531574A"/>
    <w:multiLevelType w:val="hybridMultilevel"/>
    <w:tmpl w:val="9B2428D8"/>
    <w:lvl w:ilvl="0" w:tplc="1B9A3FF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2C0C15F4">
      <w:start w:val="4"/>
      <w:numFmt w:val="japaneseCounting"/>
      <w:lvlText w:val="%2、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9925A8B"/>
    <w:multiLevelType w:val="hybridMultilevel"/>
    <w:tmpl w:val="B2F610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2BD1C6C"/>
    <w:multiLevelType w:val="hybridMultilevel"/>
    <w:tmpl w:val="18FA8DD0"/>
    <w:lvl w:ilvl="0" w:tplc="545231EA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63197B4D"/>
    <w:multiLevelType w:val="hybridMultilevel"/>
    <w:tmpl w:val="00028D8A"/>
    <w:lvl w:ilvl="0" w:tplc="545231EA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6A6458AA"/>
    <w:multiLevelType w:val="hybridMultilevel"/>
    <w:tmpl w:val="53008AE2"/>
    <w:lvl w:ilvl="0" w:tplc="545231EA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6C5F4BC7"/>
    <w:multiLevelType w:val="hybridMultilevel"/>
    <w:tmpl w:val="B7E09C7A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760D28C9"/>
    <w:multiLevelType w:val="hybridMultilevel"/>
    <w:tmpl w:val="2AD24996"/>
    <w:lvl w:ilvl="0" w:tplc="88C8E0D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96145EA"/>
    <w:multiLevelType w:val="hybridMultilevel"/>
    <w:tmpl w:val="FBA0E754"/>
    <w:lvl w:ilvl="0" w:tplc="9EC2FFD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5"/>
  </w:num>
  <w:num w:numId="5">
    <w:abstractNumId w:val="11"/>
  </w:num>
  <w:num w:numId="6">
    <w:abstractNumId w:val="9"/>
  </w:num>
  <w:num w:numId="7">
    <w:abstractNumId w:val="12"/>
  </w:num>
  <w:num w:numId="8">
    <w:abstractNumId w:val="2"/>
  </w:num>
  <w:num w:numId="9">
    <w:abstractNumId w:val="10"/>
  </w:num>
  <w:num w:numId="10">
    <w:abstractNumId w:val="7"/>
  </w:num>
  <w:num w:numId="11">
    <w:abstractNumId w:val="8"/>
  </w:num>
  <w:num w:numId="12">
    <w:abstractNumId w:val="6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827"/>
    <w:rsid w:val="000054B4"/>
    <w:rsid w:val="00015CE2"/>
    <w:rsid w:val="00022E08"/>
    <w:rsid w:val="00024BEE"/>
    <w:rsid w:val="000D2AF5"/>
    <w:rsid w:val="00130C39"/>
    <w:rsid w:val="00141FFE"/>
    <w:rsid w:val="00152D5C"/>
    <w:rsid w:val="00183269"/>
    <w:rsid w:val="001A441B"/>
    <w:rsid w:val="001B0D8B"/>
    <w:rsid w:val="001F09DA"/>
    <w:rsid w:val="00291C02"/>
    <w:rsid w:val="003236F1"/>
    <w:rsid w:val="00371C92"/>
    <w:rsid w:val="003E3E0B"/>
    <w:rsid w:val="00407CBC"/>
    <w:rsid w:val="0044606E"/>
    <w:rsid w:val="00455827"/>
    <w:rsid w:val="004A40BA"/>
    <w:rsid w:val="004A7533"/>
    <w:rsid w:val="004B7B58"/>
    <w:rsid w:val="004C42A6"/>
    <w:rsid w:val="005670BE"/>
    <w:rsid w:val="005A4B57"/>
    <w:rsid w:val="005B01D1"/>
    <w:rsid w:val="005D0855"/>
    <w:rsid w:val="005D13C4"/>
    <w:rsid w:val="00614B8D"/>
    <w:rsid w:val="006214A0"/>
    <w:rsid w:val="006300B5"/>
    <w:rsid w:val="00630E8F"/>
    <w:rsid w:val="006C0B65"/>
    <w:rsid w:val="00753094"/>
    <w:rsid w:val="00753CFE"/>
    <w:rsid w:val="00755265"/>
    <w:rsid w:val="00770EF0"/>
    <w:rsid w:val="007F17F1"/>
    <w:rsid w:val="00815332"/>
    <w:rsid w:val="0083024E"/>
    <w:rsid w:val="00844DC9"/>
    <w:rsid w:val="00856997"/>
    <w:rsid w:val="008A6188"/>
    <w:rsid w:val="00901B4F"/>
    <w:rsid w:val="00912B7E"/>
    <w:rsid w:val="00915ABA"/>
    <w:rsid w:val="009221BE"/>
    <w:rsid w:val="00945000"/>
    <w:rsid w:val="009463CE"/>
    <w:rsid w:val="00981532"/>
    <w:rsid w:val="009837C6"/>
    <w:rsid w:val="00A20B82"/>
    <w:rsid w:val="00A523C6"/>
    <w:rsid w:val="00A64C08"/>
    <w:rsid w:val="00AA08B2"/>
    <w:rsid w:val="00AA1A9E"/>
    <w:rsid w:val="00AB5723"/>
    <w:rsid w:val="00AD3E5C"/>
    <w:rsid w:val="00B064FC"/>
    <w:rsid w:val="00B35BC5"/>
    <w:rsid w:val="00B44AE2"/>
    <w:rsid w:val="00BB38E2"/>
    <w:rsid w:val="00C36D13"/>
    <w:rsid w:val="00C54E87"/>
    <w:rsid w:val="00C904D1"/>
    <w:rsid w:val="00D10935"/>
    <w:rsid w:val="00D14F75"/>
    <w:rsid w:val="00D307FC"/>
    <w:rsid w:val="00D37725"/>
    <w:rsid w:val="00D67597"/>
    <w:rsid w:val="00D97F54"/>
    <w:rsid w:val="00DC7AA6"/>
    <w:rsid w:val="00DD3B7B"/>
    <w:rsid w:val="00E0579B"/>
    <w:rsid w:val="00E15C58"/>
    <w:rsid w:val="00E35967"/>
    <w:rsid w:val="00E44DB3"/>
    <w:rsid w:val="00EA10F6"/>
    <w:rsid w:val="00EA1E28"/>
    <w:rsid w:val="00F15E61"/>
    <w:rsid w:val="00F90BE7"/>
    <w:rsid w:val="00F97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A1E78B"/>
  <w15:chartTrackingRefBased/>
  <w15:docId w15:val="{FCB38F6F-09C0-499A-AEEF-AEC5BD088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5827"/>
    <w:pPr>
      <w:widowControl w:val="0"/>
      <w:spacing w:line="360" w:lineRule="auto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F90BE7"/>
    <w:pPr>
      <w:keepNext/>
      <w:keepLines/>
      <w:spacing w:line="240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90BE7"/>
    <w:pPr>
      <w:keepNext/>
      <w:keepLines/>
      <w:spacing w:line="240" w:lineRule="auto"/>
      <w:outlineLvl w:val="1"/>
    </w:pPr>
    <w:rPr>
      <w:rFonts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90BE7"/>
    <w:pPr>
      <w:keepNext/>
      <w:keepLines/>
      <w:spacing w:line="240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90BE7"/>
    <w:pPr>
      <w:keepNext/>
      <w:keepLines/>
      <w:spacing w:line="240" w:lineRule="auto"/>
      <w:outlineLvl w:val="3"/>
    </w:pPr>
    <w:rPr>
      <w:rFonts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5827"/>
    <w:pPr>
      <w:ind w:firstLineChars="200" w:firstLine="420"/>
    </w:pPr>
  </w:style>
  <w:style w:type="paragraph" w:customStyle="1" w:styleId="EndNoteBibliography">
    <w:name w:val="EndNote Bibliography"/>
    <w:basedOn w:val="a"/>
    <w:link w:val="EndNoteBibliography0"/>
    <w:rsid w:val="00455827"/>
    <w:pPr>
      <w:spacing w:line="240" w:lineRule="auto"/>
    </w:pPr>
    <w:rPr>
      <w:noProof/>
    </w:rPr>
  </w:style>
  <w:style w:type="character" w:customStyle="1" w:styleId="EndNoteBibliography0">
    <w:name w:val="EndNote Bibliography 字符"/>
    <w:basedOn w:val="a0"/>
    <w:link w:val="EndNoteBibliography"/>
    <w:rsid w:val="00455827"/>
    <w:rPr>
      <w:rFonts w:ascii="Times New Roman" w:eastAsia="宋体" w:hAnsi="Times New Roman" w:cs="Times New Roman"/>
      <w:noProof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F90BE7"/>
    <w:rPr>
      <w:rFonts w:ascii="Times New Roman" w:eastAsia="宋体" w:hAnsi="Times New Roman" w:cstheme="majorBidi"/>
      <w:b/>
      <w:bCs/>
      <w:sz w:val="30"/>
      <w:szCs w:val="32"/>
    </w:rPr>
  </w:style>
  <w:style w:type="character" w:customStyle="1" w:styleId="10">
    <w:name w:val="标题 1 字符"/>
    <w:basedOn w:val="a0"/>
    <w:link w:val="1"/>
    <w:uiPriority w:val="9"/>
    <w:rsid w:val="00F90BE7"/>
    <w:rPr>
      <w:rFonts w:ascii="Times New Roman" w:eastAsia="宋体" w:hAnsi="Times New Roman" w:cs="Times New Roman"/>
      <w:b/>
      <w:bCs/>
      <w:kern w:val="44"/>
      <w:sz w:val="32"/>
      <w:szCs w:val="44"/>
    </w:rPr>
  </w:style>
  <w:style w:type="character" w:customStyle="1" w:styleId="30">
    <w:name w:val="标题 3 字符"/>
    <w:basedOn w:val="a0"/>
    <w:link w:val="3"/>
    <w:uiPriority w:val="9"/>
    <w:rsid w:val="00F90BE7"/>
    <w:rPr>
      <w:rFonts w:ascii="Times New Roman" w:eastAsia="宋体" w:hAnsi="Times New Roman" w:cs="Times New Roman"/>
      <w:b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F90BE7"/>
    <w:rPr>
      <w:rFonts w:ascii="Times New Roman" w:eastAsia="宋体" w:hAnsi="Times New Roman" w:cstheme="majorBidi"/>
      <w:b/>
      <w:bCs/>
      <w:sz w:val="24"/>
      <w:szCs w:val="28"/>
    </w:rPr>
  </w:style>
  <w:style w:type="paragraph" w:styleId="a4">
    <w:name w:val="No Spacing"/>
    <w:uiPriority w:val="1"/>
    <w:qFormat/>
    <w:rsid w:val="00F90BE7"/>
    <w:pPr>
      <w:widowControl w:val="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B44A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44AE2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44AE2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44AE2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数字引用" Version="1987"/>
</file>

<file path=customXml/itemProps1.xml><?xml version="1.0" encoding="utf-8"?>
<ds:datastoreItem xmlns:ds="http://schemas.openxmlformats.org/officeDocument/2006/customXml" ds:itemID="{22B39AAE-8447-4B97-8DFD-AB16D5F033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308</Words>
  <Characters>1759</Characters>
  <Application>Microsoft Office Word</Application>
  <DocSecurity>0</DocSecurity>
  <Lines>14</Lines>
  <Paragraphs>4</Paragraphs>
  <ScaleCrop>false</ScaleCrop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Iris</dc:creator>
  <cp:keywords/>
  <dc:description/>
  <cp:lastModifiedBy>Iris</cp:lastModifiedBy>
  <cp:revision>74</cp:revision>
  <dcterms:created xsi:type="dcterms:W3CDTF">2019-03-12T03:00:00Z</dcterms:created>
  <dcterms:modified xsi:type="dcterms:W3CDTF">2019-03-12T06:55:00Z</dcterms:modified>
</cp:coreProperties>
</file>