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B352AFA" w:rsidR="002A6075" w:rsidRDefault="002A6075" w:rsidP="0087089C">
      <w:pPr>
        <w:pStyle w:val="a3"/>
      </w:pPr>
      <w:r w:rsidRPr="002A6075">
        <w:rPr>
          <w:rFonts w:hint="eastAsia"/>
        </w:rPr>
        <w:t>分子对接研究进展</w:t>
      </w:r>
    </w:p>
    <w:p w14:paraId="31BE7D3B" w14:textId="3E834EC7" w:rsidR="00177682" w:rsidRDefault="00177682" w:rsidP="00177682">
      <w:pPr>
        <w:pStyle w:val="2"/>
      </w:pPr>
      <w:r>
        <w:rPr>
          <w:rFonts w:hint="eastAsia"/>
        </w:rPr>
        <w:t>研究思路</w:t>
      </w:r>
    </w:p>
    <w:p w14:paraId="4E7203A2" w14:textId="6471AB65" w:rsidR="00177682" w:rsidRDefault="00B64094" w:rsidP="00B00541">
      <w:r>
        <w:rPr>
          <w:rFonts w:hint="eastAsia"/>
        </w:rPr>
        <w:t xml:space="preserve"> </w:t>
      </w:r>
      <w:r>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B00541">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87089C">
      <w:pPr>
        <w:pStyle w:val="2"/>
      </w:pPr>
      <w:r>
        <w:rPr>
          <w:rFonts w:hint="eastAsia"/>
        </w:rPr>
        <w:t>分子对接分类</w:t>
      </w:r>
    </w:p>
    <w:p w14:paraId="6F4B6D07" w14:textId="65CE581A" w:rsidR="0087089C" w:rsidRDefault="00667CEB" w:rsidP="0067185C">
      <w:pPr>
        <w:ind w:firstLine="420"/>
      </w:pPr>
      <w:r>
        <w:rPr>
          <w:rFonts w:hint="eastAsia"/>
        </w:rPr>
        <w:t>分子对接方法根据不同的简化程度可以划分为三类</w:t>
      </w:r>
      <w:r>
        <w:rPr>
          <w:rFonts w:hint="eastAsia"/>
        </w:rPr>
        <w:t>:</w:t>
      </w:r>
    </w:p>
    <w:p w14:paraId="30E78473" w14:textId="178F958E" w:rsidR="00667CEB" w:rsidRDefault="00667CEB" w:rsidP="00667CEB">
      <w:pPr>
        <w:ind w:firstLine="480"/>
      </w:pPr>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667CEB">
      <w:pPr>
        <w:ind w:firstLine="480"/>
      </w:pPr>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667CEB">
      <w:pPr>
        <w:ind w:firstLine="480"/>
      </w:pPr>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667CEB">
      <w:pPr>
        <w:ind w:firstLine="480"/>
      </w:pPr>
      <w:r>
        <w:rPr>
          <w:rFonts w:hint="eastAsia"/>
        </w:rPr>
        <w:t>本实验使用的方法是半柔性对接。</w:t>
      </w:r>
    </w:p>
    <w:p w14:paraId="7A0A4478" w14:textId="6A9D5CED" w:rsidR="008364CC" w:rsidRDefault="008364CC" w:rsidP="008364CC">
      <w:pPr>
        <w:pStyle w:val="2"/>
      </w:pPr>
      <w:r>
        <w:rPr>
          <w:rFonts w:hint="eastAsia"/>
        </w:rPr>
        <w:t>分子对接原理</w:t>
      </w:r>
    </w:p>
    <w:p w14:paraId="3202E536" w14:textId="10DC8D0C" w:rsidR="008364CC" w:rsidRPr="00B64094" w:rsidRDefault="004F368C" w:rsidP="00B64094">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p>
    <w:p w14:paraId="5D4D93C2" w14:textId="3109B0CF" w:rsidR="00667CEB" w:rsidRDefault="00667CEB" w:rsidP="00667CEB">
      <w:pPr>
        <w:pStyle w:val="2"/>
      </w:pPr>
      <w:r>
        <w:rPr>
          <w:rFonts w:hint="eastAsia"/>
        </w:rPr>
        <w:t>研究工具</w:t>
      </w:r>
    </w:p>
    <w:p w14:paraId="4C4761C0" w14:textId="4A32CFCC" w:rsidR="00667CEB" w:rsidRDefault="00667CEB" w:rsidP="00F65201">
      <w:pPr>
        <w:ind w:firstLine="480"/>
      </w:pPr>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r w:rsidR="003C5C78">
        <w:br/>
        <w:t xml:space="preserve">    </w:t>
      </w:r>
      <w:r w:rsidR="004B7577">
        <w:rPr>
          <w:rFonts w:hint="eastAsia"/>
        </w:rPr>
        <w:t>P</w:t>
      </w:r>
      <w:r w:rsidR="004B7577">
        <w:t>yMOL:</w:t>
      </w:r>
    </w:p>
    <w:p w14:paraId="6F9D3A71" w14:textId="363B51B2" w:rsidR="00F65201" w:rsidRDefault="004B7577" w:rsidP="00F65201">
      <w:pPr>
        <w:ind w:firstLine="480"/>
      </w:pPr>
      <w:r>
        <w:rPr>
          <w:rFonts w:hint="eastAsia"/>
        </w:rPr>
        <w:t>A</w:t>
      </w:r>
      <w:r>
        <w:t>utoDock:</w:t>
      </w:r>
    </w:p>
    <w:p w14:paraId="1F9113B6" w14:textId="5265A1EA" w:rsidR="004B7577" w:rsidRDefault="004B7577" w:rsidP="00F65201">
      <w:pPr>
        <w:ind w:firstLine="480"/>
      </w:pPr>
      <w:r>
        <w:t>ChenOffice:</w:t>
      </w:r>
      <w:r w:rsidR="0027584D">
        <w:rPr>
          <w:rFonts w:hint="eastAsia"/>
        </w:rPr>
        <w:t>这个软件主要是用来进行绘制</w:t>
      </w:r>
      <w:r w:rsidR="0027584D">
        <w:rPr>
          <w:rFonts w:hint="eastAsia"/>
        </w:rPr>
        <w:t>2</w:t>
      </w:r>
      <w:r w:rsidR="0027584D">
        <w:t>D</w:t>
      </w:r>
      <w:r w:rsidR="0027584D">
        <w:rPr>
          <w:rFonts w:hint="eastAsia"/>
        </w:rPr>
        <w:t>和</w:t>
      </w:r>
      <w:r w:rsidR="0027584D">
        <w:rPr>
          <w:rFonts w:hint="eastAsia"/>
        </w:rPr>
        <w:t>3</w:t>
      </w:r>
      <w:r w:rsidR="0027584D">
        <w:t>D</w:t>
      </w:r>
      <w:r w:rsidR="0027584D">
        <w:rPr>
          <w:rFonts w:hint="eastAsia"/>
        </w:rPr>
        <w:t>的化合物的结构。</w:t>
      </w:r>
      <w:r w:rsidR="003B751D">
        <w:rPr>
          <w:rFonts w:hint="eastAsia"/>
        </w:rPr>
        <w:t>使用这个工具可以把对应的小分子化合物的</w:t>
      </w:r>
      <w:r w:rsidR="007C5BB3">
        <w:rPr>
          <w:rFonts w:hint="eastAsia"/>
        </w:rPr>
        <w:t>.</w:t>
      </w:r>
    </w:p>
    <w:p w14:paraId="61DF8FBB" w14:textId="5899D5B2" w:rsidR="00B311C6" w:rsidRDefault="007C5BB3" w:rsidP="00B311C6">
      <w:pPr>
        <w:ind w:firstLine="420"/>
      </w:pPr>
      <w:r w:rsidRPr="007C5BB3">
        <w:t>HTdocking</w:t>
      </w:r>
      <w:r>
        <w:t>:</w:t>
      </w:r>
      <w:r w:rsidR="00B311C6" w:rsidRPr="00B311C6">
        <w:rPr>
          <w:rFonts w:hint="eastAsia"/>
        </w:rPr>
        <w:t xml:space="preserve"> </w:t>
      </w:r>
      <w:r w:rsidR="00B311C6">
        <w:rPr>
          <w:rFonts w:hint="eastAsia"/>
        </w:rPr>
        <w:t>网络药理学预测化合物靶点信息的方法所用到的预测靶点的在线软件</w:t>
      </w:r>
    </w:p>
    <w:p w14:paraId="2001769C" w14:textId="6CA489A2" w:rsidR="007C5BB3" w:rsidRPr="00B311C6" w:rsidRDefault="007C5BB3" w:rsidP="00F65201">
      <w:pPr>
        <w:ind w:firstLine="480"/>
      </w:pPr>
    </w:p>
    <w:p w14:paraId="7F40F007" w14:textId="79453733" w:rsidR="002003F1" w:rsidRDefault="002003F1" w:rsidP="00F65201">
      <w:pPr>
        <w:ind w:firstLine="480"/>
      </w:pPr>
    </w:p>
    <w:p w14:paraId="3225E41B" w14:textId="53E6E77F" w:rsidR="00B311C6" w:rsidRDefault="002003F1" w:rsidP="00B311C6">
      <w:pPr>
        <w:ind w:firstLine="420"/>
      </w:pPr>
      <w:r w:rsidRPr="002003F1">
        <w:t>PharmMapper</w:t>
      </w:r>
      <w:r>
        <w:t>:</w:t>
      </w:r>
      <w:r w:rsidR="00B311C6" w:rsidRPr="00B311C6">
        <w:t xml:space="preserve"> </w:t>
      </w:r>
      <w:r w:rsidR="00B311C6">
        <w:rPr>
          <w:rFonts w:hint="eastAsia"/>
        </w:rPr>
        <w:t>网络药理学预测化合物靶点信息的方法</w:t>
      </w:r>
      <w:r w:rsidR="00B311C6">
        <w:rPr>
          <w:rFonts w:hint="eastAsia"/>
        </w:rPr>
        <w:t>所用到的预测靶点的在线软件</w:t>
      </w:r>
    </w:p>
    <w:p w14:paraId="5C4BDAC3" w14:textId="307130FC" w:rsidR="00315E21" w:rsidRDefault="00315E21" w:rsidP="00B311C6">
      <w:pPr>
        <w:ind w:firstLine="420"/>
      </w:pPr>
      <w:r>
        <w:rPr>
          <w:rFonts w:hint="eastAsia"/>
        </w:rPr>
        <w:t>Dr</w:t>
      </w:r>
      <w:r>
        <w:t>ugBank:</w:t>
      </w:r>
      <w:r>
        <w:rPr>
          <w:rFonts w:hint="eastAsia"/>
        </w:rPr>
        <w:t>可以搜索小分子的结构等相关的信息。</w:t>
      </w:r>
      <w:r w:rsidR="000D2119">
        <w:rPr>
          <w:rFonts w:hint="eastAsia"/>
        </w:rPr>
        <w:t>分子的格式有下面几种</w:t>
      </w:r>
      <w:r w:rsidR="000D2119">
        <w:rPr>
          <w:rFonts w:hint="eastAsia"/>
        </w:rPr>
        <w:t>:</w:t>
      </w:r>
    </w:p>
    <w:p w14:paraId="0170F5A3" w14:textId="1316C4FA" w:rsidR="000D2119" w:rsidRDefault="000D2119" w:rsidP="000D2119">
      <w:pPr>
        <w:ind w:firstLine="420"/>
        <w:jc w:val="center"/>
        <w:rPr>
          <w:rFonts w:hint="eastAsia"/>
        </w:rPr>
      </w:pPr>
      <w:r>
        <w:rPr>
          <w:noProof/>
        </w:rPr>
        <w:drawing>
          <wp:inline distT="0" distB="0" distL="0" distR="0" wp14:anchorId="6B8F6A5B" wp14:editId="77F02675">
            <wp:extent cx="19050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457450"/>
                    </a:xfrm>
                    <a:prstGeom prst="rect">
                      <a:avLst/>
                    </a:prstGeom>
                  </pic:spPr>
                </pic:pic>
              </a:graphicData>
            </a:graphic>
          </wp:inline>
        </w:drawing>
      </w:r>
      <w:bookmarkStart w:id="0" w:name="_GoBack"/>
      <w:bookmarkEnd w:id="0"/>
    </w:p>
    <w:p w14:paraId="5E202120" w14:textId="13D01E44" w:rsidR="00F65201" w:rsidRDefault="00F65201" w:rsidP="00B311C6">
      <w:pPr>
        <w:pStyle w:val="2"/>
      </w:pPr>
      <w:r>
        <w:rPr>
          <w:rFonts w:hint="eastAsia"/>
        </w:rPr>
        <w:t>研究数据库</w:t>
      </w:r>
    </w:p>
    <w:p w14:paraId="01615FEE" w14:textId="0279A68C" w:rsidR="00F65201" w:rsidRDefault="00F65201" w:rsidP="008B5DBC">
      <w:pPr>
        <w:ind w:firstLine="480"/>
      </w:pPr>
      <w:r>
        <w:rPr>
          <w:rFonts w:hint="eastAsia"/>
        </w:rPr>
        <w:t>现在为了研究这个分子对接相关的</w:t>
      </w:r>
      <w:r>
        <w:rPr>
          <w:rFonts w:hint="eastAsia"/>
        </w:rPr>
        <w:t>,</w:t>
      </w:r>
      <w:r>
        <w:rPr>
          <w:rFonts w:hint="eastAsia"/>
        </w:rPr>
        <w:t>现在</w:t>
      </w:r>
    </w:p>
    <w:p w14:paraId="126BF336" w14:textId="525E19CF" w:rsidR="008B5DBC" w:rsidRDefault="008B5DBC" w:rsidP="008B5DBC">
      <w:pPr>
        <w:ind w:firstLine="480"/>
      </w:pPr>
    </w:p>
    <w:p w14:paraId="4DA29AF4" w14:textId="721F634C" w:rsidR="008B5DBC" w:rsidRDefault="008B5DBC" w:rsidP="008B5DBC">
      <w:pPr>
        <w:ind w:firstLine="480"/>
      </w:pPr>
    </w:p>
    <w:p w14:paraId="39314096" w14:textId="06BA7635" w:rsidR="008B5DBC" w:rsidRDefault="008B5DBC" w:rsidP="008B5DBC">
      <w:pPr>
        <w:pStyle w:val="2"/>
      </w:pPr>
      <w:r>
        <w:rPr>
          <w:rFonts w:hint="eastAsia"/>
        </w:rPr>
        <w:t>T</w:t>
      </w:r>
      <w:r>
        <w:t>CMSP</w:t>
      </w:r>
      <w:r>
        <w:rPr>
          <w:rFonts w:hint="eastAsia"/>
        </w:rPr>
        <w:t>数据库</w:t>
      </w:r>
    </w:p>
    <w:p w14:paraId="3A558547" w14:textId="1B58FCDB" w:rsidR="00CC264D" w:rsidRDefault="00CC264D" w:rsidP="00CC264D">
      <w:r>
        <w:rPr>
          <w:rFonts w:hint="eastAsia"/>
        </w:rPr>
        <w:t xml:space="preserve"> </w:t>
      </w:r>
      <w:r>
        <w:t xml:space="preserve">  </w:t>
      </w:r>
      <w:r>
        <w:rPr>
          <w:rFonts w:hint="eastAsia"/>
        </w:rPr>
        <w:t>现在使用</w:t>
      </w:r>
      <w:r>
        <w:rPr>
          <w:rFonts w:hint="eastAsia"/>
        </w:rPr>
        <w:t>T</w:t>
      </w:r>
      <w:r>
        <w:t>CMSP</w:t>
      </w:r>
      <w:r>
        <w:rPr>
          <w:rFonts w:hint="eastAsia"/>
        </w:rPr>
        <w:t>数据库中获取到数据</w:t>
      </w:r>
      <w:r>
        <w:rPr>
          <w:rFonts w:hint="eastAsia"/>
        </w:rPr>
        <w:t>,</w:t>
      </w:r>
      <w:r w:rsidR="00B6065D">
        <w:rPr>
          <w:rFonts w:hint="eastAsia"/>
        </w:rPr>
        <w:t>现在获取的数据主要有两个</w:t>
      </w:r>
      <w:r w:rsidR="00B6065D">
        <w:rPr>
          <w:rFonts w:hint="eastAsia"/>
        </w:rPr>
        <w:t>,</w:t>
      </w:r>
      <w:r w:rsidR="00EF50D5">
        <w:rPr>
          <w:rFonts w:hint="eastAsia"/>
        </w:rPr>
        <w:t>分别是成分数据和靶点数据</w:t>
      </w:r>
      <w:r w:rsidR="00EF50D5">
        <w:rPr>
          <w:rFonts w:hint="eastAsia"/>
        </w:rPr>
        <w:t>,</w:t>
      </w:r>
      <w:r w:rsidR="00EF50D5">
        <w:rPr>
          <w:rFonts w:hint="eastAsia"/>
        </w:rPr>
        <w:t>无论是成分数据还是靶点基因数据</w:t>
      </w:r>
      <w:r w:rsidR="00EF50D5">
        <w:rPr>
          <w:rFonts w:hint="eastAsia"/>
        </w:rPr>
        <w:t>,</w:t>
      </w:r>
      <w:r w:rsidR="0091752F">
        <w:rPr>
          <w:rFonts w:hint="eastAsia"/>
        </w:rPr>
        <w:t>对应的其实都是</w:t>
      </w:r>
      <w:r w:rsidR="0091752F">
        <w:rPr>
          <w:rFonts w:hint="eastAsia"/>
        </w:rPr>
        <w:t>3</w:t>
      </w:r>
      <w:r w:rsidR="0091752F">
        <w:t>D</w:t>
      </w:r>
      <w:r w:rsidR="0091752F">
        <w:rPr>
          <w:rFonts w:hint="eastAsia"/>
        </w:rPr>
        <w:t>的数据例如药物成分</w:t>
      </w:r>
      <w:r w:rsidR="0091752F">
        <w:rPr>
          <w:rFonts w:hint="eastAsia"/>
        </w:rPr>
        <w:t>,</w:t>
      </w:r>
      <w:r w:rsidR="0091752F">
        <w:rPr>
          <w:rFonts w:hint="eastAsia"/>
        </w:rPr>
        <w:t>其实就是有机物分子</w:t>
      </w:r>
    </w:p>
    <w:p w14:paraId="3FE90C77" w14:textId="6A8FFFD4" w:rsidR="00C455FC" w:rsidRDefault="00C455FC" w:rsidP="00CC264D"/>
    <w:p w14:paraId="3156569C" w14:textId="58457C68" w:rsidR="00C455FC" w:rsidRDefault="00C455FC" w:rsidP="00CC264D"/>
    <w:p w14:paraId="7CC28489" w14:textId="402D8CAF" w:rsidR="00C455FC" w:rsidRDefault="00C455FC" w:rsidP="00C455FC">
      <w:pPr>
        <w:pStyle w:val="2"/>
      </w:pPr>
      <w:r>
        <w:rPr>
          <w:rFonts w:hint="eastAsia"/>
        </w:rPr>
        <w:t>研究进展</w:t>
      </w:r>
    </w:p>
    <w:p w14:paraId="2E7AD9D6" w14:textId="3A03AC6D" w:rsidR="00316433" w:rsidRDefault="00316433" w:rsidP="00316433"/>
    <w:p w14:paraId="39FAA897" w14:textId="60227E46" w:rsidR="00316433" w:rsidRDefault="00316433" w:rsidP="00316433"/>
    <w:p w14:paraId="0CB44051" w14:textId="27977FE0" w:rsidR="00316433" w:rsidRDefault="00316433" w:rsidP="00316433">
      <w:pPr>
        <w:pStyle w:val="2"/>
      </w:pPr>
      <w:r>
        <w:rPr>
          <w:rFonts w:hint="eastAsia"/>
        </w:rPr>
        <w:t>分子对接的评价</w:t>
      </w:r>
    </w:p>
    <w:p w14:paraId="2937F60A" w14:textId="6D6D9A8A" w:rsidR="00E53C89" w:rsidRDefault="00536258" w:rsidP="004F0559">
      <w:pPr>
        <w:rPr>
          <w:rFonts w:ascii="宋体" w:hAnsiTheme="minorHAnsi" w:cs="宋体"/>
          <w:kern w:val="0"/>
          <w:sz w:val="21"/>
          <w:szCs w:val="21"/>
        </w:rPr>
      </w:pPr>
      <w:r>
        <w:rPr>
          <w:rFonts w:hint="eastAsia"/>
        </w:rPr>
        <w:t xml:space="preserve"> </w:t>
      </w:r>
      <w:r>
        <w:t xml:space="preserve"> </w:t>
      </w:r>
      <w:r>
        <w:rPr>
          <w:rFonts w:hint="eastAsia"/>
        </w:rPr>
        <w:t>在进行分子对接的时候</w:t>
      </w:r>
      <w:r>
        <w:rPr>
          <w:rFonts w:hint="eastAsia"/>
        </w:rPr>
        <w:t>,</w:t>
      </w:r>
      <w:r>
        <w:rPr>
          <w:rFonts w:hint="eastAsia"/>
        </w:rPr>
        <w:t>对接的好坏</w:t>
      </w:r>
      <w:r w:rsidR="004F0559">
        <w:rPr>
          <w:rFonts w:hint="eastAsia"/>
        </w:rPr>
        <w:t>主要是使用“</w:t>
      </w:r>
      <w:r w:rsidR="004F0559">
        <w:rPr>
          <w:rFonts w:ascii="宋体" w:hAnsiTheme="minorHAnsi" w:cs="宋体" w:hint="eastAsia"/>
          <w:kern w:val="0"/>
          <w:sz w:val="21"/>
          <w:szCs w:val="21"/>
        </w:rPr>
        <w:t>打分函数</w:t>
      </w:r>
      <w:r w:rsidR="004F0559">
        <w:rPr>
          <w:rFonts w:hint="eastAsia"/>
        </w:rPr>
        <w:t>”来</w:t>
      </w:r>
      <w:r w:rsidR="004F0559">
        <w:rPr>
          <w:rFonts w:ascii="宋体" w:hAnsiTheme="minorHAnsi" w:cs="宋体" w:hint="eastAsia"/>
          <w:kern w:val="0"/>
          <w:sz w:val="21"/>
          <w:szCs w:val="21"/>
        </w:rPr>
        <w:t>评价受体小分子与配体的匹配程度</w:t>
      </w:r>
      <w:r w:rsidR="004F0559">
        <w:rPr>
          <w:rFonts w:ascii="A4+CAJ FNT00" w:eastAsia="A4+CAJ FNT00" w:hAnsiTheme="minorHAnsi" w:cs="A4+CAJ FNT00"/>
          <w:kern w:val="0"/>
          <w:sz w:val="21"/>
          <w:szCs w:val="21"/>
        </w:rPr>
        <w:t xml:space="preserve">, </w:t>
      </w:r>
      <w:r w:rsidR="004F0559">
        <w:rPr>
          <w:rFonts w:ascii="宋体" w:hAnsiTheme="minorHAnsi" w:cs="宋体" w:hint="eastAsia"/>
          <w:kern w:val="0"/>
          <w:sz w:val="21"/>
          <w:szCs w:val="21"/>
        </w:rPr>
        <w:t>筛选出能高度和受体匹配的小分子</w:t>
      </w:r>
    </w:p>
    <w:p w14:paraId="20CEA2E3" w14:textId="324B9098" w:rsidR="00CE3B94" w:rsidRDefault="00CE3B94" w:rsidP="004F0559">
      <w:pPr>
        <w:rPr>
          <w:rFonts w:ascii="宋体" w:hAnsiTheme="minorHAnsi" w:cs="宋体"/>
          <w:kern w:val="0"/>
          <w:sz w:val="21"/>
          <w:szCs w:val="21"/>
        </w:rPr>
      </w:pPr>
    </w:p>
    <w:p w14:paraId="17F6DE8E" w14:textId="74C49E10" w:rsidR="00CE3B94" w:rsidRDefault="00CE3B94" w:rsidP="004F0559">
      <w:pPr>
        <w:rPr>
          <w:rFonts w:ascii="宋体" w:hAnsiTheme="minorHAnsi" w:cs="宋体"/>
          <w:kern w:val="0"/>
          <w:sz w:val="21"/>
          <w:szCs w:val="21"/>
        </w:rPr>
      </w:pPr>
    </w:p>
    <w:p w14:paraId="35F0B9A9" w14:textId="6F0F46F5" w:rsidR="00CE3B94" w:rsidRDefault="00CE3B94" w:rsidP="004F0559">
      <w:pPr>
        <w:rPr>
          <w:rFonts w:ascii="宋体" w:hAnsiTheme="minorHAnsi" w:cs="宋体"/>
          <w:kern w:val="0"/>
          <w:sz w:val="21"/>
          <w:szCs w:val="21"/>
        </w:rPr>
      </w:pPr>
    </w:p>
    <w:p w14:paraId="3822188B" w14:textId="7B8B20F0" w:rsidR="00CE3B94" w:rsidRDefault="00CE3B94" w:rsidP="00CE3B94">
      <w:pPr>
        <w:pStyle w:val="2"/>
      </w:pPr>
      <w:r>
        <w:rPr>
          <w:rFonts w:hint="eastAsia"/>
        </w:rPr>
        <w:t>相关概念</w:t>
      </w:r>
    </w:p>
    <w:p w14:paraId="237B8EB3" w14:textId="1329DF91" w:rsidR="00CE3B94" w:rsidRDefault="00CE3B94" w:rsidP="00CE3B94">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Tanimoto coefficient:</w:t>
      </w:r>
      <w:r w:rsidRPr="00CE3B94">
        <w:rPr>
          <w:rFonts w:ascii="TimesNewRoman" w:eastAsiaTheme="minorEastAsia" w:hAnsi="TimesNewRoman" w:cs="TimesNewRoman"/>
          <w:kern w:val="0"/>
          <w:szCs w:val="24"/>
        </w:rPr>
        <w:t xml:space="preserve"> </w:t>
      </w:r>
      <w:r>
        <w:rPr>
          <w:rFonts w:ascii="TimesNewRoman" w:eastAsiaTheme="minorEastAsia" w:hAnsi="TimesNewRoman" w:cs="TimesNewRoman"/>
          <w:kern w:val="0"/>
          <w:szCs w:val="24"/>
        </w:rPr>
        <w:t>Tanimoto coefficient (</w:t>
      </w:r>
      <w:r>
        <w:rPr>
          <w:rFonts w:ascii="TimesNewRoman,Italic" w:eastAsiaTheme="minorEastAsia" w:hAnsi="TimesNewRoman,Italic" w:cs="TimesNewRoman,Italic"/>
          <w:i/>
          <w:iCs/>
          <w:kern w:val="0"/>
          <w:szCs w:val="24"/>
        </w:rPr>
        <w:t>TC</w:t>
      </w:r>
      <w:r>
        <w:rPr>
          <w:rFonts w:ascii="TimesNewRoman" w:eastAsiaTheme="minorEastAsia" w:hAnsi="TimesNewRoman" w:cs="TimesNewRoman"/>
          <w:kern w:val="0"/>
          <w:szCs w:val="24"/>
        </w:rPr>
        <w:t>) was calculated with a perl program to compare the gene module profiles</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of each compound pair.</w:t>
      </w:r>
    </w:p>
    <w:p w14:paraId="48728010" w14:textId="374A034C" w:rsidR="00CE3B94" w:rsidRDefault="00CE3B94" w:rsidP="00CE3B94">
      <w:pPr>
        <w:autoSpaceDE w:val="0"/>
        <w:autoSpaceDN w:val="0"/>
        <w:adjustRightInd w:val="0"/>
        <w:jc w:val="center"/>
        <w:rPr>
          <w:rFonts w:ascii="TimesNewRoman" w:eastAsiaTheme="minorEastAsia" w:hAnsi="TimesNewRoman" w:cs="TimesNewRoman"/>
          <w:kern w:val="0"/>
          <w:szCs w:val="24"/>
        </w:rPr>
      </w:pPr>
      <w:r>
        <w:rPr>
          <w:noProof/>
        </w:rPr>
        <w:lastRenderedPageBreak/>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616" cy="769620"/>
                    </a:xfrm>
                    <a:prstGeom prst="rect">
                      <a:avLst/>
                    </a:prstGeom>
                  </pic:spPr>
                </pic:pic>
              </a:graphicData>
            </a:graphic>
          </wp:inline>
        </w:drawing>
      </w:r>
    </w:p>
    <w:p w14:paraId="2D6D49A9" w14:textId="1FF30F34" w:rsidR="00E02ADE" w:rsidRDefault="00E02ADE" w:rsidP="00E02ADE">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 xml:space="preserve">where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 </w:t>
      </w:r>
      <w:r>
        <w:rPr>
          <w:rFonts w:ascii="TimesNewRoman" w:eastAsiaTheme="minorEastAsia" w:hAnsi="TimesNewRoman" w:cs="TimesNewRoman"/>
          <w:kern w:val="0"/>
          <w:szCs w:val="24"/>
        </w:rPr>
        <w:t xml:space="preserve">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B </w:t>
      </w:r>
      <w:r>
        <w:rPr>
          <w:rFonts w:ascii="TimesNewRoman" w:eastAsiaTheme="minorEastAsia" w:hAnsi="TimesNewRoman" w:cs="TimesNewRoman"/>
          <w:kern w:val="0"/>
          <w:szCs w:val="24"/>
        </w:rPr>
        <w:t xml:space="preserve">are the number of bits set for gene module profiles of compounds A and B, espectively, 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AB </w:t>
      </w:r>
      <w:r>
        <w:rPr>
          <w:rFonts w:ascii="TimesNewRoman" w:eastAsiaTheme="minorEastAsia" w:hAnsi="TimesNewRoman" w:cs="TimesNewRoman"/>
          <w:kern w:val="0"/>
          <w:szCs w:val="24"/>
        </w:rPr>
        <w:t xml:space="preserve">is the set bits that A and B have in common.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1, the compound pair have</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 xml:space="preserve">the same module profiles;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0, the pair have totally different module profiles.</w:t>
      </w:r>
    </w:p>
    <w:p w14:paraId="4A9AFDF4" w14:textId="370D5F18" w:rsidR="008738B6" w:rsidRDefault="008738B6" w:rsidP="00E02ADE">
      <w:pPr>
        <w:autoSpaceDE w:val="0"/>
        <w:autoSpaceDN w:val="0"/>
        <w:adjustRightInd w:val="0"/>
        <w:jc w:val="left"/>
        <w:rPr>
          <w:rFonts w:ascii="TimesNewRoman" w:eastAsiaTheme="minorEastAsia" w:hAnsi="TimesNewRoman" w:cs="TimesNewRoman"/>
          <w:kern w:val="0"/>
          <w:szCs w:val="24"/>
        </w:rPr>
      </w:pPr>
    </w:p>
    <w:p w14:paraId="1705F350" w14:textId="5A54048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43D846E" w14:textId="270E595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C85145F" w14:textId="486B7733" w:rsidR="008738B6" w:rsidRDefault="008738B6" w:rsidP="00E02ADE">
      <w:pPr>
        <w:autoSpaceDE w:val="0"/>
        <w:autoSpaceDN w:val="0"/>
        <w:adjustRightInd w:val="0"/>
        <w:jc w:val="left"/>
        <w:rPr>
          <w:rFonts w:ascii="TimesNewRoman" w:eastAsiaTheme="minorEastAsia" w:hAnsi="TimesNewRoman" w:cs="TimesNewRoman"/>
          <w:kern w:val="0"/>
          <w:szCs w:val="24"/>
        </w:rPr>
      </w:pPr>
    </w:p>
    <w:p w14:paraId="5DC8AE93" w14:textId="5BE9286E" w:rsidR="008738B6" w:rsidRDefault="008738B6" w:rsidP="008738B6">
      <w:pPr>
        <w:pStyle w:val="2"/>
      </w:pPr>
      <w:r>
        <w:t>MM2</w:t>
      </w:r>
      <w:r>
        <w:rPr>
          <w:rFonts w:hint="eastAsia"/>
        </w:rPr>
        <w:t>力场进行构象优化</w:t>
      </w:r>
    </w:p>
    <w:p w14:paraId="1AC0E00D" w14:textId="455ED6EF" w:rsidR="008738B6" w:rsidRPr="008738B6" w:rsidRDefault="008738B6" w:rsidP="008738B6">
      <w:r>
        <w:rPr>
          <w:rFonts w:hint="eastAsia"/>
        </w:rPr>
        <w:t xml:space="preserve"> </w:t>
      </w:r>
      <w:r>
        <w:t xml:space="preserve">  </w:t>
      </w:r>
      <w:r>
        <w:rPr>
          <w:rFonts w:hint="eastAsia"/>
        </w:rPr>
        <w:t>这里需要理解的是，如何使用</w:t>
      </w:r>
    </w:p>
    <w:sectPr w:rsidR="008738B6" w:rsidRPr="00873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E39AA" w14:textId="77777777" w:rsidR="00E640AE" w:rsidRDefault="00E640AE" w:rsidP="00EF50D5">
      <w:r>
        <w:separator/>
      </w:r>
    </w:p>
  </w:endnote>
  <w:endnote w:type="continuationSeparator" w:id="0">
    <w:p w14:paraId="7C9594AF" w14:textId="77777777" w:rsidR="00E640AE" w:rsidRDefault="00E640AE" w:rsidP="00EF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8BABC" w14:textId="77777777" w:rsidR="00E640AE" w:rsidRDefault="00E640AE" w:rsidP="00EF50D5">
      <w:r>
        <w:separator/>
      </w:r>
    </w:p>
  </w:footnote>
  <w:footnote w:type="continuationSeparator" w:id="0">
    <w:p w14:paraId="6CCAA8B7" w14:textId="77777777" w:rsidR="00E640AE" w:rsidRDefault="00E640AE" w:rsidP="00EF5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C6CE0"/>
    <w:rsid w:val="000D2119"/>
    <w:rsid w:val="00177682"/>
    <w:rsid w:val="001B040B"/>
    <w:rsid w:val="001F1BD9"/>
    <w:rsid w:val="002003F1"/>
    <w:rsid w:val="0027584D"/>
    <w:rsid w:val="002A29F5"/>
    <w:rsid w:val="002A6075"/>
    <w:rsid w:val="002E1F29"/>
    <w:rsid w:val="00315E21"/>
    <w:rsid w:val="00316433"/>
    <w:rsid w:val="00374644"/>
    <w:rsid w:val="003B751D"/>
    <w:rsid w:val="003C5C78"/>
    <w:rsid w:val="003D6012"/>
    <w:rsid w:val="003E20C5"/>
    <w:rsid w:val="004058BF"/>
    <w:rsid w:val="004B7577"/>
    <w:rsid w:val="004D4AD9"/>
    <w:rsid w:val="004F0559"/>
    <w:rsid w:val="004F368C"/>
    <w:rsid w:val="00536258"/>
    <w:rsid w:val="0058730C"/>
    <w:rsid w:val="00667CEB"/>
    <w:rsid w:val="0067185C"/>
    <w:rsid w:val="006E0A8D"/>
    <w:rsid w:val="007C5BB3"/>
    <w:rsid w:val="008364CC"/>
    <w:rsid w:val="0087089C"/>
    <w:rsid w:val="008738B6"/>
    <w:rsid w:val="00882A65"/>
    <w:rsid w:val="008A4C56"/>
    <w:rsid w:val="008B1773"/>
    <w:rsid w:val="008B5DBC"/>
    <w:rsid w:val="008C36F2"/>
    <w:rsid w:val="008E57B9"/>
    <w:rsid w:val="0091752F"/>
    <w:rsid w:val="00943C57"/>
    <w:rsid w:val="00B00541"/>
    <w:rsid w:val="00B311C6"/>
    <w:rsid w:val="00B6065D"/>
    <w:rsid w:val="00B64094"/>
    <w:rsid w:val="00B817B4"/>
    <w:rsid w:val="00BC4D83"/>
    <w:rsid w:val="00C455FC"/>
    <w:rsid w:val="00CC264D"/>
    <w:rsid w:val="00CE3B94"/>
    <w:rsid w:val="00D308A6"/>
    <w:rsid w:val="00E02ADE"/>
    <w:rsid w:val="00E53C89"/>
    <w:rsid w:val="00E640AE"/>
    <w:rsid w:val="00EB7523"/>
    <w:rsid w:val="00EF50D5"/>
    <w:rsid w:val="00F6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D036FF7F-877B-4013-A58A-F1D99AD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0C5"/>
    <w:pPr>
      <w:widowControl w:val="0"/>
      <w:jc w:val="both"/>
    </w:pPr>
    <w:rPr>
      <w:rFonts w:ascii="Times New Roman" w:eastAsia="宋体" w:hAnsi="Times New Roman"/>
      <w:sz w:val="24"/>
    </w:rPr>
  </w:style>
  <w:style w:type="paragraph" w:styleId="1">
    <w:name w:val="heading 1"/>
    <w:basedOn w:val="a"/>
    <w:next w:val="a"/>
    <w:link w:val="10"/>
    <w:uiPriority w:val="9"/>
    <w:qFormat/>
    <w:rsid w:val="008738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87089C"/>
    <w:pPr>
      <w:keepNext/>
      <w:keepLines/>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87089C"/>
    <w:rPr>
      <w:rFonts w:ascii="Times New Roman" w:eastAsia="宋体" w:hAnsi="Times New Roman"/>
      <w:b/>
      <w:bCs/>
      <w:sz w:val="32"/>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 w:type="character" w:customStyle="1" w:styleId="10">
    <w:name w:val="标题 1 字符"/>
    <w:basedOn w:val="a0"/>
    <w:link w:val="1"/>
    <w:uiPriority w:val="9"/>
    <w:rsid w:val="008738B6"/>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336488">
      <w:bodyDiv w:val="1"/>
      <w:marLeft w:val="0"/>
      <w:marRight w:val="0"/>
      <w:marTop w:val="0"/>
      <w:marBottom w:val="0"/>
      <w:divBdr>
        <w:top w:val="none" w:sz="0" w:space="0" w:color="auto"/>
        <w:left w:val="none" w:sz="0" w:space="0" w:color="auto"/>
        <w:bottom w:val="none" w:sz="0" w:space="0" w:color="auto"/>
        <w:right w:val="none" w:sz="0" w:space="0" w:color="auto"/>
      </w:divBdr>
    </w:div>
    <w:div w:id="14194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276B5-03C7-4ED0-80F0-3B9A96FC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3</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6</cp:revision>
  <dcterms:created xsi:type="dcterms:W3CDTF">2018-08-20T10:59:00Z</dcterms:created>
  <dcterms:modified xsi:type="dcterms:W3CDTF">2018-08-30T13:42:00Z</dcterms:modified>
</cp:coreProperties>
</file>