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43" w:rsidRDefault="00831C2F" w:rsidP="00906930">
      <w:pPr>
        <w:pStyle w:val="a3"/>
      </w:pPr>
      <w:r w:rsidRPr="00A14C6B">
        <w:rPr>
          <w:highlight w:val="yellow"/>
        </w:rPr>
        <w:t>基于自动化技术的</w:t>
      </w:r>
      <w:r w:rsidR="00C84FBE" w:rsidRPr="00A14C6B">
        <w:rPr>
          <w:rFonts w:hint="eastAsia"/>
          <w:highlight w:val="yellow"/>
        </w:rPr>
        <w:t>分子对接</w:t>
      </w:r>
      <w:r w:rsidR="00C53456" w:rsidRPr="00A14C6B">
        <w:rPr>
          <w:rFonts w:hint="eastAsia"/>
          <w:highlight w:val="yellow"/>
        </w:rPr>
        <w:t>研究</w:t>
      </w:r>
    </w:p>
    <w:p w:rsidR="005C7043" w:rsidRPr="005C7043" w:rsidRDefault="005C7043" w:rsidP="00E855A9">
      <w:pPr>
        <w:pStyle w:val="1"/>
      </w:pPr>
      <w:r>
        <w:rPr>
          <w:rFonts w:hint="eastAsia"/>
        </w:rPr>
        <w:t>摘要</w:t>
      </w:r>
    </w:p>
    <w:p w:rsidR="00AF2BFC" w:rsidRDefault="000C6BE9" w:rsidP="000C71F1">
      <w:pPr>
        <w:ind w:firstLineChars="200" w:firstLine="420"/>
        <w:rPr>
          <w:rFonts w:hint="eastAsia"/>
        </w:rPr>
      </w:pPr>
      <w:r>
        <w:rPr>
          <w:rFonts w:hint="eastAsia"/>
        </w:rPr>
        <w:t>我们提供了一个</w:t>
      </w:r>
      <w:r w:rsidR="00A930CB">
        <w:rPr>
          <w:rFonts w:hint="eastAsia"/>
        </w:rPr>
        <w:t>基于网络药理学的</w:t>
      </w:r>
      <w:r>
        <w:rPr>
          <w:rFonts w:hint="eastAsia"/>
        </w:rPr>
        <w:t>自动化在线</w:t>
      </w:r>
      <w:r w:rsidR="00A930CB">
        <w:rPr>
          <w:rFonts w:hint="eastAsia"/>
        </w:rPr>
        <w:t>中药</w:t>
      </w:r>
      <w:r>
        <w:rPr>
          <w:rFonts w:hint="eastAsia"/>
        </w:rPr>
        <w:t>分析系统，允许进行中药成分</w:t>
      </w:r>
      <w:r w:rsidR="00667D04">
        <w:rPr>
          <w:rFonts w:hint="eastAsia"/>
        </w:rPr>
        <w:t>的</w:t>
      </w:r>
      <w:r>
        <w:rPr>
          <w:rFonts w:hint="eastAsia"/>
        </w:rPr>
        <w:t>准备、疾病靶点的准备</w:t>
      </w:r>
      <w:r w:rsidR="00667D04">
        <w:rPr>
          <w:rFonts w:hint="eastAsia"/>
        </w:rPr>
        <w:t>、在线对接并给出对接的结果</w:t>
      </w:r>
      <w:r w:rsidR="00FE660F">
        <w:rPr>
          <w:rFonts w:hint="eastAsia"/>
        </w:rPr>
        <w:t>，</w:t>
      </w:r>
      <w:r w:rsidR="00667D04">
        <w:rPr>
          <w:rFonts w:hint="eastAsia"/>
        </w:rPr>
        <w:t>系统集成上述三大模块</w:t>
      </w:r>
      <w:r w:rsidR="00FE660F">
        <w:rPr>
          <w:rFonts w:hint="eastAsia"/>
        </w:rPr>
        <w:t>。</w:t>
      </w:r>
      <w:r w:rsidR="00667D04">
        <w:rPr>
          <w:rFonts w:hint="eastAsia"/>
        </w:rPr>
        <w:t>第一个模块</w:t>
      </w:r>
      <w:r w:rsidR="00FE660F">
        <w:rPr>
          <w:rFonts w:hint="eastAsia"/>
        </w:rPr>
        <w:t>根据提供的</w:t>
      </w:r>
      <w:r w:rsidR="005502B8">
        <w:rPr>
          <w:rFonts w:hint="eastAsia"/>
        </w:rPr>
        <w:t>中草药</w:t>
      </w:r>
      <w:r w:rsidR="00FE660F">
        <w:rPr>
          <w:rFonts w:hint="eastAsia"/>
        </w:rPr>
        <w:t>的名称提供药品对应的小分子的名称以及</w:t>
      </w:r>
      <w:r w:rsidR="00FE660F">
        <w:rPr>
          <w:rFonts w:hint="eastAsia"/>
        </w:rPr>
        <w:t>A</w:t>
      </w:r>
      <w:r w:rsidR="00FE660F">
        <w:t>DME</w:t>
      </w:r>
      <w:r w:rsidR="00FE660F">
        <w:rPr>
          <w:rFonts w:hint="eastAsia"/>
        </w:rPr>
        <w:t>参数，</w:t>
      </w:r>
      <w:r w:rsidR="005502B8">
        <w:rPr>
          <w:rFonts w:hint="eastAsia"/>
        </w:rPr>
        <w:t>对于非草药成分，系统提供本地成分上传控件，</w:t>
      </w:r>
      <w:r w:rsidR="00A930CB">
        <w:rPr>
          <w:rFonts w:hint="eastAsia"/>
        </w:rPr>
        <w:t>该模块</w:t>
      </w:r>
      <w:r w:rsidR="005502B8">
        <w:rPr>
          <w:rFonts w:hint="eastAsia"/>
        </w:rPr>
        <w:t>对获取到成分</w:t>
      </w:r>
      <w:r w:rsidR="00FE660F">
        <w:rPr>
          <w:rFonts w:hint="eastAsia"/>
        </w:rPr>
        <w:t>会自动完成</w:t>
      </w:r>
      <w:r w:rsidR="00FE660F">
        <w:rPr>
          <w:rFonts w:hint="eastAsia"/>
        </w:rPr>
        <w:t>3</w:t>
      </w:r>
      <w:r w:rsidR="00FE660F">
        <w:t>D</w:t>
      </w:r>
      <w:r w:rsidR="00FE660F">
        <w:rPr>
          <w:rFonts w:hint="eastAsia"/>
        </w:rPr>
        <w:t>结构的获取。</w:t>
      </w:r>
      <w:r w:rsidR="00F6244B">
        <w:rPr>
          <w:rFonts w:hint="eastAsia"/>
        </w:rPr>
        <w:t>第二个模块会根据提供的疾病名称，自动搜索相关数据库完成疾病靶点、靶点蛋白的获取。第三部分根据前述得到的中药成分、疾病靶点结果进行在线批量对接，最终结果可以下载进行后续分析。本文提供了一个案例研究，演示了本系统如何发现中药成分的活性成分、疾病的关键靶点以及中药成分和靶点之间的作用关系，为中药网络药理学分析提供分析便利</w:t>
      </w:r>
      <w:r w:rsidR="00461BB2">
        <w:rPr>
          <w:rFonts w:hint="eastAsia"/>
        </w:rPr>
        <w:t>。现阶段的网络药理学分析，多专注于药物成分或者是</w:t>
      </w:r>
      <w:r w:rsidR="009243E1">
        <w:rPr>
          <w:rFonts w:hint="eastAsia"/>
        </w:rPr>
        <w:t>疾病对应的靶点数据的获取，在线的分子对接平台也能进行分子对接。</w:t>
      </w:r>
      <w:r w:rsidR="0047190A">
        <w:rPr>
          <w:rFonts w:hint="eastAsia"/>
        </w:rPr>
        <w:t>但是还没有一个集成的，可以从成分获取、靶点获取到对应的分子对接的平台。</w:t>
      </w:r>
      <w:r w:rsidR="009755D9">
        <w:rPr>
          <w:rFonts w:hint="eastAsia"/>
        </w:rPr>
        <w:t>我们提供的系统</w:t>
      </w:r>
      <w:r w:rsidR="00AA4774">
        <w:rPr>
          <w:rFonts w:hint="eastAsia"/>
        </w:rPr>
        <w:t>集成这些功能并自动化实现。</w:t>
      </w:r>
      <w:r w:rsidR="00FE5806">
        <w:rPr>
          <w:rFonts w:hint="eastAsia"/>
        </w:rPr>
        <w:t>最后系统给出了案例研究，研究</w:t>
      </w:r>
      <w:r w:rsidR="00FE5806" w:rsidRPr="00B972EB">
        <w:rPr>
          <w:rFonts w:hint="eastAsia"/>
        </w:rPr>
        <w:t>散结镇痛胶囊</w:t>
      </w:r>
      <w:r w:rsidR="00FE5806">
        <w:rPr>
          <w:rFonts w:hint="eastAsia"/>
        </w:rPr>
        <w:t>治疗子宫肌腺症的治疗。</w:t>
      </w:r>
    </w:p>
    <w:p w:rsidR="00AF2BFC" w:rsidRDefault="00180375" w:rsidP="00E855A9">
      <w:pPr>
        <w:pStyle w:val="1"/>
        <w:rPr>
          <w:rFonts w:hint="eastAsia"/>
        </w:rPr>
      </w:pPr>
      <w:r>
        <w:rPr>
          <w:rFonts w:hint="eastAsia"/>
        </w:rPr>
        <w:t>背景</w:t>
      </w:r>
    </w:p>
    <w:p w:rsidR="00F04EB8" w:rsidRDefault="00F35F28" w:rsidP="00F72495">
      <w:pPr>
        <w:ind w:firstLineChars="200" w:firstLine="420"/>
        <w:rPr>
          <w:rFonts w:hint="eastAsia"/>
        </w:rPr>
      </w:pPr>
      <w:r>
        <w:rPr>
          <w:rFonts w:hint="eastAsia"/>
        </w:rPr>
        <w:t>中药是中国传统医学中重要的</w:t>
      </w:r>
      <w:r w:rsidR="00E71CA5">
        <w:rPr>
          <w:rFonts w:hint="eastAsia"/>
        </w:rPr>
        <w:t>，现代中药的研究进入到成分</w:t>
      </w:r>
      <w:r w:rsidR="00E71CA5">
        <w:rPr>
          <w:rFonts w:hint="eastAsia"/>
        </w:rPr>
        <w:t>-</w:t>
      </w:r>
      <w:r w:rsidR="00E71CA5">
        <w:rPr>
          <w:rFonts w:hint="eastAsia"/>
        </w:rPr>
        <w:t>基因</w:t>
      </w:r>
      <w:r w:rsidR="00E71CA5">
        <w:rPr>
          <w:rFonts w:hint="eastAsia"/>
        </w:rPr>
        <w:t>-</w:t>
      </w:r>
      <w:r w:rsidR="00E71CA5">
        <w:rPr>
          <w:rFonts w:hint="eastAsia"/>
        </w:rPr>
        <w:t>靶点层面，</w:t>
      </w:r>
      <w:r w:rsidR="00112B51">
        <w:rPr>
          <w:rFonts w:hint="eastAsia"/>
        </w:rPr>
        <w:t>中药的起作用的</w:t>
      </w:r>
      <w:r w:rsidR="001C246C">
        <w:rPr>
          <w:rFonts w:hint="eastAsia"/>
        </w:rPr>
        <w:t>特点是多成分，多靶点。</w:t>
      </w:r>
      <w:r w:rsidR="006E3910">
        <w:rPr>
          <w:rFonts w:hint="eastAsia"/>
        </w:rPr>
        <w:t>网络药理学是</w:t>
      </w:r>
      <w:r w:rsidR="00C84FBE">
        <w:rPr>
          <w:rFonts w:hint="eastAsia"/>
        </w:rPr>
        <w:t>研究现代中药关键的技术。分子对接技术是网络药理学</w:t>
      </w:r>
      <w:r w:rsidR="003C3EEF">
        <w:rPr>
          <w:rFonts w:hint="eastAsia"/>
        </w:rPr>
        <w:t>中关键的一个部分。分子对接是把</w:t>
      </w:r>
      <w:r w:rsidR="005E79B4">
        <w:rPr>
          <w:rFonts w:hint="eastAsia"/>
        </w:rPr>
        <w:t>药物化合物和疾病对应的靶点</w:t>
      </w:r>
      <w:r w:rsidR="008346F0">
        <w:rPr>
          <w:rFonts w:hint="eastAsia"/>
        </w:rPr>
        <w:t>按照某种方式进行结合，然后按照结合程度进行打分的一种方法。根据打分的结果判断成分和疾病对应的靶点之间是否起作用。现阶段的中药成分</w:t>
      </w:r>
      <w:r w:rsidR="0036567D">
        <w:rPr>
          <w:rFonts w:hint="eastAsia"/>
        </w:rPr>
        <w:t>获取是从</w:t>
      </w:r>
      <w:r w:rsidR="0036567D">
        <w:rPr>
          <w:rFonts w:hint="eastAsia"/>
        </w:rPr>
        <w:t>T</w:t>
      </w:r>
      <w:r w:rsidR="0036567D">
        <w:t>CMSP</w:t>
      </w:r>
      <w:r w:rsidR="0036567D">
        <w:rPr>
          <w:rFonts w:hint="eastAsia"/>
        </w:rPr>
        <w:t>、</w:t>
      </w:r>
      <w:r w:rsidR="0036567D">
        <w:rPr>
          <w:rFonts w:hint="eastAsia"/>
        </w:rPr>
        <w:t>T</w:t>
      </w:r>
      <w:r w:rsidR="0036567D">
        <w:t>CMID</w:t>
      </w:r>
      <w:r w:rsidR="0036567D">
        <w:rPr>
          <w:rFonts w:hint="eastAsia"/>
        </w:rPr>
        <w:t>、上海有机所等关键的中药数据库中</w:t>
      </w:r>
      <w:r w:rsidR="005E2766">
        <w:rPr>
          <w:rFonts w:hint="eastAsia"/>
        </w:rPr>
        <w:t>获取的成分，传统的方式需要手动查找，多库之间还存在数据的异构性等问题，</w:t>
      </w:r>
      <w:r w:rsidR="001B3B0D">
        <w:rPr>
          <w:rFonts w:hint="eastAsia"/>
        </w:rPr>
        <w:t>为了处理这些数据，设计了专门的程序</w:t>
      </w:r>
      <w:r w:rsidR="00FD7926">
        <w:rPr>
          <w:rFonts w:hint="eastAsia"/>
        </w:rPr>
        <w:t>来把不同库里的数据整合起来，</w:t>
      </w:r>
      <w:r w:rsidR="00017E42">
        <w:rPr>
          <w:rFonts w:hint="eastAsia"/>
        </w:rPr>
        <w:t>然后把</w:t>
      </w:r>
      <w:r w:rsidR="00D65B92">
        <w:rPr>
          <w:rFonts w:hint="eastAsia"/>
        </w:rPr>
        <w:t>这些数据梳理成合适的格式</w:t>
      </w:r>
      <w:r w:rsidR="00F32BEB">
        <w:rPr>
          <w:rFonts w:hint="eastAsia"/>
        </w:rPr>
        <w:t>。但是现阶段还没有能够一个系统可以完全获得某种成分药物成分，所有的成分都需要手动查询并全部并需要手动文本挖掘成分。</w:t>
      </w:r>
      <w:r w:rsidR="00A23409">
        <w:rPr>
          <w:rFonts w:hint="eastAsia"/>
        </w:rPr>
        <w:t>疾病靶点的获取也是一个重要的部分，众多研究者在进行</w:t>
      </w:r>
      <w:r w:rsidR="00410694">
        <w:rPr>
          <w:rFonts w:hint="eastAsia"/>
        </w:rPr>
        <w:t>靶点数据获取的时候，从</w:t>
      </w:r>
      <w:r w:rsidR="00410694">
        <w:rPr>
          <w:rFonts w:hint="eastAsia"/>
        </w:rPr>
        <w:t>N</w:t>
      </w:r>
      <w:r w:rsidR="00410694">
        <w:t>CBI</w:t>
      </w:r>
      <w:r w:rsidR="00410694">
        <w:rPr>
          <w:rFonts w:hint="eastAsia"/>
        </w:rPr>
        <w:t>、</w:t>
      </w:r>
      <w:r w:rsidR="00410694" w:rsidRPr="001E58AD">
        <w:rPr>
          <w:rFonts w:cs="Times New Roman"/>
          <w:kern w:val="0"/>
          <w:szCs w:val="24"/>
        </w:rPr>
        <w:t>Genecard</w:t>
      </w:r>
      <w:r w:rsidR="00410694">
        <w:rPr>
          <w:rFonts w:cs="Times New Roman" w:hint="eastAsia"/>
          <w:kern w:val="0"/>
          <w:szCs w:val="24"/>
        </w:rPr>
        <w:t>等数据库中手动查找，往往需要耗费大量的时间，对接使用的靶点</w:t>
      </w:r>
      <w:r w:rsidR="00410694">
        <w:rPr>
          <w:rFonts w:cs="Times New Roman" w:hint="eastAsia"/>
          <w:kern w:val="0"/>
          <w:szCs w:val="24"/>
        </w:rPr>
        <w:t>P</w:t>
      </w:r>
      <w:r w:rsidR="00410694">
        <w:rPr>
          <w:rFonts w:cs="Times New Roman"/>
          <w:kern w:val="0"/>
          <w:szCs w:val="24"/>
        </w:rPr>
        <w:t>DB ID</w:t>
      </w:r>
      <w:r w:rsidR="00A66C23">
        <w:rPr>
          <w:rFonts w:cs="Times New Roman" w:hint="eastAsia"/>
          <w:kern w:val="0"/>
          <w:szCs w:val="24"/>
        </w:rPr>
        <w:t>也需要特定的筛选，本系统设计的可以根据疾病的名称直接获取到对应的全部的靶点信息。网络药理学最关键的一个步骤就是对接，现阶段的存在很多的对接软件，</w:t>
      </w:r>
      <w:r w:rsidR="00A66C23">
        <w:rPr>
          <w:rFonts w:cs="Times New Roman" w:hint="eastAsia"/>
          <w:kern w:val="0"/>
          <w:szCs w:val="24"/>
        </w:rPr>
        <w:t>auto</w:t>
      </w:r>
      <w:r w:rsidR="00A66C23">
        <w:rPr>
          <w:rFonts w:cs="Times New Roman"/>
          <w:kern w:val="0"/>
          <w:szCs w:val="24"/>
        </w:rPr>
        <w:t>dock,</w:t>
      </w:r>
      <w:r w:rsidR="00A66C23" w:rsidRPr="00A66C23">
        <w:t xml:space="preserve"> </w:t>
      </w:r>
      <w:r w:rsidR="00A66C23">
        <w:t>Discovery Studio</w:t>
      </w:r>
      <w:r w:rsidR="00A66C23">
        <w:rPr>
          <w:rFonts w:hint="eastAsia"/>
        </w:rPr>
        <w:t>都可以进行在线对接</w:t>
      </w:r>
      <w:r w:rsidR="00AD6A0C">
        <w:rPr>
          <w:rFonts w:hint="eastAsia"/>
        </w:rPr>
        <w:t>，在线的对接工具</w:t>
      </w:r>
      <w:r w:rsidR="00AD6A0C">
        <w:rPr>
          <w:rFonts w:hint="eastAsia"/>
        </w:rPr>
        <w:t>S</w:t>
      </w:r>
      <w:r w:rsidR="00AD6A0C">
        <w:t>ystemDock</w:t>
      </w:r>
      <w:r w:rsidR="00AD6A0C">
        <w:rPr>
          <w:rFonts w:hint="eastAsia"/>
        </w:rPr>
        <w:t>是近年开发的可以快速对接的平台，软件基于</w:t>
      </w:r>
      <w:r w:rsidR="00AD6A0C">
        <w:rPr>
          <w:rFonts w:hint="eastAsia"/>
        </w:rPr>
        <w:t>Au</w:t>
      </w:r>
      <w:r w:rsidR="00AD6A0C">
        <w:t>todock V</w:t>
      </w:r>
      <w:r w:rsidR="00AD6A0C">
        <w:rPr>
          <w:rFonts w:hint="eastAsia"/>
        </w:rPr>
        <w:t>ina</w:t>
      </w:r>
      <w:r w:rsidR="00AD6A0C">
        <w:rPr>
          <w:rFonts w:hint="eastAsia"/>
        </w:rPr>
        <w:t>开发，重新设计了打分函数，</w:t>
      </w:r>
      <w:r w:rsidR="00FE5806">
        <w:rPr>
          <w:rFonts w:hint="eastAsia"/>
        </w:rPr>
        <w:t>可以根据打分评价分子和靶点结合的好坏。系统集成了该平台，可以批量进行对接操作，同时可以导出对接数据。</w:t>
      </w:r>
      <w:r w:rsidR="005A57B9">
        <w:rPr>
          <w:rFonts w:hint="eastAsia"/>
        </w:rPr>
        <w:t>本文会从系统方法和界面、软件模块和算法、案例研究等三个方面进行系统的介绍。</w:t>
      </w:r>
    </w:p>
    <w:p w:rsidR="0090647D" w:rsidRPr="007D3B1B" w:rsidRDefault="0051682E" w:rsidP="00E855A9">
      <w:pPr>
        <w:pStyle w:val="1"/>
      </w:pPr>
      <w:r>
        <w:rPr>
          <w:rFonts w:hint="eastAsia"/>
        </w:rPr>
        <w:t>系统设计</w:t>
      </w:r>
    </w:p>
    <w:p w:rsidR="00FF2891" w:rsidRDefault="001B4787" w:rsidP="00FF2891">
      <w:pPr>
        <w:ind w:firstLineChars="200" w:firstLine="420"/>
      </w:pPr>
      <w:r>
        <w:rPr>
          <w:rFonts w:hint="eastAsia"/>
        </w:rPr>
        <w:t>本系统</w:t>
      </w:r>
      <w:r w:rsidR="007C3FA4">
        <w:rPr>
          <w:rFonts w:hint="eastAsia"/>
        </w:rPr>
        <w:t>基于网络药理学的思路，设计的本系统主要有三个部分，包括（</w:t>
      </w:r>
      <w:r w:rsidR="007C3FA4">
        <w:rPr>
          <w:rFonts w:hint="eastAsia"/>
        </w:rPr>
        <w:t>1</w:t>
      </w:r>
      <w:r w:rsidR="007C3FA4">
        <w:rPr>
          <w:rFonts w:hint="eastAsia"/>
        </w:rPr>
        <w:t>）</w:t>
      </w:r>
      <w:r w:rsidR="00C31F11">
        <w:rPr>
          <w:rFonts w:hint="eastAsia"/>
        </w:rPr>
        <w:t>中药成分的准备，包括草药的名称和非草药的</w:t>
      </w:r>
      <w:r w:rsidR="003C2192">
        <w:rPr>
          <w:rFonts w:hint="eastAsia"/>
        </w:rPr>
        <w:t>数据</w:t>
      </w:r>
      <w:r w:rsidR="003C2192">
        <w:rPr>
          <w:rFonts w:hint="eastAsia"/>
        </w:rPr>
        <w:t>excel</w:t>
      </w:r>
      <w:r w:rsidR="003C2192">
        <w:rPr>
          <w:rFonts w:hint="eastAsia"/>
        </w:rPr>
        <w:t>格式上传</w:t>
      </w:r>
      <w:r w:rsidR="00A75387">
        <w:rPr>
          <w:rFonts w:hint="eastAsia"/>
        </w:rPr>
        <w:t>2</w:t>
      </w:r>
      <w:r w:rsidR="00A75387">
        <w:rPr>
          <w:rFonts w:hint="eastAsia"/>
        </w:rPr>
        <w:t>）输入疾病的名称</w:t>
      </w:r>
      <w:r w:rsidR="00C63273">
        <w:rPr>
          <w:rFonts w:hint="eastAsia"/>
        </w:rPr>
        <w:t>，也可以</w:t>
      </w:r>
      <w:r w:rsidR="00800DC2">
        <w:rPr>
          <w:rFonts w:hint="eastAsia"/>
        </w:rPr>
        <w:t>根据用户的需要上传靶点蛋白</w:t>
      </w:r>
      <w:r w:rsidR="00562A6A">
        <w:rPr>
          <w:rFonts w:hint="eastAsia"/>
        </w:rPr>
        <w:t>3</w:t>
      </w:r>
      <w:r w:rsidR="00562A6A">
        <w:t>)</w:t>
      </w:r>
      <w:r w:rsidR="00562A6A">
        <w:rPr>
          <w:rFonts w:hint="eastAsia"/>
        </w:rPr>
        <w:t>进行对接，并查看对接结</w:t>
      </w:r>
      <w:r w:rsidR="00C63273">
        <w:rPr>
          <w:rFonts w:hint="eastAsia"/>
        </w:rPr>
        <w:t>果，下载结果可以供用户下载使用。</w:t>
      </w:r>
      <w:r w:rsidR="00FF2891">
        <w:rPr>
          <w:rFonts w:hint="eastAsia"/>
        </w:rPr>
        <w:t>下面是本文的结构图，结构图展示了整个数据的处理流程。</w:t>
      </w:r>
    </w:p>
    <w:p w:rsidR="00FF2891" w:rsidRDefault="00FF2891" w:rsidP="00FF2891">
      <w:pPr>
        <w:ind w:firstLineChars="200" w:firstLine="420"/>
        <w:rPr>
          <w:rFonts w:hint="eastAsia"/>
        </w:rPr>
      </w:pPr>
      <w:r w:rsidRPr="00FF2891">
        <w:rPr>
          <w:noProof/>
        </w:rPr>
        <w:lastRenderedPageBreak/>
        <w:drawing>
          <wp:inline distT="0" distB="0" distL="0" distR="0">
            <wp:extent cx="5274310" cy="2732662"/>
            <wp:effectExtent l="0" t="0" r="2540" b="0"/>
            <wp:docPr id="9" name="图片 9" descr="D:\MarinaJacks\project\reptilian\medicine\docs\研究文档\分子对接论文\框架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rinaJacks\project\reptilian\medicine\docs\研究文档\分子对接论文\框架流程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32662"/>
                    </a:xfrm>
                    <a:prstGeom prst="rect">
                      <a:avLst/>
                    </a:prstGeom>
                    <a:noFill/>
                    <a:ln>
                      <a:noFill/>
                    </a:ln>
                  </pic:spPr>
                </pic:pic>
              </a:graphicData>
            </a:graphic>
          </wp:inline>
        </w:drawing>
      </w:r>
    </w:p>
    <w:p w:rsidR="00277756" w:rsidRDefault="00C04A4B" w:rsidP="00E855A9">
      <w:pPr>
        <w:pStyle w:val="2"/>
      </w:pPr>
      <w:r>
        <w:rPr>
          <w:rFonts w:hint="eastAsia"/>
        </w:rPr>
        <w:t>中药</w:t>
      </w:r>
      <w:r w:rsidR="00B7119B">
        <w:rPr>
          <w:rFonts w:hint="eastAsia"/>
        </w:rPr>
        <w:t>成分</w:t>
      </w:r>
      <w:r>
        <w:rPr>
          <w:rFonts w:hint="eastAsia"/>
        </w:rPr>
        <w:t>模块</w:t>
      </w:r>
    </w:p>
    <w:p w:rsidR="00277756" w:rsidRDefault="00277756" w:rsidP="00277756">
      <w:pPr>
        <w:ind w:firstLine="420"/>
        <w:rPr>
          <w:kern w:val="0"/>
        </w:rPr>
      </w:pPr>
      <w:r w:rsidRPr="000C07BB">
        <w:t>现阶段的中药物成分的查找很多是使用开源的数据库，例如西北农林科技大学开发的</w:t>
      </w:r>
      <w:r w:rsidRPr="000C07BB">
        <w:t>TCMSP</w:t>
      </w:r>
      <w:r w:rsidRPr="000C07BB">
        <w:t>（</w:t>
      </w:r>
      <w:r w:rsidRPr="000C07BB">
        <w:t xml:space="preserve"> http://lsp.nwsuaf.edu.cn/tcmsp.php</w:t>
      </w:r>
      <w:r w:rsidRPr="000C07BB">
        <w:t>）数据库、华东师范大学开发的</w:t>
      </w:r>
      <w:r w:rsidRPr="000C07BB">
        <w:rPr>
          <w:kern w:val="0"/>
        </w:rPr>
        <w:t>中药综合数据库（</w:t>
      </w:r>
      <w:r w:rsidRPr="000C07BB">
        <w:rPr>
          <w:kern w:val="0"/>
        </w:rPr>
        <w:t>TCMID</w:t>
      </w:r>
      <w:r w:rsidRPr="000C07BB">
        <w:rPr>
          <w:kern w:val="0"/>
        </w:rPr>
        <w:t>，</w:t>
      </w:r>
      <w:r w:rsidRPr="000C07BB">
        <w:rPr>
          <w:kern w:val="0"/>
        </w:rPr>
        <w:t>http://www.megabionet.org/tcmid/</w:t>
      </w:r>
      <w:r w:rsidRPr="000C07BB">
        <w:rPr>
          <w:kern w:val="0"/>
        </w:rPr>
        <w:t>）</w:t>
      </w:r>
      <w:r w:rsidRPr="000C07BB">
        <w:t>、中国科学院上海有机化学研究所提供的中药化学成分数据库（</w:t>
      </w:r>
      <w:r w:rsidRPr="000C07BB">
        <w:t>http://202.127.145.134/scdb/</w:t>
      </w:r>
      <w:r w:rsidRPr="000C07BB">
        <w:t>）等相关中药信息数据库。但是药学研究人员在进行药物信息查找的时候仍旧面临着药物成分众多，不同的数据库之间存在着药物成分信息不同等诸多问题。同时，中药复方成分往往由多种草药构成，这给药物化合物成分的获取带来更大的麻烦。另外，不同的草药可能有相同的成分，这也需要进行后期的去重等相关操作。种种因素导致中药成分的准备</w:t>
      </w:r>
      <w:r w:rsidRPr="000C07BB">
        <w:rPr>
          <w:kern w:val="0"/>
        </w:rPr>
        <w:t>过程复杂，耗时，往往需要花费大量的人力。另外，如果简单的根据限制药物的口服利用度（</w:t>
      </w:r>
      <w:r w:rsidRPr="000C07BB">
        <w:rPr>
          <w:kern w:val="0"/>
        </w:rPr>
        <w:t>OB</w:t>
      </w:r>
      <w:r w:rsidRPr="000C07BB">
        <w:rPr>
          <w:kern w:val="0"/>
        </w:rPr>
        <w:t>）和药物相似性（</w:t>
      </w:r>
      <w:r w:rsidRPr="000C07BB">
        <w:rPr>
          <w:kern w:val="0"/>
        </w:rPr>
        <w:t>DL</w:t>
      </w:r>
      <w:r w:rsidRPr="000C07BB">
        <w:rPr>
          <w:kern w:val="0"/>
        </w:rPr>
        <w:t>）来筛选药物的活性成分有会导致某些已经被验证的关键性活性成分缺失。</w:t>
      </w:r>
    </w:p>
    <w:p w:rsidR="00DD38DF" w:rsidRDefault="00DD38DF" w:rsidP="00277756">
      <w:pPr>
        <w:ind w:firstLine="420"/>
        <w:rPr>
          <w:kern w:val="0"/>
        </w:rPr>
      </w:pPr>
      <w:r>
        <w:rPr>
          <w:rFonts w:hint="eastAsia"/>
          <w:kern w:val="0"/>
        </w:rPr>
        <w:t>系统为了</w:t>
      </w:r>
      <w:r w:rsidR="00BA5240">
        <w:rPr>
          <w:rFonts w:hint="eastAsia"/>
          <w:kern w:val="0"/>
        </w:rPr>
        <w:t>解决这些问题，并</w:t>
      </w:r>
      <w:r>
        <w:rPr>
          <w:rFonts w:hint="eastAsia"/>
          <w:kern w:val="0"/>
        </w:rPr>
        <w:t>自动化处理这部分数据，采用了三种中药数据库融合的方式，把从这三种数据库中获取到的数据库进行自动化整合，首先</w:t>
      </w:r>
      <w:r>
        <w:rPr>
          <w:rFonts w:hint="eastAsia"/>
          <w:kern w:val="0"/>
        </w:rPr>
        <w:t>T</w:t>
      </w:r>
      <w:r>
        <w:rPr>
          <w:kern w:val="0"/>
        </w:rPr>
        <w:t>CMID</w:t>
      </w:r>
      <w:r>
        <w:rPr>
          <w:rFonts w:hint="eastAsia"/>
          <w:kern w:val="0"/>
        </w:rPr>
        <w:t>和</w:t>
      </w:r>
      <w:r>
        <w:rPr>
          <w:rFonts w:hint="eastAsia"/>
          <w:kern w:val="0"/>
        </w:rPr>
        <w:t>T</w:t>
      </w:r>
      <w:r>
        <w:rPr>
          <w:kern w:val="0"/>
        </w:rPr>
        <w:t>CMSP</w:t>
      </w:r>
      <w:r>
        <w:rPr>
          <w:rFonts w:hint="eastAsia"/>
          <w:kern w:val="0"/>
        </w:rPr>
        <w:t>数据库查询到的中药成分可以直接获取到</w:t>
      </w:r>
      <w:r>
        <w:rPr>
          <w:rFonts w:hint="eastAsia"/>
          <w:kern w:val="0"/>
        </w:rPr>
        <w:t>Pub</w:t>
      </w:r>
      <w:r>
        <w:rPr>
          <w:kern w:val="0"/>
        </w:rPr>
        <w:t>ChemID,</w:t>
      </w:r>
      <w:r>
        <w:rPr>
          <w:rFonts w:hint="eastAsia"/>
          <w:kern w:val="0"/>
        </w:rPr>
        <w:t>虽然这两个数据库中的成分存在着名称不一致的问题，这是由于同一种成分可能会有很多的同名，但是</w:t>
      </w:r>
      <w:r>
        <w:rPr>
          <w:rFonts w:hint="eastAsia"/>
          <w:kern w:val="0"/>
        </w:rPr>
        <w:t>Pub</w:t>
      </w:r>
      <w:r>
        <w:rPr>
          <w:kern w:val="0"/>
        </w:rPr>
        <w:t>Chem</w:t>
      </w:r>
      <w:r w:rsidR="00FC4954">
        <w:rPr>
          <w:rFonts w:hint="eastAsia"/>
          <w:kern w:val="0"/>
        </w:rPr>
        <w:t>是唯一的，一次为标准进行数据</w:t>
      </w:r>
      <w:r>
        <w:rPr>
          <w:rFonts w:hint="eastAsia"/>
          <w:kern w:val="0"/>
        </w:rPr>
        <w:t>合并，</w:t>
      </w:r>
      <w:r w:rsidR="00463497">
        <w:rPr>
          <w:rFonts w:hint="eastAsia"/>
          <w:kern w:val="0"/>
        </w:rPr>
        <w:t>对于非草药数据，系统提供文本</w:t>
      </w:r>
      <w:r w:rsidR="00463497">
        <w:rPr>
          <w:rFonts w:hint="eastAsia"/>
          <w:kern w:val="0"/>
        </w:rPr>
        <w:t>(</w:t>
      </w:r>
      <w:r w:rsidR="00463497">
        <w:rPr>
          <w:kern w:val="0"/>
        </w:rPr>
        <w:t>excel)</w:t>
      </w:r>
      <w:r w:rsidR="00623561">
        <w:rPr>
          <w:rFonts w:hint="eastAsia"/>
          <w:kern w:val="0"/>
        </w:rPr>
        <w:t>上传。</w:t>
      </w:r>
    </w:p>
    <w:p w:rsidR="00950761" w:rsidRPr="001A44E8" w:rsidRDefault="00950761" w:rsidP="001A44E8">
      <w:pPr>
        <w:ind w:firstLine="420"/>
        <w:rPr>
          <w:kern w:val="0"/>
        </w:rPr>
      </w:pPr>
      <w:r>
        <w:rPr>
          <w:rFonts w:hint="eastAsia"/>
          <w:kern w:val="0"/>
        </w:rPr>
        <w:t>数据合并后，后台会根据</w:t>
      </w:r>
      <w:r w:rsidR="008506C2">
        <w:rPr>
          <w:rFonts w:hint="eastAsia"/>
          <w:kern w:val="0"/>
        </w:rPr>
        <w:t>得到的数据自动建立分别存储药物名称</w:t>
      </w:r>
      <w:r w:rsidR="008506C2">
        <w:rPr>
          <w:rFonts w:hint="eastAsia"/>
          <w:kern w:val="0"/>
        </w:rPr>
        <w:t>-</w:t>
      </w:r>
      <w:r w:rsidR="008506C2">
        <w:rPr>
          <w:rFonts w:hint="eastAsia"/>
          <w:kern w:val="0"/>
        </w:rPr>
        <w:t>药物成分，药物成分</w:t>
      </w:r>
      <w:r w:rsidR="008506C2">
        <w:rPr>
          <w:rFonts w:hint="eastAsia"/>
          <w:kern w:val="0"/>
        </w:rPr>
        <w:t>-</w:t>
      </w:r>
      <w:r w:rsidR="008506C2">
        <w:rPr>
          <w:rFonts w:hint="eastAsia"/>
          <w:kern w:val="0"/>
        </w:rPr>
        <w:t>药物的</w:t>
      </w:r>
      <w:r w:rsidR="008506C2">
        <w:rPr>
          <w:rFonts w:hint="eastAsia"/>
          <w:kern w:val="0"/>
        </w:rPr>
        <w:t>Pubchemid</w:t>
      </w:r>
      <w:r w:rsidR="008506C2">
        <w:rPr>
          <w:rFonts w:hint="eastAsia"/>
          <w:kern w:val="0"/>
        </w:rPr>
        <w:t>等两张表</w:t>
      </w:r>
      <w:r w:rsidR="001A44E8">
        <w:rPr>
          <w:rFonts w:hint="eastAsia"/>
          <w:kern w:val="0"/>
        </w:rPr>
        <w:t>。然后根据</w:t>
      </w:r>
      <w:r w:rsidR="001A44E8">
        <w:rPr>
          <w:rFonts w:hint="eastAsia"/>
          <w:kern w:val="0"/>
        </w:rPr>
        <w:t>A</w:t>
      </w:r>
      <w:r w:rsidR="001A44E8">
        <w:rPr>
          <w:kern w:val="0"/>
        </w:rPr>
        <w:t>DME</w:t>
      </w:r>
      <w:r w:rsidR="001A44E8">
        <w:rPr>
          <w:rFonts w:hint="eastAsia"/>
          <w:kern w:val="0"/>
        </w:rPr>
        <w:t>参数</w:t>
      </w:r>
      <w:r w:rsidR="001A44E8">
        <w:rPr>
          <w:rFonts w:hint="eastAsia"/>
          <w:kern w:val="0"/>
        </w:rPr>
        <w:t>O</w:t>
      </w:r>
      <w:r w:rsidR="001A44E8">
        <w:rPr>
          <w:kern w:val="0"/>
        </w:rPr>
        <w:t>B,DL</w:t>
      </w:r>
      <w:r w:rsidR="001A44E8">
        <w:rPr>
          <w:rFonts w:hint="eastAsia"/>
          <w:kern w:val="0"/>
        </w:rPr>
        <w:t>进行药物的筛选。</w:t>
      </w:r>
    </w:p>
    <w:p w:rsidR="00704797" w:rsidRDefault="001A44E8" w:rsidP="00A80B7B">
      <w:pPr>
        <w:ind w:firstLineChars="200" w:firstLine="420"/>
      </w:pPr>
      <w:r>
        <w:rPr>
          <w:rFonts w:hint="eastAsia"/>
        </w:rPr>
        <w:t>筛选</w:t>
      </w:r>
      <w:r>
        <w:t>获取到中药成分后</w:t>
      </w:r>
      <w:r w:rsidR="00277756" w:rsidRPr="000C07BB">
        <w:t>，需要使用到化合物成分的</w:t>
      </w:r>
      <w:r w:rsidR="005E715E">
        <w:rPr>
          <w:rFonts w:hint="eastAsia"/>
        </w:rPr>
        <w:t>2</w:t>
      </w:r>
      <w:r w:rsidR="00277756" w:rsidRPr="000C07BB">
        <w:t>D</w:t>
      </w:r>
      <w:r w:rsidR="00277756" w:rsidRPr="000C07BB">
        <w:t>结构数据，每种成分的结构数据需要从</w:t>
      </w:r>
      <w:r w:rsidR="00277756" w:rsidRPr="000C07BB">
        <w:t>NCBI(</w:t>
      </w:r>
      <w:hyperlink r:id="rId9" w:history="1">
        <w:r w:rsidR="00277756" w:rsidRPr="000C07BB">
          <w:rPr>
            <w:rStyle w:val="aa"/>
            <w:rFonts w:cs="Times New Roman"/>
            <w:szCs w:val="24"/>
          </w:rPr>
          <w:t>https://www.ncbi.nlm.nih.gov/pccompound/</w:t>
        </w:r>
      </w:hyperlink>
      <w:r w:rsidR="00277756" w:rsidRPr="000C07BB">
        <w:t>)</w:t>
      </w:r>
      <w:r w:rsidR="00277756" w:rsidRPr="000C07BB">
        <w:t>等数据库中查找并</w:t>
      </w:r>
      <w:r>
        <w:rPr>
          <w:rFonts w:hint="eastAsia"/>
        </w:rPr>
        <w:t>自动</w:t>
      </w:r>
      <w:r w:rsidR="00277756" w:rsidRPr="000C07BB">
        <w:t>下载</w:t>
      </w:r>
      <w:r w:rsidR="00BE16E5">
        <w:rPr>
          <w:rFonts w:hint="eastAsia"/>
        </w:rPr>
        <w:t>。系统会把下载好的成分存储到服务器上。</w:t>
      </w:r>
      <w:r w:rsidR="00CC6DC2">
        <w:rPr>
          <w:rFonts w:hint="eastAsia"/>
        </w:rPr>
        <w:t>供后续的</w:t>
      </w:r>
    </w:p>
    <w:p w:rsidR="005D0270" w:rsidRPr="005D0270" w:rsidRDefault="00C04A4B" w:rsidP="00E855A9">
      <w:pPr>
        <w:pStyle w:val="2"/>
      </w:pPr>
      <w:r>
        <w:rPr>
          <w:rFonts w:hint="eastAsia"/>
        </w:rPr>
        <w:t>疾病靶点</w:t>
      </w:r>
      <w:r w:rsidR="0035183B">
        <w:rPr>
          <w:rFonts w:hint="eastAsia"/>
        </w:rPr>
        <w:t>模块</w:t>
      </w:r>
    </w:p>
    <w:p w:rsidR="00957D78" w:rsidRDefault="00E271EA" w:rsidP="00FF15AD">
      <w:pPr>
        <w:autoSpaceDE w:val="0"/>
        <w:autoSpaceDN w:val="0"/>
        <w:adjustRightInd w:val="0"/>
        <w:ind w:firstLine="420"/>
        <w:jc w:val="left"/>
        <w:rPr>
          <w:rFonts w:cs="Times New Roman"/>
          <w:kern w:val="0"/>
          <w:szCs w:val="24"/>
        </w:rPr>
      </w:pPr>
      <w:r>
        <w:rPr>
          <w:rFonts w:cs="Times New Roman" w:hint="eastAsia"/>
          <w:kern w:val="0"/>
          <w:szCs w:val="24"/>
        </w:rPr>
        <w:t>疾病的靶点选择是分子对接中</w:t>
      </w:r>
      <w:r>
        <w:rPr>
          <w:rFonts w:cs="Times New Roman"/>
          <w:kern w:val="0"/>
          <w:szCs w:val="24"/>
        </w:rPr>
        <w:t>重要的一</w:t>
      </w:r>
      <w:r w:rsidR="009B5C2D" w:rsidRPr="000C07BB">
        <w:rPr>
          <w:rFonts w:cs="Times New Roman"/>
          <w:kern w:val="0"/>
          <w:szCs w:val="24"/>
        </w:rPr>
        <w:t>部分，</w:t>
      </w:r>
      <w:r w:rsidR="00C20C36">
        <w:rPr>
          <w:rFonts w:cs="Times New Roman" w:hint="eastAsia"/>
          <w:kern w:val="0"/>
          <w:szCs w:val="24"/>
        </w:rPr>
        <w:t>文献中介绍了</w:t>
      </w:r>
      <w:r w:rsidR="00C20C36">
        <w:rPr>
          <w:rFonts w:cs="Times New Roman" w:hint="eastAsia"/>
          <w:kern w:val="0"/>
          <w:szCs w:val="24"/>
        </w:rPr>
        <w:t>Gen</w:t>
      </w:r>
      <w:r w:rsidR="00C20C36">
        <w:rPr>
          <w:rFonts w:cs="Times New Roman"/>
          <w:kern w:val="0"/>
          <w:szCs w:val="24"/>
        </w:rPr>
        <w:t>Bank</w:t>
      </w:r>
      <w:r w:rsidR="00C20C36">
        <w:rPr>
          <w:rFonts w:cs="Times New Roman" w:hint="eastAsia"/>
          <w:kern w:val="0"/>
          <w:szCs w:val="24"/>
        </w:rPr>
        <w:t>、</w:t>
      </w:r>
      <w:r w:rsidR="00C20C36" w:rsidRPr="001E58AD">
        <w:rPr>
          <w:rFonts w:cs="Times New Roman"/>
          <w:kern w:val="0"/>
          <w:szCs w:val="24"/>
        </w:rPr>
        <w:t>Genecard</w:t>
      </w:r>
      <w:r w:rsidR="00C20C36" w:rsidRPr="001E58AD">
        <w:rPr>
          <w:rFonts w:cs="Times New Roman" w:hint="eastAsia"/>
          <w:kern w:val="0"/>
          <w:szCs w:val="24"/>
        </w:rPr>
        <w:t>、</w:t>
      </w:r>
      <w:r w:rsidR="00C20C36" w:rsidRPr="001E58AD">
        <w:rPr>
          <w:rFonts w:cs="Times New Roman"/>
          <w:kern w:val="0"/>
          <w:szCs w:val="24"/>
        </w:rPr>
        <w:t>Swiss Target Prediction</w:t>
      </w:r>
      <w:r w:rsidR="001378BE" w:rsidRPr="001E58AD">
        <w:rPr>
          <w:rFonts w:cs="Times New Roman" w:hint="eastAsia"/>
          <w:kern w:val="0"/>
          <w:szCs w:val="24"/>
        </w:rPr>
        <w:t>、</w:t>
      </w:r>
      <w:r w:rsidR="001378BE" w:rsidRPr="001E58AD">
        <w:rPr>
          <w:rFonts w:cs="Times New Roman"/>
          <w:kern w:val="0"/>
          <w:szCs w:val="24"/>
        </w:rPr>
        <w:t>NCBI</w:t>
      </w:r>
      <w:r w:rsidR="001378BE" w:rsidRPr="001E58AD">
        <w:rPr>
          <w:rFonts w:cs="Times New Roman" w:hint="eastAsia"/>
          <w:kern w:val="0"/>
          <w:szCs w:val="24"/>
        </w:rPr>
        <w:t>数据库</w:t>
      </w:r>
      <w:r w:rsidR="001E58AD">
        <w:rPr>
          <w:rFonts w:cs="Times New Roman" w:hint="eastAsia"/>
          <w:kern w:val="0"/>
          <w:szCs w:val="24"/>
        </w:rPr>
        <w:t>获取</w:t>
      </w:r>
      <w:r w:rsidR="00FB10A9">
        <w:rPr>
          <w:rFonts w:cs="Times New Roman" w:hint="eastAsia"/>
          <w:kern w:val="0"/>
          <w:szCs w:val="24"/>
        </w:rPr>
        <w:t>到特定疾病对应的靶点</w:t>
      </w:r>
      <w:r w:rsidR="00D4781B">
        <w:rPr>
          <w:rFonts w:cs="Times New Roman" w:hint="eastAsia"/>
          <w:kern w:val="0"/>
          <w:szCs w:val="24"/>
        </w:rPr>
        <w:t>。系统在调研的时候发现，</w:t>
      </w:r>
      <w:r w:rsidR="00D4781B">
        <w:rPr>
          <w:rFonts w:cs="Times New Roman" w:hint="eastAsia"/>
          <w:kern w:val="0"/>
          <w:szCs w:val="24"/>
        </w:rPr>
        <w:t>N</w:t>
      </w:r>
      <w:r w:rsidR="00D4781B">
        <w:rPr>
          <w:rFonts w:cs="Times New Roman"/>
          <w:kern w:val="0"/>
          <w:szCs w:val="24"/>
        </w:rPr>
        <w:t>CBI</w:t>
      </w:r>
      <w:r w:rsidR="00D4781B">
        <w:rPr>
          <w:rFonts w:cs="Times New Roman" w:hint="eastAsia"/>
          <w:kern w:val="0"/>
          <w:szCs w:val="24"/>
        </w:rPr>
        <w:t>数据库可以较为全面获取基因靶点，</w:t>
      </w:r>
      <w:r w:rsidR="00D4781B">
        <w:rPr>
          <w:rFonts w:cs="Times New Roman"/>
          <w:kern w:val="0"/>
          <w:szCs w:val="24"/>
        </w:rPr>
        <w:t>这里</w:t>
      </w:r>
      <w:r w:rsidR="00D4781B">
        <w:rPr>
          <w:rFonts w:cs="Times New Roman" w:hint="eastAsia"/>
          <w:kern w:val="0"/>
          <w:szCs w:val="24"/>
        </w:rPr>
        <w:t>需要</w:t>
      </w:r>
      <w:r w:rsidR="009B5C2D" w:rsidRPr="000C07BB">
        <w:rPr>
          <w:rFonts w:cs="Times New Roman"/>
          <w:kern w:val="0"/>
          <w:szCs w:val="24"/>
        </w:rPr>
        <w:t>疾病的名称从</w:t>
      </w:r>
      <w:r w:rsidR="009B5C2D" w:rsidRPr="000C07BB">
        <w:rPr>
          <w:rFonts w:cs="Times New Roman"/>
          <w:kern w:val="0"/>
          <w:szCs w:val="24"/>
        </w:rPr>
        <w:t>NCBI</w:t>
      </w:r>
      <w:r w:rsidR="009B5C2D" w:rsidRPr="000C07BB">
        <w:rPr>
          <w:rFonts w:cs="Times New Roman"/>
          <w:kern w:val="0"/>
          <w:szCs w:val="24"/>
        </w:rPr>
        <w:t>数据库查找，在</w:t>
      </w:r>
      <w:r w:rsidR="009B5C2D" w:rsidRPr="000C07BB">
        <w:rPr>
          <w:rFonts w:cs="Times New Roman"/>
          <w:kern w:val="0"/>
          <w:szCs w:val="24"/>
        </w:rPr>
        <w:t>NCBI</w:t>
      </w:r>
      <w:r w:rsidR="009B5C2D" w:rsidRPr="000C07BB">
        <w:rPr>
          <w:rFonts w:cs="Times New Roman"/>
          <w:kern w:val="0"/>
          <w:szCs w:val="24"/>
        </w:rPr>
        <w:t>数据库，输入疾病的名称，限定查找</w:t>
      </w:r>
      <w:r w:rsidR="008C612B">
        <w:rPr>
          <w:rFonts w:cs="Times New Roman" w:hint="eastAsia"/>
          <w:kern w:val="0"/>
          <w:szCs w:val="24"/>
        </w:rPr>
        <w:t>Gene</w:t>
      </w:r>
      <w:r w:rsidR="009B5C2D" w:rsidRPr="000C07BB">
        <w:rPr>
          <w:rFonts w:cs="Times New Roman"/>
          <w:kern w:val="0"/>
          <w:szCs w:val="24"/>
        </w:rPr>
        <w:t>，然后限定物种为人类，获取相应地基因靶点名称。</w:t>
      </w:r>
      <w:r w:rsidR="00D4781B">
        <w:rPr>
          <w:rFonts w:cs="Times New Roman" w:hint="eastAsia"/>
          <w:kern w:val="0"/>
          <w:szCs w:val="24"/>
        </w:rPr>
        <w:t>程序可以自动化实现疾病靶点的搜索</w:t>
      </w:r>
      <w:r w:rsidR="00B920D9">
        <w:rPr>
          <w:rFonts w:cs="Times New Roman" w:hint="eastAsia"/>
          <w:kern w:val="0"/>
          <w:szCs w:val="24"/>
        </w:rPr>
        <w:t>。</w:t>
      </w:r>
      <w:r w:rsidR="00957D78">
        <w:rPr>
          <w:rFonts w:cs="Times New Roman" w:hint="eastAsia"/>
          <w:kern w:val="0"/>
          <w:szCs w:val="24"/>
        </w:rPr>
        <w:t>成分的</w:t>
      </w:r>
      <w:r w:rsidR="00FD6506">
        <w:rPr>
          <w:rFonts w:cs="Times New Roman" w:hint="eastAsia"/>
          <w:kern w:val="0"/>
          <w:szCs w:val="24"/>
        </w:rPr>
        <w:t>靶点</w:t>
      </w:r>
      <w:r w:rsidR="00734347">
        <w:rPr>
          <w:rFonts w:cs="Times New Roman" w:hint="eastAsia"/>
          <w:kern w:val="0"/>
          <w:szCs w:val="24"/>
        </w:rPr>
        <w:t>搜索完成后得到的是基因信息，还需要从</w:t>
      </w:r>
      <w:r w:rsidR="00734347">
        <w:rPr>
          <w:rFonts w:cs="Times New Roman" w:hint="eastAsia"/>
          <w:kern w:val="0"/>
          <w:szCs w:val="24"/>
        </w:rPr>
        <w:t>U</w:t>
      </w:r>
      <w:r w:rsidR="00734347">
        <w:rPr>
          <w:rFonts w:cs="Times New Roman"/>
          <w:kern w:val="0"/>
          <w:szCs w:val="24"/>
        </w:rPr>
        <w:t>niProt</w:t>
      </w:r>
      <w:r w:rsidR="00734347">
        <w:rPr>
          <w:rFonts w:cs="Times New Roman" w:hint="eastAsia"/>
          <w:kern w:val="0"/>
          <w:szCs w:val="24"/>
        </w:rPr>
        <w:t>数据库中获取到对应的</w:t>
      </w:r>
      <w:r w:rsidR="00995402">
        <w:rPr>
          <w:rFonts w:cs="Times New Roman"/>
          <w:kern w:val="0"/>
          <w:szCs w:val="24"/>
        </w:rPr>
        <w:t>UniprotID</w:t>
      </w:r>
      <w:r w:rsidR="00995402">
        <w:rPr>
          <w:rFonts w:cs="Times New Roman" w:hint="eastAsia"/>
          <w:kern w:val="0"/>
          <w:szCs w:val="24"/>
        </w:rPr>
        <w:t>和</w:t>
      </w:r>
      <w:r w:rsidR="00995402">
        <w:rPr>
          <w:rFonts w:cs="Times New Roman" w:hint="eastAsia"/>
          <w:kern w:val="0"/>
          <w:szCs w:val="24"/>
        </w:rPr>
        <w:t>P</w:t>
      </w:r>
      <w:r w:rsidR="00995402">
        <w:rPr>
          <w:rFonts w:cs="Times New Roman"/>
          <w:kern w:val="0"/>
          <w:szCs w:val="24"/>
        </w:rPr>
        <w:t>DB ID</w:t>
      </w:r>
      <w:r w:rsidR="00995402">
        <w:rPr>
          <w:rFonts w:cs="Times New Roman" w:hint="eastAsia"/>
          <w:kern w:val="0"/>
          <w:szCs w:val="24"/>
        </w:rPr>
        <w:t>信息</w:t>
      </w:r>
      <w:r w:rsidR="004E3479">
        <w:rPr>
          <w:rFonts w:cs="Times New Roman" w:hint="eastAsia"/>
          <w:kern w:val="0"/>
          <w:szCs w:val="24"/>
        </w:rPr>
        <w:t>。</w:t>
      </w:r>
      <w:r w:rsidR="005E78C0">
        <w:rPr>
          <w:rFonts w:cs="Times New Roman" w:hint="eastAsia"/>
          <w:kern w:val="0"/>
          <w:szCs w:val="24"/>
        </w:rPr>
        <w:t>根据成分</w:t>
      </w:r>
      <w:r w:rsidR="00890DB0">
        <w:rPr>
          <w:rFonts w:cs="Times New Roman" w:hint="eastAsia"/>
          <w:kern w:val="0"/>
          <w:szCs w:val="24"/>
        </w:rPr>
        <w:t>的名称信</w:t>
      </w:r>
      <w:r w:rsidR="00890DB0">
        <w:rPr>
          <w:rFonts w:cs="Times New Roman" w:hint="eastAsia"/>
          <w:kern w:val="0"/>
          <w:szCs w:val="24"/>
        </w:rPr>
        <w:lastRenderedPageBreak/>
        <w:t>息在</w:t>
      </w:r>
      <w:r w:rsidR="00890DB0">
        <w:rPr>
          <w:rFonts w:cs="Times New Roman" w:hint="eastAsia"/>
          <w:kern w:val="0"/>
          <w:szCs w:val="24"/>
        </w:rPr>
        <w:t>Uni</w:t>
      </w:r>
      <w:r w:rsidR="00890DB0">
        <w:rPr>
          <w:rFonts w:cs="Times New Roman"/>
          <w:kern w:val="0"/>
          <w:szCs w:val="24"/>
        </w:rPr>
        <w:t>Prot</w:t>
      </w:r>
      <w:r w:rsidR="00890DB0">
        <w:rPr>
          <w:rFonts w:cs="Times New Roman" w:hint="eastAsia"/>
          <w:kern w:val="0"/>
          <w:szCs w:val="24"/>
        </w:rPr>
        <w:t>数据库中进行查找的时候，可能出现不存在对应的靶点蛋白的情况，这种数据后续会筛掉；对于存在多个靶点蛋白的数据，由于数据量比较大</w:t>
      </w:r>
      <w:r w:rsidR="00D01F52">
        <w:rPr>
          <w:rFonts w:cs="Times New Roman" w:hint="eastAsia"/>
          <w:kern w:val="0"/>
          <w:szCs w:val="24"/>
        </w:rPr>
        <w:t>，</w:t>
      </w:r>
      <w:r w:rsidR="00890DB0">
        <w:rPr>
          <w:rFonts w:cs="Times New Roman" w:hint="eastAsia"/>
          <w:kern w:val="0"/>
          <w:szCs w:val="24"/>
        </w:rPr>
        <w:t>为了选择较为合理的靶点蛋白，</w:t>
      </w:r>
      <w:r w:rsidR="00D01F52">
        <w:rPr>
          <w:rFonts w:cs="Times New Roman" w:hint="eastAsia"/>
          <w:kern w:val="0"/>
          <w:szCs w:val="24"/>
        </w:rPr>
        <w:t>同时达到快速选取靶点的目的，</w:t>
      </w:r>
      <w:r w:rsidR="00890DB0">
        <w:rPr>
          <w:rFonts w:cs="Times New Roman" w:hint="eastAsia"/>
          <w:kern w:val="0"/>
          <w:szCs w:val="24"/>
        </w:rPr>
        <w:t>使用基于启发式算法的</w:t>
      </w:r>
      <w:r w:rsidR="000F7169">
        <w:rPr>
          <w:rFonts w:cs="Times New Roman" w:hint="eastAsia"/>
          <w:kern w:val="0"/>
          <w:szCs w:val="24"/>
        </w:rPr>
        <w:t>搜索策略选择，</w:t>
      </w:r>
      <w:r w:rsidR="00773333">
        <w:rPr>
          <w:rFonts w:cs="Times New Roman" w:hint="eastAsia"/>
          <w:kern w:val="0"/>
          <w:szCs w:val="24"/>
        </w:rPr>
        <w:t>选择合适的</w:t>
      </w:r>
      <w:r w:rsidR="00E65175">
        <w:rPr>
          <w:rFonts w:cs="Times New Roman" w:hint="eastAsia"/>
          <w:kern w:val="0"/>
          <w:szCs w:val="24"/>
        </w:rPr>
        <w:t>靶点蛋白用作对接。</w:t>
      </w:r>
    </w:p>
    <w:p w:rsidR="00BE6742" w:rsidRPr="00BB0102" w:rsidRDefault="00D81D45" w:rsidP="00BB0102">
      <w:pPr>
        <w:autoSpaceDE w:val="0"/>
        <w:autoSpaceDN w:val="0"/>
        <w:adjustRightInd w:val="0"/>
        <w:ind w:firstLine="420"/>
        <w:jc w:val="left"/>
        <w:rPr>
          <w:rFonts w:cs="Times New Roman"/>
          <w:kern w:val="0"/>
          <w:szCs w:val="24"/>
        </w:rPr>
      </w:pPr>
      <w:r>
        <w:rPr>
          <w:rFonts w:cs="Times New Roman" w:hint="eastAsia"/>
          <w:kern w:val="0"/>
          <w:szCs w:val="24"/>
        </w:rPr>
        <w:t>系统同时提供外部上传的方式进行疾病靶点的上传</w:t>
      </w:r>
      <w:r w:rsidR="00BB0102">
        <w:rPr>
          <w:rFonts w:cs="Times New Roman" w:hint="eastAsia"/>
          <w:kern w:val="0"/>
          <w:szCs w:val="24"/>
        </w:rPr>
        <w:t>，这是为了解决特定靶点的分析而设计的。</w:t>
      </w:r>
      <w:r w:rsidR="006D2A15">
        <w:rPr>
          <w:rFonts w:cs="Times New Roman" w:hint="eastAsia"/>
          <w:kern w:val="0"/>
          <w:szCs w:val="24"/>
        </w:rPr>
        <w:t>数据上传后可以</w:t>
      </w:r>
      <w:r w:rsidR="00722602">
        <w:rPr>
          <w:rFonts w:cs="Times New Roman" w:hint="eastAsia"/>
          <w:kern w:val="0"/>
          <w:szCs w:val="24"/>
        </w:rPr>
        <w:t>自动进行数据的疾病的靶点蛋白</w:t>
      </w:r>
      <w:r w:rsidR="00722602">
        <w:rPr>
          <w:rFonts w:cs="Times New Roman" w:hint="eastAsia"/>
          <w:kern w:val="0"/>
          <w:szCs w:val="24"/>
        </w:rPr>
        <w:t>,</w:t>
      </w:r>
      <w:r w:rsidR="00722602">
        <w:rPr>
          <w:rFonts w:cs="Times New Roman"/>
          <w:kern w:val="0"/>
          <w:szCs w:val="24"/>
        </w:rPr>
        <w:t>U</w:t>
      </w:r>
      <w:r w:rsidR="00722602">
        <w:rPr>
          <w:rFonts w:cs="Times New Roman" w:hint="eastAsia"/>
          <w:kern w:val="0"/>
          <w:szCs w:val="24"/>
        </w:rPr>
        <w:t>ni</w:t>
      </w:r>
      <w:r w:rsidR="00722602">
        <w:rPr>
          <w:rFonts w:cs="Times New Roman"/>
          <w:kern w:val="0"/>
          <w:szCs w:val="24"/>
        </w:rPr>
        <w:t>ProtID</w:t>
      </w:r>
      <w:r w:rsidR="00722602">
        <w:rPr>
          <w:rFonts w:cs="Times New Roman" w:hint="eastAsia"/>
          <w:kern w:val="0"/>
          <w:szCs w:val="24"/>
        </w:rPr>
        <w:t>以及相关的数据的准备。</w:t>
      </w:r>
    </w:p>
    <w:p w:rsidR="00BE6742" w:rsidRDefault="00BE6742" w:rsidP="00E855A9">
      <w:pPr>
        <w:pStyle w:val="2"/>
      </w:pPr>
      <w:r>
        <w:rPr>
          <w:rFonts w:hint="eastAsia"/>
        </w:rPr>
        <w:t>在线对接</w:t>
      </w:r>
      <w:r w:rsidR="0035183B">
        <w:rPr>
          <w:rFonts w:hint="eastAsia"/>
        </w:rPr>
        <w:t>模块</w:t>
      </w:r>
    </w:p>
    <w:p w:rsidR="005E715E" w:rsidRDefault="003627DA" w:rsidP="00F80F23">
      <w:pPr>
        <w:autoSpaceDE w:val="0"/>
        <w:autoSpaceDN w:val="0"/>
        <w:adjustRightInd w:val="0"/>
        <w:jc w:val="left"/>
      </w:pPr>
      <w:r>
        <w:rPr>
          <w:rFonts w:hint="eastAsia"/>
        </w:rPr>
        <w:t xml:space="preserve"> </w:t>
      </w:r>
      <w:r>
        <w:t xml:space="preserve">    </w:t>
      </w:r>
      <w:r>
        <w:rPr>
          <w:rFonts w:hint="eastAsia"/>
        </w:rPr>
        <w:t>分子对接作为网络药理学分析中关键的一个步骤</w:t>
      </w:r>
      <w:r w:rsidR="00642C04">
        <w:rPr>
          <w:rFonts w:hint="eastAsia"/>
        </w:rPr>
        <w:t>。传统的对接工具有</w:t>
      </w:r>
      <w:r w:rsidR="005C3EB6">
        <w:rPr>
          <w:rFonts w:hint="eastAsia"/>
        </w:rPr>
        <w:t>Autodock</w:t>
      </w:r>
      <w:r w:rsidR="005C3EB6">
        <w:t>,</w:t>
      </w:r>
    </w:p>
    <w:p w:rsidR="00E62652" w:rsidRPr="00F80F23" w:rsidRDefault="005C3EB6" w:rsidP="00F80F23">
      <w:pPr>
        <w:autoSpaceDE w:val="0"/>
        <w:autoSpaceDN w:val="0"/>
        <w:adjustRightInd w:val="0"/>
        <w:jc w:val="left"/>
        <w:rPr>
          <w:rFonts w:ascii="宋体" w:hAnsiTheme="minorHAnsi" w:cs="宋体"/>
          <w:kern w:val="0"/>
          <w:szCs w:val="21"/>
        </w:rPr>
      </w:pPr>
      <w:r>
        <w:t>Discovery Studio,Autoduck Vina</w:t>
      </w:r>
      <w:r>
        <w:rPr>
          <w:rFonts w:hint="eastAsia"/>
        </w:rPr>
        <w:t>等对接工具，用于</w:t>
      </w:r>
      <w:r w:rsidR="0090017D">
        <w:rPr>
          <w:rFonts w:hint="eastAsia"/>
        </w:rPr>
        <w:t>进行化合物小分子和靶点蛋白之间的对接，根据打分情况来判断小分子和蛋白质大分子之间的结合程度。上述的对接工具都是基于</w:t>
      </w:r>
      <w:r w:rsidR="0090017D">
        <w:t>B-S</w:t>
      </w:r>
      <w:r w:rsidR="0090017D">
        <w:rPr>
          <w:rFonts w:hint="eastAsia"/>
        </w:rPr>
        <w:t>架构，数据需要在本地进行处理。</w:t>
      </w:r>
      <w:r w:rsidR="00400C6F">
        <w:rPr>
          <w:rFonts w:hint="eastAsia"/>
        </w:rPr>
        <w:t>但是这些对接软件的打分虽然反应了结合程度，但是</w:t>
      </w:r>
      <w:r w:rsidR="008139A2">
        <w:rPr>
          <w:rFonts w:hint="eastAsia"/>
        </w:rPr>
        <w:t>这些软件给出的打分都是自己制定的，分子对接的打分跨多很大，不能很好地从打分上看出对接的好坏</w:t>
      </w:r>
      <w:r w:rsidR="00036EC6">
        <w:rPr>
          <w:rFonts w:hint="eastAsia"/>
        </w:rPr>
        <w:t>。</w:t>
      </w:r>
      <w:r w:rsidR="0090017D">
        <w:rPr>
          <w:rFonts w:hint="eastAsia"/>
        </w:rPr>
        <w:t>另外文献中提出了一些在线的工具，这些工具有的是从反向对接的方式来做</w:t>
      </w:r>
      <w:r w:rsidR="0055731A">
        <w:rPr>
          <w:rFonts w:hint="eastAsia"/>
        </w:rPr>
        <w:t>，反向对接是从药物成分小分子出发</w:t>
      </w:r>
      <w:r w:rsidR="000B0374">
        <w:rPr>
          <w:rFonts w:ascii="宋体" w:hAnsiTheme="minorHAnsi" w:cs="宋体" w:hint="eastAsia"/>
          <w:kern w:val="0"/>
          <w:szCs w:val="21"/>
        </w:rPr>
        <w:t>反向分子对接技术是对分子对接的逆向思考</w:t>
      </w:r>
      <w:r w:rsidR="000B0374">
        <w:rPr>
          <w:rFonts w:ascii="宋体" w:hAnsiTheme="minorHAnsi" w:cs="宋体"/>
          <w:kern w:val="0"/>
          <w:szCs w:val="21"/>
        </w:rPr>
        <w:t>,</w:t>
      </w:r>
      <w:r w:rsidR="000B0374">
        <w:rPr>
          <w:rFonts w:ascii="宋体" w:hAnsiTheme="minorHAnsi" w:cs="宋体" w:hint="eastAsia"/>
          <w:kern w:val="0"/>
          <w:szCs w:val="21"/>
        </w:rPr>
        <w:t>它以小分子化合物为探针</w:t>
      </w:r>
      <w:r w:rsidR="000B0374">
        <w:rPr>
          <w:rFonts w:ascii="宋体" w:hAnsiTheme="minorHAnsi" w:cs="宋体"/>
          <w:kern w:val="0"/>
          <w:szCs w:val="21"/>
        </w:rPr>
        <w:t>,</w:t>
      </w:r>
      <w:r w:rsidR="000B0374">
        <w:rPr>
          <w:rFonts w:ascii="宋体" w:hAnsiTheme="minorHAnsi" w:cs="宋体" w:hint="eastAsia"/>
          <w:kern w:val="0"/>
          <w:szCs w:val="21"/>
        </w:rPr>
        <w:t>在具有三维结构的靶点数据库内进行分子对接</w:t>
      </w:r>
      <w:r w:rsidR="000B0374">
        <w:rPr>
          <w:rFonts w:ascii="宋体" w:hAnsiTheme="minorHAnsi" w:cs="宋体"/>
          <w:kern w:val="0"/>
          <w:szCs w:val="21"/>
        </w:rPr>
        <w:t>,</w:t>
      </w:r>
      <w:r w:rsidR="000B0374">
        <w:rPr>
          <w:rFonts w:ascii="宋体" w:hAnsiTheme="minorHAnsi" w:cs="宋体" w:hint="eastAsia"/>
          <w:kern w:val="0"/>
          <w:szCs w:val="21"/>
        </w:rPr>
        <w:t>通过空间和能量匹配评价搜寻可能与之结合的生物大分子</w:t>
      </w:r>
      <w:r w:rsidR="000B0374">
        <w:rPr>
          <w:rFonts w:ascii="宋体" w:hAnsiTheme="minorHAnsi" w:cs="宋体"/>
          <w:kern w:val="0"/>
          <w:szCs w:val="21"/>
        </w:rPr>
        <w:t>,</w:t>
      </w:r>
      <w:r w:rsidR="000B0374">
        <w:rPr>
          <w:rFonts w:ascii="宋体" w:hAnsiTheme="minorHAnsi" w:cs="宋体" w:hint="eastAsia"/>
          <w:kern w:val="0"/>
          <w:szCs w:val="21"/>
        </w:rPr>
        <w:t>进而预测理论上药物潜在的作用靶点</w:t>
      </w:r>
      <w:r w:rsidR="0055731A">
        <w:rPr>
          <w:rFonts w:hint="eastAsia"/>
        </w:rPr>
        <w:t>，</w:t>
      </w:r>
      <w:r w:rsidR="00033027" w:rsidRPr="00033027">
        <w:rPr>
          <w:rFonts w:cs="Times New Roman"/>
          <w:kern w:val="0"/>
          <w:szCs w:val="21"/>
        </w:rPr>
        <w:t xml:space="preserve">INVDOCK </w:t>
      </w:r>
      <w:r w:rsidR="00033027" w:rsidRPr="00033027">
        <w:rPr>
          <w:rFonts w:cs="Times New Roman"/>
          <w:kern w:val="0"/>
          <w:szCs w:val="21"/>
        </w:rPr>
        <w:t>平台、</w:t>
      </w:r>
      <w:r w:rsidR="009B11B2" w:rsidRPr="00033027">
        <w:rPr>
          <w:rFonts w:cs="Times New Roman"/>
        </w:rPr>
        <w:t xml:space="preserve"> </w:t>
      </w:r>
      <w:r w:rsidR="00033027" w:rsidRPr="00033027">
        <w:rPr>
          <w:rFonts w:cs="Times New Roman"/>
        </w:rPr>
        <w:t>PharmMapper</w:t>
      </w:r>
      <w:r w:rsidR="000B0374">
        <w:rPr>
          <w:rFonts w:cs="Times New Roman" w:hint="eastAsia"/>
        </w:rPr>
        <w:t>都是基于这种方式进行对接的，对接结果会给出按照打分给出可能的作用靶点。但是</w:t>
      </w:r>
      <w:r w:rsidR="008139A2">
        <w:rPr>
          <w:rFonts w:cs="Times New Roman" w:hint="eastAsia"/>
        </w:rPr>
        <w:t>，这些</w:t>
      </w:r>
      <w:r w:rsidR="00167457">
        <w:rPr>
          <w:rFonts w:cs="Times New Roman" w:hint="eastAsia"/>
        </w:rPr>
        <w:t>方法也能够进行化合物与靶点蛋白的结合程度</w:t>
      </w:r>
      <w:r w:rsidR="00A83735">
        <w:rPr>
          <w:rFonts w:cs="Times New Roman" w:hint="eastAsia"/>
        </w:rPr>
        <w:t>的</w:t>
      </w:r>
      <w:r w:rsidR="00757301">
        <w:rPr>
          <w:rFonts w:hint="eastAsia"/>
        </w:rPr>
        <w:t>判定。</w:t>
      </w:r>
      <w:r w:rsidR="00CF2A15">
        <w:rPr>
          <w:rFonts w:hint="eastAsia"/>
        </w:rPr>
        <w:t>System</w:t>
      </w:r>
      <w:r w:rsidR="00CF2A15">
        <w:t>D</w:t>
      </w:r>
      <w:r w:rsidR="00CF2A15">
        <w:rPr>
          <w:rFonts w:hint="eastAsia"/>
        </w:rPr>
        <w:t>ock</w:t>
      </w:r>
      <w:r w:rsidR="00CF2A15">
        <w:rPr>
          <w:rFonts w:hint="eastAsia"/>
        </w:rPr>
        <w:t>是</w:t>
      </w:r>
      <w:r w:rsidR="008139A2">
        <w:rPr>
          <w:rFonts w:hint="eastAsia"/>
        </w:rPr>
        <w:t>一款在线的分子对接平台</w:t>
      </w:r>
      <w:r w:rsidR="00757301">
        <w:rPr>
          <w:rFonts w:hint="eastAsia"/>
        </w:rPr>
        <w:t>，近年被开发出来后，大大方便了药理学的分析，该在线软件可以根据用户提供的化合物成分，疾病的靶点蛋白</w:t>
      </w:r>
      <w:r w:rsidR="00BB458B">
        <w:rPr>
          <w:rFonts w:hint="eastAsia"/>
        </w:rPr>
        <w:t>进行在线分子对接，同时还可以给出对接的结果，</w:t>
      </w:r>
      <w:r w:rsidR="00033334">
        <w:rPr>
          <w:rFonts w:hint="eastAsia"/>
        </w:rPr>
        <w:t>提供了文件的下载等相关操作。</w:t>
      </w:r>
    </w:p>
    <w:p w:rsidR="00C63273" w:rsidRDefault="00E8737C" w:rsidP="00D63EA0">
      <w:pPr>
        <w:ind w:firstLineChars="200" w:firstLine="420"/>
      </w:pPr>
      <w:r>
        <w:rPr>
          <w:rFonts w:hint="eastAsia"/>
        </w:rPr>
        <w:t>本系统集成了系统，根据准备好的重要成分和靶点自动导入该系统进行对接，最终把对接结果展现出来。但是该系统提供的数据仅仅包含靶点蛋白的</w:t>
      </w:r>
      <w:r>
        <w:rPr>
          <w:rFonts w:hint="eastAsia"/>
        </w:rPr>
        <w:t>P</w:t>
      </w:r>
      <w:r>
        <w:t>DBID</w:t>
      </w:r>
      <w:r w:rsidR="00673F44">
        <w:rPr>
          <w:rFonts w:hint="eastAsia"/>
        </w:rPr>
        <w:t>、对接成分的</w:t>
      </w:r>
      <w:r w:rsidR="00444FDD">
        <w:rPr>
          <w:rFonts w:hint="eastAsia"/>
        </w:rPr>
        <w:t>Pub</w:t>
      </w:r>
      <w:r w:rsidR="00444FDD">
        <w:t>ChemCID</w:t>
      </w:r>
      <w:r w:rsidR="00444FDD">
        <w:rPr>
          <w:rFonts w:hint="eastAsia"/>
        </w:rPr>
        <w:t>等信息，但是在进行网络药理学分析的时候，往往需要更丰富的数据，例如</w:t>
      </w:r>
      <w:r w:rsidR="00C63273">
        <w:rPr>
          <w:rFonts w:hint="eastAsia"/>
        </w:rPr>
        <w:t>靶点基因、</w:t>
      </w:r>
      <w:r w:rsidR="00C63273">
        <w:rPr>
          <w:rFonts w:hint="eastAsia"/>
        </w:rPr>
        <w:t>Uni</w:t>
      </w:r>
      <w:r w:rsidR="00C63273">
        <w:t>ProtID</w:t>
      </w:r>
      <w:r w:rsidR="00C63273">
        <w:rPr>
          <w:rFonts w:hint="eastAsia"/>
        </w:rPr>
        <w:t>、</w:t>
      </w:r>
      <w:r w:rsidR="00C63273">
        <w:rPr>
          <w:rFonts w:hint="eastAsia"/>
        </w:rPr>
        <w:t>Protein</w:t>
      </w:r>
      <w:r w:rsidR="00C63273">
        <w:t xml:space="preserve"> </w:t>
      </w:r>
      <w:r w:rsidR="00C63273">
        <w:rPr>
          <w:rFonts w:hint="eastAsia"/>
        </w:rPr>
        <w:t>等信息。系统在进行处理的时候会在</w:t>
      </w:r>
      <w:r w:rsidR="00C63273">
        <w:rPr>
          <w:rFonts w:hint="eastAsia"/>
        </w:rPr>
        <w:t>Syste</w:t>
      </w:r>
      <w:r w:rsidR="00C63273">
        <w:t>mDock</w:t>
      </w:r>
      <w:r w:rsidR="00C63273">
        <w:rPr>
          <w:rFonts w:hint="eastAsia"/>
        </w:rPr>
        <w:t>的基础上进行进一步的把前述相关信息提供给用户。对接结果可以供用户下载。</w:t>
      </w:r>
    </w:p>
    <w:p w:rsidR="0019502B" w:rsidRDefault="0051682E" w:rsidP="00E855A9">
      <w:pPr>
        <w:pStyle w:val="1"/>
      </w:pPr>
      <w:r>
        <w:rPr>
          <w:rFonts w:hint="eastAsia"/>
        </w:rPr>
        <w:t>设计细节</w:t>
      </w:r>
    </w:p>
    <w:p w:rsidR="00453C56" w:rsidRPr="004B038F" w:rsidRDefault="00453C56" w:rsidP="00E855A9">
      <w:pPr>
        <w:pStyle w:val="2"/>
      </w:pPr>
      <w:r w:rsidRPr="004B038F">
        <w:rPr>
          <w:rFonts w:hint="eastAsia"/>
        </w:rPr>
        <w:t>中药成分模块</w:t>
      </w:r>
    </w:p>
    <w:p w:rsidR="000E320A" w:rsidRDefault="00856877" w:rsidP="000E320A">
      <w:r>
        <w:rPr>
          <w:rFonts w:hint="eastAsia"/>
        </w:rPr>
        <w:t xml:space="preserve"> </w:t>
      </w:r>
      <w:r>
        <w:t xml:space="preserve">  </w:t>
      </w:r>
      <w:r>
        <w:rPr>
          <w:rFonts w:hint="eastAsia"/>
        </w:rPr>
        <w:t>中药成分的获取是该系统较为复杂的部分，现阶段由于中药成分数据库</w:t>
      </w:r>
      <w:r w:rsidR="001B26FA">
        <w:rPr>
          <w:rFonts w:hint="eastAsia"/>
        </w:rPr>
        <w:t>很多，但</w:t>
      </w:r>
      <w:r w:rsidR="00974AC6">
        <w:rPr>
          <w:rFonts w:hint="eastAsia"/>
        </w:rPr>
        <w:t>是这些中药成分数据之间存在异构性，不同数据来源于不同的数据库，同时</w:t>
      </w:r>
      <w:r w:rsidR="00C22EC4">
        <w:rPr>
          <w:rFonts w:hint="eastAsia"/>
        </w:rPr>
        <w:t>这里根据不同的模块的数据处理设计了不同的方法。</w:t>
      </w:r>
      <w:r w:rsidR="00282A70">
        <w:rPr>
          <w:rFonts w:hint="eastAsia"/>
        </w:rPr>
        <w:t>中药成分的获取，</w:t>
      </w:r>
      <w:r w:rsidR="00DB283E">
        <w:rPr>
          <w:rFonts w:hint="eastAsia"/>
        </w:rPr>
        <w:t>数据需要从</w:t>
      </w:r>
      <w:r w:rsidR="00D005FD">
        <w:rPr>
          <w:rFonts w:hint="eastAsia"/>
        </w:rPr>
        <w:t>T</w:t>
      </w:r>
      <w:r w:rsidR="00D005FD">
        <w:t>CMSP</w:t>
      </w:r>
      <w:r w:rsidR="00DB283E">
        <w:rPr>
          <w:rFonts w:hint="eastAsia"/>
        </w:rPr>
        <w:t>、</w:t>
      </w:r>
      <w:r w:rsidR="00DB283E">
        <w:rPr>
          <w:rFonts w:hint="eastAsia"/>
        </w:rPr>
        <w:t>T</w:t>
      </w:r>
      <w:r w:rsidR="00DB283E">
        <w:t>CMID</w:t>
      </w:r>
      <w:r w:rsidR="00DB283E">
        <w:rPr>
          <w:rFonts w:hint="eastAsia"/>
        </w:rPr>
        <w:t>或者是上海有机所的数据库中查找，</w:t>
      </w:r>
      <w:r w:rsidR="0026126E">
        <w:rPr>
          <w:rFonts w:hint="eastAsia"/>
        </w:rPr>
        <w:t>但是，单纯的数据查找</w:t>
      </w:r>
      <w:r w:rsidR="003F7E18">
        <w:rPr>
          <w:rFonts w:hint="eastAsia"/>
        </w:rPr>
        <w:t>不能全面找到对应的</w:t>
      </w:r>
      <w:r w:rsidR="00D005FD">
        <w:rPr>
          <w:rFonts w:hint="eastAsia"/>
        </w:rPr>
        <w:t>信息。例如从</w:t>
      </w:r>
      <w:r w:rsidR="00D005FD">
        <w:rPr>
          <w:rFonts w:hint="eastAsia"/>
        </w:rPr>
        <w:t>TC</w:t>
      </w:r>
      <w:r w:rsidR="00D005FD">
        <w:t>MSP</w:t>
      </w:r>
      <w:r w:rsidR="00D005FD">
        <w:rPr>
          <w:rFonts w:hint="eastAsia"/>
        </w:rPr>
        <w:t>和</w:t>
      </w:r>
      <w:r w:rsidR="00D005FD">
        <w:rPr>
          <w:rFonts w:hint="eastAsia"/>
        </w:rPr>
        <w:t>T</w:t>
      </w:r>
      <w:r w:rsidR="00D005FD">
        <w:t>CMID</w:t>
      </w:r>
      <w:r w:rsidR="00D005FD">
        <w:rPr>
          <w:rFonts w:hint="eastAsia"/>
        </w:rPr>
        <w:t>以及上海有机所的数据库中都不能获取到成分的</w:t>
      </w:r>
      <w:r w:rsidR="00D005FD">
        <w:rPr>
          <w:rFonts w:hint="eastAsia"/>
        </w:rPr>
        <w:t>2</w:t>
      </w:r>
      <w:r w:rsidR="00D005FD">
        <w:t>D</w:t>
      </w:r>
      <w:r w:rsidR="00D005FD">
        <w:rPr>
          <w:rFonts w:hint="eastAsia"/>
        </w:rPr>
        <w:t>/</w:t>
      </w:r>
      <w:r w:rsidR="00D005FD">
        <w:t>3D</w:t>
      </w:r>
      <w:r w:rsidR="00D005FD">
        <w:rPr>
          <w:rFonts w:hint="eastAsia"/>
        </w:rPr>
        <w:t>结构信息，该信息只能从</w:t>
      </w:r>
      <w:r w:rsidR="00D005FD">
        <w:rPr>
          <w:rFonts w:hint="eastAsia"/>
        </w:rPr>
        <w:t>Pub</w:t>
      </w:r>
      <w:r w:rsidR="00D005FD">
        <w:t>Chem</w:t>
      </w:r>
      <w:r w:rsidR="00D005FD">
        <w:rPr>
          <w:rFonts w:hint="eastAsia"/>
        </w:rPr>
        <w:t>等数据库中下载，</w:t>
      </w:r>
      <w:r w:rsidR="002537CF">
        <w:rPr>
          <w:rFonts w:hint="eastAsia"/>
        </w:rPr>
        <w:t>所以前三者</w:t>
      </w:r>
      <w:r w:rsidR="0040512A">
        <w:rPr>
          <w:rFonts w:hint="eastAsia"/>
        </w:rPr>
        <w:t>的数据需要进行统一</w:t>
      </w:r>
      <w:r w:rsidR="00DA5AEC">
        <w:rPr>
          <w:rFonts w:hint="eastAsia"/>
        </w:rPr>
        <w:t>。</w:t>
      </w:r>
      <w:r w:rsidR="00CD4CAE">
        <w:rPr>
          <w:rFonts w:hint="eastAsia"/>
        </w:rPr>
        <w:t>由于系统需要的数据最关键的是</w:t>
      </w:r>
      <w:r w:rsidR="00DC4253">
        <w:rPr>
          <w:rFonts w:hint="eastAsia"/>
        </w:rPr>
        <w:t>药物的名称、成分名称、成分的</w:t>
      </w:r>
      <w:r w:rsidR="00204B6B">
        <w:rPr>
          <w:rFonts w:hint="eastAsia"/>
        </w:rPr>
        <w:t>Pub</w:t>
      </w:r>
      <w:r w:rsidR="00204B6B">
        <w:t>ChemCID</w:t>
      </w:r>
      <w:r w:rsidR="00DC4253">
        <w:t>,</w:t>
      </w:r>
      <w:r w:rsidR="00DC4253">
        <w:rPr>
          <w:rFonts w:hint="eastAsia"/>
        </w:rPr>
        <w:t>成分的</w:t>
      </w:r>
      <w:r w:rsidR="00DC4253">
        <w:rPr>
          <w:rFonts w:hint="eastAsia"/>
        </w:rPr>
        <w:t>2</w:t>
      </w:r>
      <w:r w:rsidR="00DC4253">
        <w:t>D/3D</w:t>
      </w:r>
      <w:r w:rsidR="00DC4253">
        <w:rPr>
          <w:rFonts w:hint="eastAsia"/>
        </w:rPr>
        <w:t>结构，成分的</w:t>
      </w:r>
      <w:r w:rsidR="00DC4253">
        <w:rPr>
          <w:rFonts w:hint="eastAsia"/>
        </w:rPr>
        <w:t>A</w:t>
      </w:r>
      <w:r w:rsidR="00DC4253">
        <w:t>DME</w:t>
      </w:r>
      <w:r w:rsidR="00DC4253">
        <w:rPr>
          <w:rFonts w:hint="eastAsia"/>
        </w:rPr>
        <w:t>参数</w:t>
      </w:r>
      <w:r w:rsidR="00DC4253">
        <w:rPr>
          <w:rFonts w:hint="eastAsia"/>
        </w:rPr>
        <w:t>O</w:t>
      </w:r>
      <w:r w:rsidR="00DC4253">
        <w:t>B,DL</w:t>
      </w:r>
      <w:r w:rsidR="00DC4253">
        <w:rPr>
          <w:rFonts w:hint="eastAsia"/>
        </w:rPr>
        <w:t>，所以每个数据库都需要获取到该部分数据，对于获取不到全部的，程序会有所取舍。</w:t>
      </w:r>
      <w:r w:rsidR="000E320A">
        <w:rPr>
          <w:rFonts w:hint="eastAsia"/>
        </w:rPr>
        <w:t>但是实际上</w:t>
      </w:r>
      <w:r w:rsidR="00DA5AEC">
        <w:rPr>
          <w:rFonts w:hint="eastAsia"/>
        </w:rPr>
        <w:t>这三个部分获取数据的方式</w:t>
      </w:r>
      <w:r w:rsidR="000E320A">
        <w:rPr>
          <w:rFonts w:hint="eastAsia"/>
        </w:rPr>
        <w:t>在基本模式设计上是一致的。</w:t>
      </w:r>
    </w:p>
    <w:p w:rsidR="00445D6B" w:rsidRDefault="000E320A" w:rsidP="000E320A">
      <w:pPr>
        <w:ind w:firstLineChars="200" w:firstLine="420"/>
        <w:rPr>
          <w:rFonts w:hint="eastAsia"/>
        </w:rPr>
      </w:pPr>
      <w:r>
        <w:rPr>
          <w:rFonts w:hint="eastAsia"/>
        </w:rPr>
        <w:t>获取数据库中数据</w:t>
      </w:r>
      <w:r w:rsidR="00C1203C">
        <w:rPr>
          <w:rFonts w:hint="eastAsia"/>
        </w:rPr>
        <w:t>设计的总体思路如下所示，</w:t>
      </w:r>
      <w:r w:rsidR="00445D6B">
        <w:rPr>
          <w:rFonts w:hint="eastAsia"/>
        </w:rPr>
        <w:t>首先需要根据名称获取到成分的主页面</w:t>
      </w:r>
      <w:r w:rsidR="00445D6B">
        <w:rPr>
          <w:rFonts w:hint="eastAsia"/>
        </w:rPr>
        <w:t>url</w:t>
      </w:r>
      <w:r w:rsidR="00445D6B">
        <w:rPr>
          <w:rFonts w:hint="eastAsia"/>
        </w:rPr>
        <w:t>，然后解析得到每个成分对应的</w:t>
      </w:r>
      <w:r w:rsidR="00445D6B">
        <w:rPr>
          <w:rFonts w:hint="eastAsia"/>
        </w:rPr>
        <w:t>url</w:t>
      </w:r>
      <w:r w:rsidR="003D50EB">
        <w:rPr>
          <w:rFonts w:hint="eastAsia"/>
        </w:rPr>
        <w:t>，获取靶点</w:t>
      </w:r>
      <w:r w:rsidR="00D275E4">
        <w:rPr>
          <w:rFonts w:hint="eastAsia"/>
        </w:rPr>
        <w:t>后还需要在</w:t>
      </w:r>
      <w:r w:rsidR="00957422">
        <w:rPr>
          <w:rFonts w:hint="eastAsia"/>
        </w:rPr>
        <w:t>Pub</w:t>
      </w:r>
      <w:r w:rsidR="00E60D1D">
        <w:t>C</w:t>
      </w:r>
      <w:r w:rsidR="00957422">
        <w:rPr>
          <w:rFonts w:hint="eastAsia"/>
        </w:rPr>
        <w:t>hem</w:t>
      </w:r>
      <w:r w:rsidR="00957422">
        <w:rPr>
          <w:rFonts w:hint="eastAsia"/>
        </w:rPr>
        <w:t>数据库中按照搜索到的</w:t>
      </w:r>
      <w:r w:rsidR="00957422">
        <w:rPr>
          <w:rFonts w:hint="eastAsia"/>
        </w:rPr>
        <w:t>Pub</w:t>
      </w:r>
      <w:r w:rsidR="00957422">
        <w:t>ChemC</w:t>
      </w:r>
      <w:r w:rsidR="00E82601">
        <w:t>ID</w:t>
      </w:r>
      <w:r w:rsidR="0050071A">
        <w:rPr>
          <w:rFonts w:hint="eastAsia"/>
        </w:rPr>
        <w:t>获取到对应的</w:t>
      </w:r>
      <w:r w:rsidR="0050071A">
        <w:rPr>
          <w:rFonts w:hint="eastAsia"/>
        </w:rPr>
        <w:t>2</w:t>
      </w:r>
      <w:r w:rsidR="0050071A">
        <w:t>D</w:t>
      </w:r>
      <w:r w:rsidR="0050071A">
        <w:rPr>
          <w:rFonts w:hint="eastAsia"/>
        </w:rPr>
        <w:t>结构并下载。</w:t>
      </w:r>
    </w:p>
    <w:tbl>
      <w:tblPr>
        <w:tblStyle w:val="ab"/>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5D6B" w:rsidTr="00445D6B">
        <w:trPr>
          <w:jc w:val="center"/>
        </w:trPr>
        <w:tc>
          <w:tcPr>
            <w:tcW w:w="8296" w:type="dxa"/>
            <w:vAlign w:val="center"/>
          </w:tcPr>
          <w:p w:rsidR="00445D6B" w:rsidRDefault="00445D6B" w:rsidP="00445D6B">
            <w:pPr>
              <w:jc w:val="center"/>
              <w:rPr>
                <w:rFonts w:hint="eastAsia"/>
              </w:rPr>
            </w:pPr>
            <w:r>
              <w:rPr>
                <w:rFonts w:cs="Times New Roman"/>
                <w:kern w:val="0"/>
                <w:sz w:val="24"/>
                <w:szCs w:val="24"/>
              </w:rPr>
              <w:lastRenderedPageBreak/>
              <w:t>_</w:t>
            </w:r>
            <w:r w:rsidRPr="00445D6B">
              <w:rPr>
                <w:noProof/>
              </w:rPr>
              <w:drawing>
                <wp:inline distT="0" distB="0" distL="0" distR="0">
                  <wp:extent cx="1363980" cy="2313586"/>
                  <wp:effectExtent l="0" t="0" r="7620" b="0"/>
                  <wp:docPr id="8" name="图片 8" descr="D:\MarinaJacks\project\reptilian\medicine\docs\研究文档\分子对接数据\TC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naJacks\project\reptilian\medicine\docs\研究文档\分子对接数据\TCM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8989" cy="2339045"/>
                          </a:xfrm>
                          <a:prstGeom prst="rect">
                            <a:avLst/>
                          </a:prstGeom>
                          <a:noFill/>
                          <a:ln>
                            <a:noFill/>
                          </a:ln>
                        </pic:spPr>
                      </pic:pic>
                    </a:graphicData>
                  </a:graphic>
                </wp:inline>
              </w:drawing>
            </w:r>
          </w:p>
        </w:tc>
      </w:tr>
      <w:tr w:rsidR="00445D6B" w:rsidTr="00445D6B">
        <w:trPr>
          <w:jc w:val="center"/>
        </w:trPr>
        <w:tc>
          <w:tcPr>
            <w:tcW w:w="8296" w:type="dxa"/>
            <w:vAlign w:val="center"/>
          </w:tcPr>
          <w:p w:rsidR="00445D6B" w:rsidRDefault="005C495F" w:rsidP="00445D6B">
            <w:pPr>
              <w:jc w:val="center"/>
              <w:rPr>
                <w:rFonts w:hint="eastAsia"/>
              </w:rPr>
            </w:pPr>
            <w:r>
              <w:rPr>
                <w:rFonts w:hint="eastAsia"/>
              </w:rPr>
              <w:t>中药信息</w:t>
            </w:r>
            <w:r w:rsidR="00445D6B">
              <w:rPr>
                <w:rFonts w:hint="eastAsia"/>
              </w:rPr>
              <w:t>数据获取流程设计</w:t>
            </w:r>
          </w:p>
        </w:tc>
      </w:tr>
    </w:tbl>
    <w:p w:rsidR="00B37FD6" w:rsidRDefault="001D2ACA" w:rsidP="007E0547">
      <w:pPr>
        <w:rPr>
          <w:rFonts w:hint="eastAsia"/>
        </w:rPr>
      </w:pPr>
      <w:r>
        <w:rPr>
          <w:rFonts w:hint="eastAsia"/>
        </w:rPr>
        <w:t>在最终获取到成分</w:t>
      </w:r>
      <w:r>
        <w:rPr>
          <w:rFonts w:hint="eastAsia"/>
        </w:rPr>
        <w:t>2</w:t>
      </w:r>
      <w:r>
        <w:t>D</w:t>
      </w:r>
      <w:r>
        <w:rPr>
          <w:rFonts w:hint="eastAsia"/>
        </w:rPr>
        <w:t>结构的同时，需要把药物名称、化合物名称、</w:t>
      </w:r>
      <w:r w:rsidR="008C348F">
        <w:rPr>
          <w:rFonts w:hint="eastAsia"/>
        </w:rPr>
        <w:t>Pub</w:t>
      </w:r>
      <w:r w:rsidR="008C348F">
        <w:t>ChemCID</w:t>
      </w:r>
      <w:r>
        <w:rPr>
          <w:rFonts w:hint="eastAsia"/>
        </w:rPr>
        <w:t>等信息存储到数据库中，</w:t>
      </w:r>
      <w:r>
        <w:rPr>
          <w:rFonts w:hint="eastAsia"/>
        </w:rPr>
        <w:t>2</w:t>
      </w:r>
      <w:r>
        <w:t>D</w:t>
      </w:r>
      <w:r>
        <w:rPr>
          <w:rFonts w:hint="eastAsia"/>
        </w:rPr>
        <w:t>结构的命名与</w:t>
      </w:r>
      <w:r w:rsidR="008C348F">
        <w:rPr>
          <w:rFonts w:hint="eastAsia"/>
        </w:rPr>
        <w:t>Pub</w:t>
      </w:r>
      <w:r w:rsidR="008C348F">
        <w:t>ChemCID</w:t>
      </w:r>
      <w:r>
        <w:rPr>
          <w:rFonts w:hint="eastAsia"/>
        </w:rPr>
        <w:t>保持一致</w:t>
      </w:r>
      <w:r w:rsidR="006B1B70">
        <w:rPr>
          <w:rFonts w:hint="eastAsia"/>
        </w:rPr>
        <w:t>。</w:t>
      </w:r>
    </w:p>
    <w:p w:rsidR="006B1B70" w:rsidRDefault="00B37FD6" w:rsidP="00B37FD6">
      <w:pPr>
        <w:ind w:firstLine="420"/>
        <w:rPr>
          <w:rFonts w:hint="eastAsia"/>
        </w:rPr>
      </w:pPr>
      <w:r>
        <w:rPr>
          <w:rFonts w:hint="eastAsia"/>
        </w:rPr>
        <w:t>对于比较特别的需要非草药成分，系统需要根据上传文件的成分名称信息从</w:t>
      </w:r>
      <w:r>
        <w:rPr>
          <w:rFonts w:hint="eastAsia"/>
        </w:rPr>
        <w:t>N</w:t>
      </w:r>
      <w:r>
        <w:t xml:space="preserve">CBI </w:t>
      </w:r>
      <w:r>
        <w:rPr>
          <w:rFonts w:hint="eastAsia"/>
        </w:rPr>
        <w:t>Com</w:t>
      </w:r>
      <w:r>
        <w:t>pound</w:t>
      </w:r>
      <w:r>
        <w:rPr>
          <w:rFonts w:hint="eastAsia"/>
        </w:rPr>
        <w:t>数据库中查找成分的</w:t>
      </w:r>
      <w:r>
        <w:t>PubChemCID</w:t>
      </w:r>
      <w:r w:rsidR="006B660B">
        <w:t>,</w:t>
      </w:r>
      <w:r w:rsidR="006B660B">
        <w:rPr>
          <w:rFonts w:hint="eastAsia"/>
        </w:rPr>
        <w:t>并下载对应的成分的</w:t>
      </w:r>
      <w:r w:rsidR="006B660B">
        <w:rPr>
          <w:rFonts w:hint="eastAsia"/>
        </w:rPr>
        <w:t>2</w:t>
      </w:r>
      <w:r w:rsidR="006B660B">
        <w:t>D</w:t>
      </w:r>
      <w:r w:rsidR="006B660B">
        <w:rPr>
          <w:rFonts w:hint="eastAsia"/>
        </w:rPr>
        <w:t>文件。</w:t>
      </w:r>
      <w:r w:rsidR="00AD2D8A">
        <w:rPr>
          <w:rFonts w:hint="eastAsia"/>
        </w:rPr>
        <w:t>相关的数据会存储到对应的数据库中。</w:t>
      </w:r>
    </w:p>
    <w:p w:rsidR="009946C6" w:rsidRDefault="00AD2D8A" w:rsidP="00FA20F3">
      <w:pPr>
        <w:ind w:firstLineChars="200" w:firstLine="420"/>
      </w:pPr>
      <w:r>
        <w:rPr>
          <w:rFonts w:hint="eastAsia"/>
        </w:rPr>
        <w:t>最后，完成中药成分的准备。</w:t>
      </w:r>
      <w:r w:rsidR="00FA20F3">
        <w:rPr>
          <w:rFonts w:hint="eastAsia"/>
        </w:rPr>
        <w:t>完成准备后的数据是包括中药成分数据库，中药</w:t>
      </w:r>
      <w:r w:rsidR="00587822">
        <w:rPr>
          <w:rFonts w:hint="eastAsia"/>
        </w:rPr>
        <w:t>2</w:t>
      </w:r>
      <w:r w:rsidR="00587822">
        <w:t>D</w:t>
      </w:r>
      <w:r w:rsidR="00FA20F3">
        <w:rPr>
          <w:rFonts w:hint="eastAsia"/>
        </w:rPr>
        <w:t>结构数据。</w:t>
      </w:r>
    </w:p>
    <w:p w:rsidR="00FA20F3" w:rsidRDefault="00FA20F3" w:rsidP="00FA20F3">
      <w:pPr>
        <w:ind w:firstLineChars="200" w:firstLine="420"/>
        <w:rPr>
          <w:rFonts w:hint="eastAsia"/>
        </w:rPr>
      </w:pPr>
    </w:p>
    <w:p w:rsidR="009946C6" w:rsidRDefault="009946C6" w:rsidP="00E855A9">
      <w:pPr>
        <w:pStyle w:val="2"/>
      </w:pPr>
      <w:r>
        <w:rPr>
          <w:rFonts w:hint="eastAsia"/>
        </w:rPr>
        <w:t>靶点成分模块</w:t>
      </w:r>
    </w:p>
    <w:p w:rsidR="00505FC7" w:rsidRDefault="00E137D1" w:rsidP="008951D5">
      <w:pPr>
        <w:rPr>
          <w:rFonts w:hint="eastAsia"/>
        </w:rPr>
      </w:pPr>
      <w:r>
        <w:rPr>
          <w:rFonts w:hint="eastAsia"/>
        </w:rPr>
        <w:t xml:space="preserve"> </w:t>
      </w:r>
      <w:r>
        <w:t xml:space="preserve">  </w:t>
      </w:r>
      <w:r>
        <w:rPr>
          <w:rFonts w:hint="eastAsia"/>
        </w:rPr>
        <w:t>该模块可以自动化实现根据</w:t>
      </w:r>
      <w:r w:rsidR="00A80DE5">
        <w:rPr>
          <w:rFonts w:hint="eastAsia"/>
        </w:rPr>
        <w:t>给定的疾病自动从</w:t>
      </w:r>
      <w:r w:rsidR="00A80DE5">
        <w:t>NCBI</w:t>
      </w:r>
      <w:r w:rsidR="00D67059">
        <w:rPr>
          <w:rFonts w:hint="eastAsia"/>
        </w:rPr>
        <w:t>数据库获取到</w:t>
      </w:r>
      <w:r w:rsidR="007C5662">
        <w:rPr>
          <w:rFonts w:hint="eastAsia"/>
        </w:rPr>
        <w:t>靶点基因的</w:t>
      </w:r>
      <w:r w:rsidR="007C5662">
        <w:rPr>
          <w:rFonts w:hint="eastAsia"/>
        </w:rPr>
        <w:t>Gene</w:t>
      </w:r>
      <w:r w:rsidR="00E66F4D">
        <w:rPr>
          <w:rFonts w:hint="eastAsia"/>
        </w:rPr>
        <w:t>,</w:t>
      </w:r>
      <w:r w:rsidR="00E66F4D">
        <w:rPr>
          <w:rFonts w:hint="eastAsia"/>
        </w:rPr>
        <w:t>然后需要在</w:t>
      </w:r>
      <w:r w:rsidR="006A1D72" w:rsidRPr="006A1D72">
        <w:t>UniProtKB</w:t>
      </w:r>
      <w:r w:rsidR="00E66F4D">
        <w:rPr>
          <w:rFonts w:hint="eastAsia"/>
        </w:rPr>
        <w:t>数据库查询对应的</w:t>
      </w:r>
      <w:r w:rsidR="00E66F4D">
        <w:rPr>
          <w:rFonts w:hint="eastAsia"/>
        </w:rPr>
        <w:t>Uni</w:t>
      </w:r>
      <w:r w:rsidR="00E66F4D">
        <w:t>ProtID</w:t>
      </w:r>
      <w:r w:rsidR="006A1D72">
        <w:t>,</w:t>
      </w:r>
      <w:r w:rsidR="006A1D72">
        <w:rPr>
          <w:rFonts w:hint="eastAsia"/>
        </w:rPr>
        <w:t>顺便获取到对应的靶点蛋白名称，最后获取到对应的</w:t>
      </w:r>
      <w:r w:rsidR="006A1D72">
        <w:rPr>
          <w:rFonts w:hint="eastAsia"/>
        </w:rPr>
        <w:t>P</w:t>
      </w:r>
      <w:r w:rsidR="006A1D72">
        <w:t>DBID</w:t>
      </w:r>
      <w:r w:rsidR="006A1D72">
        <w:rPr>
          <w:rFonts w:hint="eastAsia"/>
        </w:rPr>
        <w:t>数据。在进行</w:t>
      </w:r>
      <w:r w:rsidR="006A1D72">
        <w:rPr>
          <w:rFonts w:hint="eastAsia"/>
        </w:rPr>
        <w:t>P</w:t>
      </w:r>
      <w:r w:rsidR="006A1D72">
        <w:t>DBID</w:t>
      </w:r>
      <w:r w:rsidR="006A1D72">
        <w:rPr>
          <w:rFonts w:hint="eastAsia"/>
        </w:rPr>
        <w:t>获取的时候，每种靶点蛋白有多种结构，需要对结构进行进一步的筛选，传统的筛选方式</w:t>
      </w:r>
      <w:r w:rsidR="009606D4">
        <w:rPr>
          <w:rFonts w:hint="eastAsia"/>
        </w:rPr>
        <w:t>是</w:t>
      </w:r>
      <w:r w:rsidR="00F93740">
        <w:rPr>
          <w:rFonts w:hint="eastAsia"/>
        </w:rPr>
        <w:t>根据靶点蛋白的结构分辨率进行排序，然后筛选出小分辨率的靶点蛋白</w:t>
      </w:r>
      <w:r w:rsidR="00F93740">
        <w:rPr>
          <w:rFonts w:hint="eastAsia"/>
        </w:rPr>
        <w:t>P</w:t>
      </w:r>
      <w:r w:rsidR="00F93740">
        <w:t>DBID</w:t>
      </w:r>
      <w:r w:rsidR="009A4F84">
        <w:rPr>
          <w:rFonts w:hint="eastAsia"/>
        </w:rPr>
        <w:t>，</w:t>
      </w:r>
      <w:r w:rsidR="009606D4">
        <w:rPr>
          <w:rFonts w:hint="eastAsia"/>
        </w:rPr>
        <w:t>获取分辨率较小的靶点蛋白作为合适的靶点蛋白，</w:t>
      </w:r>
      <w:r w:rsidR="00907C2A">
        <w:rPr>
          <w:rFonts w:hint="eastAsia"/>
        </w:rPr>
        <w:t>系统会按照这个方式把靶点的名称、靶点蛋白名称、</w:t>
      </w:r>
      <w:r w:rsidR="00907C2A">
        <w:t>Uni</w:t>
      </w:r>
      <w:r w:rsidR="00505FC7">
        <w:t>P</w:t>
      </w:r>
      <w:r w:rsidR="00907C2A">
        <w:t>rotID</w:t>
      </w:r>
      <w:r w:rsidR="00907C2A">
        <w:rPr>
          <w:rFonts w:hint="eastAsia"/>
        </w:rPr>
        <w:t>、</w:t>
      </w:r>
      <w:r w:rsidR="00907C2A">
        <w:rPr>
          <w:rFonts w:hint="eastAsia"/>
        </w:rPr>
        <w:t>P</w:t>
      </w:r>
      <w:r w:rsidR="00907C2A">
        <w:t>DB ID</w:t>
      </w:r>
      <w:r w:rsidR="00907C2A">
        <w:rPr>
          <w:rFonts w:hint="eastAsia"/>
        </w:rPr>
        <w:t>都存储到对应的数据库中。完成疾病靶点的准备</w:t>
      </w:r>
      <w:r w:rsidR="009E57E6">
        <w:rPr>
          <w:rFonts w:hint="eastAsia"/>
        </w:rPr>
        <w:t>。</w:t>
      </w:r>
      <w:r w:rsidR="00907C2A">
        <w:rPr>
          <w:rFonts w:hint="eastAsia"/>
        </w:rPr>
        <w:t>对于</w:t>
      </w:r>
      <w:r w:rsidR="00505FC7">
        <w:rPr>
          <w:rFonts w:hint="eastAsia"/>
        </w:rPr>
        <w:t>该部分需要用户自己提供上述靶点名称、靶点蛋白名称、</w:t>
      </w:r>
      <w:r w:rsidR="00505FC7">
        <w:rPr>
          <w:rFonts w:hint="eastAsia"/>
        </w:rPr>
        <w:t>U</w:t>
      </w:r>
      <w:r w:rsidR="00505FC7">
        <w:t>niProtID</w:t>
      </w:r>
      <w:r w:rsidR="00505FC7">
        <w:rPr>
          <w:rFonts w:hint="eastAsia"/>
        </w:rPr>
        <w:t>、</w:t>
      </w:r>
      <w:r w:rsidR="00505FC7">
        <w:rPr>
          <w:rFonts w:hint="eastAsia"/>
        </w:rPr>
        <w:t>P</w:t>
      </w:r>
      <w:r w:rsidR="00505FC7">
        <w:t>DB ID</w:t>
      </w:r>
      <w:r w:rsidR="00505FC7">
        <w:rPr>
          <w:rFonts w:hint="eastAsia"/>
        </w:rPr>
        <w:t>等信息。</w:t>
      </w:r>
    </w:p>
    <w:p w:rsidR="009946C6" w:rsidRDefault="009946C6" w:rsidP="008951D5">
      <w:pPr>
        <w:rPr>
          <w:rFonts w:hint="eastAsia"/>
        </w:rPr>
      </w:pPr>
    </w:p>
    <w:p w:rsidR="009946C6" w:rsidRDefault="009946C6" w:rsidP="00E855A9">
      <w:pPr>
        <w:pStyle w:val="2"/>
      </w:pPr>
      <w:r>
        <w:rPr>
          <w:rFonts w:hint="eastAsia"/>
        </w:rPr>
        <w:t>在线对接模块</w:t>
      </w:r>
    </w:p>
    <w:p w:rsidR="00F80F23" w:rsidRDefault="00893B25" w:rsidP="00A71660">
      <w:pPr>
        <w:rPr>
          <w:rFonts w:ascii="宋体" w:hAnsiTheme="minorHAnsi" w:cs="宋体"/>
          <w:kern w:val="0"/>
          <w:szCs w:val="21"/>
        </w:rPr>
      </w:pPr>
      <w:r>
        <w:rPr>
          <w:rFonts w:hint="eastAsia"/>
        </w:rPr>
        <w:t xml:space="preserve"> </w:t>
      </w:r>
      <w:r>
        <w:t xml:space="preserve">  </w:t>
      </w:r>
      <w:r>
        <w:rPr>
          <w:rFonts w:hint="eastAsia"/>
        </w:rPr>
        <w:t>在线对接</w:t>
      </w:r>
      <w:r w:rsidR="002F7F07">
        <w:rPr>
          <w:rFonts w:hint="eastAsia"/>
        </w:rPr>
        <w:t>的后台使用的是</w:t>
      </w:r>
      <w:r w:rsidR="002F7F07" w:rsidRPr="002F7F07">
        <w:t>systemsDock Web Site</w:t>
      </w:r>
      <w:r w:rsidR="0091434C">
        <w:rPr>
          <w:rFonts w:hint="eastAsia"/>
        </w:rPr>
        <w:t>，该模块底层使用的是</w:t>
      </w:r>
      <w:r w:rsidR="0091434C">
        <w:t>A</w:t>
      </w:r>
      <w:r w:rsidR="0091434C">
        <w:rPr>
          <w:rFonts w:hint="eastAsia"/>
        </w:rPr>
        <w:t>u</w:t>
      </w:r>
      <w:r w:rsidR="0091434C">
        <w:t>toDock Vina</w:t>
      </w:r>
      <w:r w:rsidR="0091434C">
        <w:rPr>
          <w:rFonts w:hint="eastAsia"/>
        </w:rPr>
        <w:t>分子对接工具，同时该平台在</w:t>
      </w:r>
      <w:r w:rsidR="0091434C">
        <w:t>A</w:t>
      </w:r>
      <w:r w:rsidR="0091434C">
        <w:rPr>
          <w:rFonts w:hint="eastAsia"/>
        </w:rPr>
        <w:t>uto</w:t>
      </w:r>
      <w:r w:rsidR="0091434C">
        <w:t>Dock V</w:t>
      </w:r>
      <w:r w:rsidR="0091434C">
        <w:rPr>
          <w:rFonts w:hint="eastAsia"/>
        </w:rPr>
        <w:t>ina</w:t>
      </w:r>
      <w:r w:rsidR="0091434C">
        <w:rPr>
          <w:rFonts w:hint="eastAsia"/>
        </w:rPr>
        <w:t>的打分基础上，使用</w:t>
      </w:r>
      <w:r w:rsidR="0091434C" w:rsidRPr="0091434C">
        <w:t>docK-IN</w:t>
      </w:r>
      <w:r w:rsidR="0091434C">
        <w:rPr>
          <w:rFonts w:hint="eastAsia"/>
        </w:rPr>
        <w:t>打分算法，对原始的打分进行了</w:t>
      </w:r>
      <w:r w:rsidR="00E847B5">
        <w:rPr>
          <w:rFonts w:hint="eastAsia"/>
        </w:rPr>
        <w:t>重新计算，使得打分结果能直接描述结合强度。</w:t>
      </w:r>
      <w:r w:rsidR="00E847B5">
        <w:rPr>
          <w:rFonts w:ascii="宋体" w:hAnsiTheme="minorHAnsi" w:cs="宋体" w:hint="eastAsia"/>
          <w:kern w:val="0"/>
          <w:szCs w:val="21"/>
        </w:rPr>
        <w:t>一般打分值在</w:t>
      </w:r>
      <w:r w:rsidR="00E847B5">
        <w:rPr>
          <w:rFonts w:cs="Times New Roman"/>
          <w:kern w:val="0"/>
          <w:szCs w:val="21"/>
        </w:rPr>
        <w:t xml:space="preserve">4.25 </w:t>
      </w:r>
      <w:r w:rsidR="00E847B5">
        <w:rPr>
          <w:rFonts w:ascii="宋体" w:hAnsiTheme="minorHAnsi" w:cs="宋体" w:hint="eastAsia"/>
          <w:kern w:val="0"/>
          <w:szCs w:val="21"/>
        </w:rPr>
        <w:t>以上认为是有一定的结合活性，大于</w:t>
      </w:r>
      <w:r w:rsidR="00E847B5">
        <w:rPr>
          <w:rFonts w:cs="Times New Roman"/>
          <w:kern w:val="0"/>
          <w:szCs w:val="21"/>
        </w:rPr>
        <w:t xml:space="preserve">5.0 </w:t>
      </w:r>
      <w:r w:rsidR="00E847B5">
        <w:rPr>
          <w:rFonts w:ascii="宋体" w:hAnsiTheme="minorHAnsi" w:cs="宋体" w:hint="eastAsia"/>
          <w:kern w:val="0"/>
          <w:szCs w:val="21"/>
        </w:rPr>
        <w:t>的说明分子与靶点有较好的结合活性，大于</w:t>
      </w:r>
      <w:r w:rsidR="00E847B5">
        <w:rPr>
          <w:rFonts w:cs="Times New Roman"/>
          <w:kern w:val="0"/>
          <w:szCs w:val="21"/>
        </w:rPr>
        <w:t xml:space="preserve">7.0 </w:t>
      </w:r>
      <w:r w:rsidR="00E847B5">
        <w:rPr>
          <w:rFonts w:ascii="宋体" w:hAnsiTheme="minorHAnsi" w:cs="宋体" w:hint="eastAsia"/>
          <w:kern w:val="0"/>
          <w:szCs w:val="21"/>
        </w:rPr>
        <w:t>则说明分子与靶点的结合构型具有强烈的活性。</w:t>
      </w:r>
      <w:r w:rsidR="00F80F23">
        <w:rPr>
          <w:rFonts w:ascii="宋体" w:hAnsiTheme="minorHAnsi" w:cs="宋体" w:hint="eastAsia"/>
          <w:kern w:val="0"/>
          <w:szCs w:val="21"/>
        </w:rPr>
        <w:t>本系统封装了该在线模块，可以直接在前面的步骤基础上，给出对接结果。原始在线软件每次仅能提供5个化合物成分对接，本系统可以一次性完成所有成分的对接。另外，原始对接结果仅仅给出了对接的化合物成分的编号和靶点的P</w:t>
      </w:r>
      <w:r w:rsidR="00F80F23">
        <w:rPr>
          <w:rFonts w:ascii="宋体" w:hAnsiTheme="minorHAnsi" w:cs="宋体"/>
          <w:kern w:val="0"/>
          <w:szCs w:val="21"/>
        </w:rPr>
        <w:t>DBID</w:t>
      </w:r>
      <w:r w:rsidR="00F80F23">
        <w:rPr>
          <w:rFonts w:ascii="宋体" w:hAnsiTheme="minorHAnsi" w:cs="宋体" w:hint="eastAsia"/>
          <w:kern w:val="0"/>
          <w:szCs w:val="21"/>
        </w:rPr>
        <w:t>信息，本系统在该功能的基础上，化合物成分名称，所属中药，靶点的其余信息，例如Uniprot</w:t>
      </w:r>
      <w:r w:rsidR="00F80F23">
        <w:rPr>
          <w:rFonts w:ascii="宋体" w:hAnsiTheme="minorHAnsi" w:cs="宋体"/>
          <w:kern w:val="0"/>
          <w:szCs w:val="21"/>
        </w:rPr>
        <w:t>ID,</w:t>
      </w:r>
      <w:r w:rsidR="00777B5A">
        <w:rPr>
          <w:rFonts w:ascii="宋体" w:hAnsiTheme="minorHAnsi" w:cs="宋体"/>
          <w:kern w:val="0"/>
          <w:szCs w:val="21"/>
        </w:rPr>
        <w:t>P</w:t>
      </w:r>
      <w:r w:rsidR="00777B5A">
        <w:rPr>
          <w:rFonts w:ascii="宋体" w:hAnsiTheme="minorHAnsi" w:cs="宋体" w:hint="eastAsia"/>
          <w:kern w:val="0"/>
          <w:szCs w:val="21"/>
        </w:rPr>
        <w:t>rotein</w:t>
      </w:r>
      <w:r w:rsidR="00F80F23">
        <w:rPr>
          <w:rFonts w:ascii="宋体" w:hAnsiTheme="minorHAnsi" w:cs="宋体"/>
          <w:kern w:val="0"/>
          <w:szCs w:val="21"/>
        </w:rPr>
        <w:t xml:space="preserve"> </w:t>
      </w:r>
      <w:r w:rsidR="00F80F23">
        <w:rPr>
          <w:rFonts w:ascii="宋体" w:hAnsiTheme="minorHAnsi" w:cs="宋体" w:hint="eastAsia"/>
          <w:kern w:val="0"/>
          <w:szCs w:val="21"/>
        </w:rPr>
        <w:t>na</w:t>
      </w:r>
      <w:r w:rsidR="00F80F23">
        <w:rPr>
          <w:rFonts w:ascii="宋体" w:hAnsiTheme="minorHAnsi" w:cs="宋体"/>
          <w:kern w:val="0"/>
          <w:szCs w:val="21"/>
        </w:rPr>
        <w:t>me</w:t>
      </w:r>
      <w:r w:rsidR="00F80F23">
        <w:rPr>
          <w:rFonts w:ascii="宋体" w:hAnsiTheme="minorHAnsi" w:cs="宋体" w:hint="eastAsia"/>
          <w:kern w:val="0"/>
          <w:szCs w:val="21"/>
        </w:rPr>
        <w:t>，gene</w:t>
      </w:r>
      <w:r w:rsidR="00F80F23">
        <w:rPr>
          <w:rFonts w:ascii="宋体" w:hAnsiTheme="minorHAnsi" w:cs="宋体"/>
          <w:kern w:val="0"/>
          <w:szCs w:val="21"/>
        </w:rPr>
        <w:t xml:space="preserve"> nam</w:t>
      </w:r>
      <w:r w:rsidR="00F80F23">
        <w:rPr>
          <w:rFonts w:ascii="宋体" w:hAnsiTheme="minorHAnsi" w:cs="宋体" w:hint="eastAsia"/>
          <w:kern w:val="0"/>
          <w:szCs w:val="21"/>
        </w:rPr>
        <w:t>e等也一并给出，最终提供下载。</w:t>
      </w:r>
    </w:p>
    <w:p w:rsidR="00F80F23" w:rsidRDefault="00F80F23" w:rsidP="00A71660">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系统封装的4个步骤，分别是Sy</w:t>
      </w:r>
      <w:r>
        <w:rPr>
          <w:rFonts w:ascii="宋体" w:hAnsiTheme="minorHAnsi" w:cs="宋体"/>
          <w:kern w:val="0"/>
          <w:szCs w:val="21"/>
        </w:rPr>
        <w:t>ste</w:t>
      </w:r>
      <w:r>
        <w:rPr>
          <w:rFonts w:ascii="宋体" w:hAnsiTheme="minorHAnsi" w:cs="宋体" w:hint="eastAsia"/>
          <w:kern w:val="0"/>
          <w:szCs w:val="21"/>
        </w:rPr>
        <w:t>m</w:t>
      </w:r>
      <w:r>
        <w:rPr>
          <w:rFonts w:ascii="宋体" w:hAnsiTheme="minorHAnsi" w:cs="宋体"/>
          <w:kern w:val="0"/>
          <w:szCs w:val="21"/>
        </w:rPr>
        <w:t>Dock</w:t>
      </w:r>
      <w:r>
        <w:rPr>
          <w:rFonts w:ascii="宋体" w:hAnsiTheme="minorHAnsi" w:cs="宋体" w:hint="eastAsia"/>
          <w:kern w:val="0"/>
          <w:szCs w:val="21"/>
        </w:rPr>
        <w:t>的靶点P</w:t>
      </w:r>
      <w:r>
        <w:rPr>
          <w:rFonts w:ascii="宋体" w:hAnsiTheme="minorHAnsi" w:cs="宋体"/>
          <w:kern w:val="0"/>
          <w:szCs w:val="21"/>
        </w:rPr>
        <w:t>DBID</w:t>
      </w:r>
      <w:r>
        <w:rPr>
          <w:rFonts w:ascii="宋体" w:hAnsiTheme="minorHAnsi" w:cs="宋体" w:hint="eastAsia"/>
          <w:kern w:val="0"/>
          <w:szCs w:val="21"/>
        </w:rPr>
        <w:t>上传，中药成分的化合物2</w:t>
      </w:r>
      <w:r>
        <w:rPr>
          <w:rFonts w:ascii="宋体" w:hAnsiTheme="minorHAnsi" w:cs="宋体"/>
          <w:kern w:val="0"/>
          <w:szCs w:val="21"/>
        </w:rPr>
        <w:t>D</w:t>
      </w:r>
      <w:r>
        <w:rPr>
          <w:rFonts w:ascii="宋体" w:hAnsiTheme="minorHAnsi" w:cs="宋体" w:hint="eastAsia"/>
          <w:kern w:val="0"/>
          <w:szCs w:val="21"/>
        </w:rPr>
        <w:t>/</w:t>
      </w:r>
      <w:r>
        <w:rPr>
          <w:rFonts w:ascii="宋体" w:hAnsiTheme="minorHAnsi" w:cs="宋体"/>
          <w:kern w:val="0"/>
          <w:szCs w:val="21"/>
        </w:rPr>
        <w:t>3D</w:t>
      </w:r>
      <w:r>
        <w:rPr>
          <w:rFonts w:ascii="宋体" w:hAnsiTheme="minorHAnsi" w:cs="宋体" w:hint="eastAsia"/>
          <w:kern w:val="0"/>
          <w:szCs w:val="21"/>
        </w:rPr>
        <w:lastRenderedPageBreak/>
        <w:t>结构上传，对接以及对接结果的下载。</w:t>
      </w:r>
    </w:p>
    <w:p w:rsidR="004541ED" w:rsidRPr="00F80F23" w:rsidRDefault="00F80F23" w:rsidP="00A71660">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对接完成后，系统提供了化合物成分信息，靶点成分信息，对接结果信息等3个部分的下载。</w:t>
      </w:r>
    </w:p>
    <w:p w:rsidR="004541ED" w:rsidRDefault="004541ED" w:rsidP="00E855A9">
      <w:pPr>
        <w:pStyle w:val="1"/>
      </w:pPr>
      <w:r>
        <w:rPr>
          <w:rFonts w:hint="eastAsia"/>
        </w:rPr>
        <w:t>案例研究</w:t>
      </w:r>
    </w:p>
    <w:p w:rsidR="004541ED" w:rsidRDefault="00141EEA" w:rsidP="00A71660">
      <w:pPr>
        <w:ind w:firstLineChars="200" w:firstLine="420"/>
      </w:pPr>
      <w:r>
        <w:rPr>
          <w:rFonts w:hint="eastAsia"/>
        </w:rPr>
        <w:t>基于本系统，</w:t>
      </w:r>
      <w:r w:rsidR="007200BF">
        <w:rPr>
          <w:rFonts w:hint="eastAsia"/>
        </w:rPr>
        <w:t>本文做了一个</w:t>
      </w:r>
      <w:r w:rsidR="008D5052">
        <w:rPr>
          <w:rFonts w:hint="eastAsia"/>
        </w:rPr>
        <w:t>案例研究，本案例研究</w:t>
      </w:r>
      <w:r w:rsidR="00B972EB" w:rsidRPr="00B972EB">
        <w:rPr>
          <w:rFonts w:hint="eastAsia"/>
        </w:rPr>
        <w:t>散结镇痛胶囊</w:t>
      </w:r>
      <w:r w:rsidR="008D5052">
        <w:rPr>
          <w:rFonts w:hint="eastAsia"/>
        </w:rPr>
        <w:t>治疗子宫肌腺症的治疗，分析成分对疾病对应的靶点的作用情况。</w:t>
      </w:r>
    </w:p>
    <w:p w:rsidR="004541ED" w:rsidRDefault="008D5052" w:rsidP="00A71660">
      <w:pPr>
        <w:ind w:firstLineChars="200" w:firstLine="420"/>
        <w:rPr>
          <w:rFonts w:ascii="Arial" w:hAnsi="Arial" w:cs="Arial"/>
          <w:color w:val="333333"/>
          <w:szCs w:val="21"/>
          <w:shd w:val="clear" w:color="auto" w:fill="FFFFFF"/>
        </w:rPr>
      </w:pPr>
      <w:r>
        <w:rPr>
          <w:rFonts w:hint="eastAsia"/>
        </w:rPr>
        <w:t>首先，使用中药成分模块，</w:t>
      </w:r>
      <w:r w:rsidR="00B22D85">
        <w:rPr>
          <w:rFonts w:hint="eastAsia"/>
        </w:rPr>
        <w:t>首先根据资料查阅到</w:t>
      </w:r>
      <w:r w:rsidR="00B22D85" w:rsidRPr="00B972EB">
        <w:rPr>
          <w:rFonts w:hint="eastAsia"/>
        </w:rPr>
        <w:t>散结镇痛胶囊</w:t>
      </w:r>
      <w:r w:rsidR="00B22D85">
        <w:rPr>
          <w:rFonts w:hint="eastAsia"/>
        </w:rPr>
        <w:t>的</w:t>
      </w:r>
      <w:r w:rsidR="006B70B5">
        <w:rPr>
          <w:rFonts w:hint="eastAsia"/>
        </w:rPr>
        <w:t>成分为</w:t>
      </w:r>
      <w:r w:rsidR="006B70B5">
        <w:rPr>
          <w:rFonts w:ascii="Arial" w:hAnsi="Arial" w:cs="Arial"/>
          <w:color w:val="333333"/>
          <w:szCs w:val="21"/>
          <w:shd w:val="clear" w:color="auto" w:fill="FFFFFF"/>
        </w:rPr>
        <w:t>龙血竭、三七、浙贝母、薏苡仁</w:t>
      </w:r>
      <w:r w:rsidR="006B70B5">
        <w:rPr>
          <w:rFonts w:ascii="Arial" w:hAnsi="Arial" w:cs="Arial" w:hint="eastAsia"/>
          <w:color w:val="333333"/>
          <w:szCs w:val="21"/>
          <w:shd w:val="clear" w:color="auto" w:fill="FFFFFF"/>
        </w:rPr>
        <w:t>，其中</w:t>
      </w:r>
      <w:r w:rsidR="006B70B5">
        <w:rPr>
          <w:rFonts w:ascii="Arial" w:hAnsi="Arial" w:cs="Arial"/>
          <w:color w:val="333333"/>
          <w:szCs w:val="21"/>
          <w:shd w:val="clear" w:color="auto" w:fill="FFFFFF"/>
        </w:rPr>
        <w:t>三七、浙贝母、薏苡仁</w:t>
      </w:r>
      <w:r w:rsidR="006B70B5">
        <w:rPr>
          <w:rFonts w:ascii="Arial" w:hAnsi="Arial" w:cs="Arial" w:hint="eastAsia"/>
          <w:color w:val="333333"/>
          <w:szCs w:val="21"/>
          <w:shd w:val="clear" w:color="auto" w:fill="FFFFFF"/>
        </w:rPr>
        <w:t>都是草药，这个可以直接使用系统的关键字查找功能来获取化合物成分，</w:t>
      </w:r>
      <w:r w:rsidR="006B70B5">
        <w:rPr>
          <w:rFonts w:ascii="Arial" w:hAnsi="Arial" w:cs="Arial"/>
          <w:color w:val="333333"/>
          <w:szCs w:val="21"/>
          <w:shd w:val="clear" w:color="auto" w:fill="FFFFFF"/>
        </w:rPr>
        <w:t>龙血竭</w:t>
      </w:r>
      <w:r w:rsidR="006B70B5">
        <w:rPr>
          <w:rFonts w:ascii="Arial" w:hAnsi="Arial" w:cs="Arial" w:hint="eastAsia"/>
          <w:color w:val="333333"/>
          <w:szCs w:val="21"/>
          <w:shd w:val="clear" w:color="auto" w:fill="FFFFFF"/>
        </w:rPr>
        <w:t>不是草药，这种药物的成分就需要从文献中查找，然后使用系统的文本上传功能来查找成分。</w:t>
      </w:r>
    </w:p>
    <w:p w:rsidR="00C060B5" w:rsidRDefault="00C060B5" w:rsidP="00A71660">
      <w:pPr>
        <w:ind w:firstLineChars="200" w:firstLine="420"/>
        <w:rPr>
          <w:shd w:val="clear" w:color="auto" w:fill="FFFFFF"/>
        </w:rPr>
      </w:pPr>
      <w:r>
        <w:rPr>
          <w:rFonts w:hint="eastAsia"/>
          <w:shd w:val="clear" w:color="auto" w:fill="FFFFFF"/>
        </w:rPr>
        <w:t>然后根据治疗的疾病，</w:t>
      </w:r>
      <w:r w:rsidRPr="00C060B5">
        <w:rPr>
          <w:rFonts w:hint="eastAsia"/>
          <w:shd w:val="clear" w:color="auto" w:fill="FFFFFF"/>
        </w:rPr>
        <w:t>子宫肌腺症，其对应的英文为</w:t>
      </w:r>
      <w:bookmarkStart w:id="0" w:name="_Hlk528641547"/>
      <w:r w:rsidRPr="00C060B5">
        <w:rPr>
          <w:rFonts w:hint="eastAsia"/>
          <w:shd w:val="clear" w:color="auto" w:fill="FFFFFF"/>
        </w:rPr>
        <w:t>adenomyosis</w:t>
      </w:r>
      <w:r w:rsidRPr="00C060B5">
        <w:rPr>
          <w:rFonts w:hint="eastAsia"/>
          <w:shd w:val="clear" w:color="auto" w:fill="FFFFFF"/>
        </w:rPr>
        <w:t>，</w:t>
      </w:r>
      <w:r w:rsidRPr="00C060B5">
        <w:rPr>
          <w:rFonts w:hint="eastAsia"/>
          <w:shd w:val="clear" w:color="auto" w:fill="FFFFFF"/>
        </w:rPr>
        <w:t>endom</w:t>
      </w:r>
      <w:r w:rsidRPr="00C060B5">
        <w:rPr>
          <w:shd w:val="clear" w:color="auto" w:fill="FFFFFF"/>
        </w:rPr>
        <w:t>e</w:t>
      </w:r>
      <w:r w:rsidRPr="00C060B5">
        <w:rPr>
          <w:rFonts w:hint="eastAsia"/>
          <w:shd w:val="clear" w:color="auto" w:fill="FFFFFF"/>
        </w:rPr>
        <w:t>triosis</w:t>
      </w:r>
      <w:bookmarkEnd w:id="0"/>
      <w:r w:rsidR="00336ED8">
        <w:rPr>
          <w:rFonts w:hint="eastAsia"/>
          <w:shd w:val="clear" w:color="auto" w:fill="FFFFFF"/>
        </w:rPr>
        <w:t>,</w:t>
      </w:r>
      <w:r>
        <w:rPr>
          <w:rFonts w:hint="eastAsia"/>
          <w:shd w:val="clear" w:color="auto" w:fill="FFFFFF"/>
        </w:rPr>
        <w:t>在系统的疾病靶点模块输入</w:t>
      </w:r>
      <w:r w:rsidR="00860051">
        <w:rPr>
          <w:rFonts w:hint="eastAsia"/>
          <w:shd w:val="clear" w:color="auto" w:fill="FFFFFF"/>
        </w:rPr>
        <w:t>这种疾病对应的疾病名称。</w:t>
      </w:r>
    </w:p>
    <w:p w:rsidR="00E85CD8" w:rsidRDefault="00860051" w:rsidP="00A71660">
      <w:pPr>
        <w:ind w:firstLineChars="200" w:firstLine="420"/>
        <w:rPr>
          <w:shd w:val="clear" w:color="auto" w:fill="FFFFFF"/>
        </w:rPr>
      </w:pPr>
      <w:r>
        <w:rPr>
          <w:rFonts w:hint="eastAsia"/>
          <w:shd w:val="clear" w:color="auto" w:fill="FFFFFF"/>
        </w:rPr>
        <w:t>前两步完成后，执行</w:t>
      </w:r>
      <w:r w:rsidR="00AF6EFE">
        <w:rPr>
          <w:rFonts w:hint="eastAsia"/>
          <w:shd w:val="clear" w:color="auto" w:fill="FFFFFF"/>
        </w:rPr>
        <w:t>对应的对接操作，等待对接完成。然后分析给出的下载数据。下载数据提供的</w:t>
      </w:r>
      <w:r w:rsidR="00E85CD8">
        <w:rPr>
          <w:rFonts w:hint="eastAsia"/>
          <w:shd w:val="clear" w:color="auto" w:fill="FFFFFF"/>
        </w:rPr>
        <w:t>3</w:t>
      </w:r>
      <w:r w:rsidR="00E85CD8">
        <w:rPr>
          <w:rFonts w:hint="eastAsia"/>
          <w:shd w:val="clear" w:color="auto" w:fill="FFFFFF"/>
        </w:rPr>
        <w:t>个数据表，分别时中药成分数据表，靶点信息表和对接结果信息表。根据下载的</w:t>
      </w:r>
      <w:r w:rsidR="00E85CD8">
        <w:rPr>
          <w:rFonts w:hint="eastAsia"/>
          <w:shd w:val="clear" w:color="auto" w:fill="FFFFFF"/>
        </w:rPr>
        <w:t>3</w:t>
      </w:r>
      <w:r w:rsidR="00E85CD8">
        <w:rPr>
          <w:rFonts w:hint="eastAsia"/>
          <w:shd w:val="clear" w:color="auto" w:fill="FFFFFF"/>
        </w:rPr>
        <w:t>个表，可以得到对应的中药成分信息，靶点信息以及对接结果信息。</w:t>
      </w:r>
    </w:p>
    <w:p w:rsidR="00A14C6B" w:rsidRDefault="00467A4A" w:rsidP="009D147C">
      <w:pPr>
        <w:ind w:firstLineChars="200" w:firstLine="420"/>
        <w:rPr>
          <w:shd w:val="clear" w:color="auto" w:fill="FFFFFF"/>
        </w:rPr>
      </w:pPr>
      <w:r>
        <w:rPr>
          <w:rFonts w:hint="eastAsia"/>
          <w:shd w:val="clear" w:color="auto" w:fill="FFFFFF"/>
        </w:rPr>
        <w:t>根据中药成分信息表可知，这四种中药材对应的成分去重之后得到</w:t>
      </w:r>
      <w:r w:rsidR="00F50F03">
        <w:rPr>
          <w:rFonts w:hint="eastAsia"/>
          <w:shd w:val="clear" w:color="auto" w:fill="FFFFFF"/>
        </w:rPr>
        <w:t>种</w:t>
      </w:r>
      <w:r w:rsidR="00317C61">
        <w:rPr>
          <w:rFonts w:hint="eastAsia"/>
          <w:shd w:val="clear" w:color="auto" w:fill="FFFFFF"/>
        </w:rPr>
        <w:t>103</w:t>
      </w:r>
      <w:r w:rsidR="00862C13">
        <w:rPr>
          <w:rFonts w:hint="eastAsia"/>
          <w:shd w:val="clear" w:color="auto" w:fill="FFFFFF"/>
        </w:rPr>
        <w:t>种</w:t>
      </w:r>
      <w:r w:rsidR="00F50F03">
        <w:rPr>
          <w:rFonts w:hint="eastAsia"/>
          <w:shd w:val="clear" w:color="auto" w:fill="FFFFFF"/>
        </w:rPr>
        <w:t>成分，其中</w:t>
      </w:r>
      <w:r w:rsidR="00F50F03">
        <w:rPr>
          <w:rFonts w:hint="eastAsia"/>
          <w:shd w:val="clear" w:color="auto" w:fill="FFFFFF"/>
        </w:rPr>
        <w:t xml:space="preserve"> </w:t>
      </w:r>
      <w:r w:rsidR="00F50F03">
        <w:rPr>
          <w:rFonts w:hint="eastAsia"/>
          <w:shd w:val="clear" w:color="auto" w:fill="FFFFFF"/>
        </w:rPr>
        <w:t>根据</w:t>
      </w:r>
      <w:r w:rsidR="00317C61">
        <w:rPr>
          <w:rFonts w:hint="eastAsia"/>
          <w:shd w:val="clear" w:color="auto" w:fill="FFFFFF"/>
        </w:rPr>
        <w:t>浙贝母有</w:t>
      </w:r>
      <w:r w:rsidR="00317C61">
        <w:rPr>
          <w:rFonts w:hint="eastAsia"/>
          <w:shd w:val="clear" w:color="auto" w:fill="FFFFFF"/>
        </w:rPr>
        <w:t>8</w:t>
      </w:r>
      <w:r w:rsidR="00317C61">
        <w:rPr>
          <w:rFonts w:hint="eastAsia"/>
          <w:shd w:val="clear" w:color="auto" w:fill="FFFFFF"/>
        </w:rPr>
        <w:t>种，三七有</w:t>
      </w:r>
      <w:r w:rsidR="00317C61">
        <w:rPr>
          <w:rFonts w:hint="eastAsia"/>
          <w:shd w:val="clear" w:color="auto" w:fill="FFFFFF"/>
        </w:rPr>
        <w:t>54</w:t>
      </w:r>
      <w:r w:rsidR="00317C61">
        <w:rPr>
          <w:rFonts w:hint="eastAsia"/>
          <w:shd w:val="clear" w:color="auto" w:fill="FFFFFF"/>
        </w:rPr>
        <w:t>种，薏苡仁有</w:t>
      </w:r>
      <w:r w:rsidR="00317C61">
        <w:rPr>
          <w:rFonts w:hint="eastAsia"/>
          <w:shd w:val="clear" w:color="auto" w:fill="FFFFFF"/>
        </w:rPr>
        <w:t>14</w:t>
      </w:r>
      <w:r w:rsidR="00317C61">
        <w:rPr>
          <w:rFonts w:hint="eastAsia"/>
          <w:shd w:val="clear" w:color="auto" w:fill="FFFFFF"/>
        </w:rPr>
        <w:t>种，龙血竭有</w:t>
      </w:r>
      <w:r w:rsidR="00317C61">
        <w:rPr>
          <w:rFonts w:hint="eastAsia"/>
          <w:shd w:val="clear" w:color="auto" w:fill="FFFFFF"/>
        </w:rPr>
        <w:t>20</w:t>
      </w:r>
      <w:r w:rsidR="00317C61">
        <w:rPr>
          <w:rFonts w:hint="eastAsia"/>
          <w:shd w:val="clear" w:color="auto" w:fill="FFFFFF"/>
        </w:rPr>
        <w:t>种。</w:t>
      </w:r>
    </w:p>
    <w:tbl>
      <w:tblPr>
        <w:tblStyle w:val="ab"/>
        <w:tblW w:w="8060" w:type="dxa"/>
        <w:tblInd w:w="-5" w:type="dxa"/>
        <w:tblLook w:val="04A0" w:firstRow="1" w:lastRow="0" w:firstColumn="1" w:lastColumn="0" w:noHBand="0" w:noVBand="1"/>
      </w:tblPr>
      <w:tblGrid>
        <w:gridCol w:w="4460"/>
        <w:gridCol w:w="1400"/>
        <w:gridCol w:w="2200"/>
      </w:tblGrid>
      <w:tr w:rsidR="00C52225" w:rsidRPr="00671E72" w:rsidTr="00C52225">
        <w:trPr>
          <w:trHeight w:val="288"/>
        </w:trPr>
        <w:tc>
          <w:tcPr>
            <w:tcW w:w="4460" w:type="dxa"/>
            <w:noWrap/>
            <w:hideMark/>
          </w:tcPr>
          <w:p w:rsidR="00C52225" w:rsidRPr="00671E72" w:rsidRDefault="00C52225" w:rsidP="00C52225">
            <w:pPr>
              <w:widowControl/>
              <w:jc w:val="center"/>
              <w:rPr>
                <w:rFonts w:cs="Times New Roman"/>
                <w:b/>
                <w:bCs/>
                <w:color w:val="000000"/>
                <w:kern w:val="0"/>
                <w:szCs w:val="21"/>
              </w:rPr>
            </w:pPr>
            <w:r w:rsidRPr="00671E72">
              <w:rPr>
                <w:rFonts w:cs="Times New Roman"/>
                <w:b/>
                <w:bCs/>
                <w:color w:val="000000"/>
                <w:kern w:val="0"/>
                <w:szCs w:val="21"/>
              </w:rPr>
              <w:t>molecule</w:t>
            </w:r>
          </w:p>
        </w:tc>
        <w:tc>
          <w:tcPr>
            <w:tcW w:w="1400" w:type="dxa"/>
            <w:noWrap/>
            <w:hideMark/>
          </w:tcPr>
          <w:p w:rsidR="00C52225" w:rsidRPr="00671E72" w:rsidRDefault="00C52225" w:rsidP="00C52225">
            <w:pPr>
              <w:widowControl/>
              <w:jc w:val="center"/>
              <w:rPr>
                <w:rFonts w:cs="Times New Roman"/>
                <w:b/>
                <w:bCs/>
                <w:color w:val="000000"/>
                <w:kern w:val="0"/>
                <w:szCs w:val="21"/>
              </w:rPr>
            </w:pPr>
            <w:r w:rsidRPr="00671E72">
              <w:rPr>
                <w:rFonts w:cs="Times New Roman"/>
                <w:b/>
                <w:bCs/>
                <w:color w:val="000000"/>
                <w:kern w:val="0"/>
                <w:szCs w:val="21"/>
              </w:rPr>
              <w:t>pubchemcid</w:t>
            </w:r>
          </w:p>
        </w:tc>
        <w:tc>
          <w:tcPr>
            <w:tcW w:w="2200" w:type="dxa"/>
            <w:noWrap/>
            <w:hideMark/>
          </w:tcPr>
          <w:p w:rsidR="00C52225" w:rsidRPr="00671E72" w:rsidRDefault="00C52225" w:rsidP="00C52225">
            <w:pPr>
              <w:widowControl/>
              <w:jc w:val="center"/>
              <w:rPr>
                <w:rFonts w:cs="Times New Roman"/>
                <w:b/>
                <w:bCs/>
                <w:color w:val="000000"/>
                <w:kern w:val="0"/>
                <w:szCs w:val="21"/>
              </w:rPr>
            </w:pPr>
            <w:r w:rsidRPr="00671E72">
              <w:rPr>
                <w:rFonts w:cs="Times New Roman"/>
                <w:b/>
                <w:bCs/>
                <w:color w:val="000000"/>
                <w:kern w:val="0"/>
                <w:szCs w:val="21"/>
              </w:rPr>
              <w:t>drug</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dracaenogenins A</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101389811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Cadalin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10225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Daturic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10465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oleanolic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10494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MBOA</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10772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Heptadekan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10887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myristic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11005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protopanoxadiol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11213350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DFV</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114829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Oktadekan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11635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vanillin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1183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ginsenoside rh2</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119307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tachioside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11962143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1-Hydroxycumene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12053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5-METHYLFURFURAL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12097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Ditertbutyl phthalate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121712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Î±-copaene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12303902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isoarborinol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12305182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Î±-cyperene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12308843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Verticine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131900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trans-feruloylcampesterol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13786591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2-ACETYLPYRROLE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14079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()-beta-Pinene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14896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2-methoxy-4,4'-dihydroxychalcone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14977366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lastRenderedPageBreak/>
              <w:t>Peimisine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161294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2,6-dimethyl-cyclohexanol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164822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WLN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16627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Peiminine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167691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campesterol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173183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Zhebeiresinol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192547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METHYL ISOPALMITATE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21205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7-hydroxy-3'-methoxy-4'-butoxyflavone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21597638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Omaine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220401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sitosterol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222284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浙贝母</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cochinchinenin B</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23634523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7,4'-dihydroxy-3'-methoxyflavan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25232840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Ziebeimine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3083151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butylated hydroxytoluene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31404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isopulegone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34645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2-ethyl-3-hydroxyhexyl butyrate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347867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caprylic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lauric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3893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Diop</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395120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NSC 308879</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4212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7-hydroxy-4'-methoxyflavan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442277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4'-methoxy-3',7-dihydroxyflavone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44259961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syringaresinol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443023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ergosterol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444679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farnesol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445070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resveratrol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445154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zoomaric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445638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7,4'-dihydroxyflavone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45116976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4-Hydroxybenzoic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4649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EIC</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5280450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Stigmasterol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5280794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quercetin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5280804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Hexenal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5281168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Gaidic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5282743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10Z,13Z-nonadecadienoic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5282804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panaxydol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5283280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METHYL LINOLEATE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5284421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cochinchinenin A</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5315988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Germacrene 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5317570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5,7,4'-trihydroxyflavone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5322064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2'-methoxy-4,4'-dihydroxychalcone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5355594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Butylcyclobutane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544591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NSC692928</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5469789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lastRenderedPageBreak/>
              <w:t>hexanoic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564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Sitogluside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5742590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PEL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5858445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hexanal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6184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4-methyl-7-encholyl alcohol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637516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2-Coumarate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637540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Glycosides</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637579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(-)-alpha-cedrene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6431015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Linolenyl alcohol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6436081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Solatubin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65727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2,4,4'-trihydroxydihydrochalcone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68146761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OSI-2040</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6918328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beta-elemene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6918391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Octadecyne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69425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7,4'-dihydroxydihydroflavone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3,4-dichloroaniline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71413934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Hypnon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71750952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DICHLOROANILINE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7257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panaxatriol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73599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Piceol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7469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hydroquinone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785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PTL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8063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Hepanal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8130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nonanoic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8158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methyl palmitate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8181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Cyclooctadiene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82916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Protocatechuic aldehyde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8438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MEHQ</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9015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Friedelin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91472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Picein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92123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panaxytriol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93484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3691-11-0</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94275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Sitosterol alpha1</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9548595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3,5-Dimethoxyacetophenone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95997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palmitic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985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ginsenoside f2</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9852086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bl>
    <w:p w:rsidR="00ED5E94" w:rsidRDefault="009A3964" w:rsidP="00C52225">
      <w:pPr>
        <w:ind w:firstLine="420"/>
        <w:rPr>
          <w:shd w:val="clear" w:color="auto" w:fill="FFFFFF"/>
        </w:rPr>
      </w:pPr>
      <w:r>
        <w:rPr>
          <w:rFonts w:hint="eastAsia"/>
          <w:shd w:val="clear" w:color="auto" w:fill="FFFFFF"/>
        </w:rPr>
        <w:t>根据得到的靶点成分信息，得到</w:t>
      </w:r>
      <w:r w:rsidR="00ED5E94">
        <w:rPr>
          <w:rFonts w:hint="eastAsia"/>
          <w:shd w:val="clear" w:color="auto" w:fill="FFFFFF"/>
        </w:rPr>
        <w:t>该疾病对应的靶点有</w:t>
      </w:r>
      <w:r>
        <w:rPr>
          <w:rFonts w:hint="eastAsia"/>
          <w:shd w:val="clear" w:color="auto" w:fill="FFFFFF"/>
        </w:rPr>
        <w:t>56</w:t>
      </w:r>
      <w:r>
        <w:rPr>
          <w:rFonts w:hint="eastAsia"/>
          <w:shd w:val="clear" w:color="auto" w:fill="FFFFFF"/>
        </w:rPr>
        <w:t>个</w:t>
      </w:r>
      <w:r w:rsidR="00ED5E94">
        <w:rPr>
          <w:rFonts w:hint="eastAsia"/>
          <w:shd w:val="clear" w:color="auto" w:fill="FFFFFF"/>
        </w:rPr>
        <w:t>，如下所示。</w:t>
      </w:r>
    </w:p>
    <w:tbl>
      <w:tblPr>
        <w:tblStyle w:val="ab"/>
        <w:tblW w:w="8120" w:type="dxa"/>
        <w:tblInd w:w="-5" w:type="dxa"/>
        <w:tblLook w:val="04A0" w:firstRow="1" w:lastRow="0" w:firstColumn="1" w:lastColumn="0" w:noHBand="0" w:noVBand="1"/>
      </w:tblPr>
      <w:tblGrid>
        <w:gridCol w:w="1246"/>
        <w:gridCol w:w="4995"/>
        <w:gridCol w:w="1121"/>
        <w:gridCol w:w="939"/>
      </w:tblGrid>
      <w:tr w:rsidR="009A3964" w:rsidRPr="009A3964" w:rsidTr="009A3964">
        <w:trPr>
          <w:trHeight w:val="288"/>
        </w:trPr>
        <w:tc>
          <w:tcPr>
            <w:tcW w:w="126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UniProtID</w:t>
            </w:r>
          </w:p>
        </w:tc>
        <w:tc>
          <w:tcPr>
            <w:tcW w:w="506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Protein</w:t>
            </w:r>
          </w:p>
        </w:tc>
        <w:tc>
          <w:tcPr>
            <w:tcW w:w="92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Gene</w:t>
            </w:r>
          </w:p>
        </w:tc>
        <w:tc>
          <w:tcPr>
            <w:tcW w:w="88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PDBID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P08253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72 kDa type IV collagenase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3AYU</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P15692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Vascular endothelial growth factor 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VEGFA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1MKK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P03372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Estrogen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ESR1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3CBP</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P35222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Catenin beta-1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CTNNB1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3FQN</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P06401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Progesterone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PGR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1SQN</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lastRenderedPageBreak/>
              <w:t>P14780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Matrix metalloproteinase-9</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MMP9</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6ESM</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P10451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Osteopontin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SPP1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3CXD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P01138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Beta-nerve growth factor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NGF</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1WWW</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Q13651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Interleukin-10 receptor subunit 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IL10RA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1Y6K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P35354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Prostaglandin G/H synthase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PTGS2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5F19</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P21964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Catechol O-methyltransferase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COMT</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3BWY</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Q92731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Estrogen receptor beta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ESR2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3OLL</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P05106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Integrin beta-3</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ITGB3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1MIZ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P03956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Interstitial collagenase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1HFC</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P16035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Metalloproteinase inhibitor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TIMP2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1BR9</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P04629</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High affinity nerve growth factor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NTRK1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5JFW</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P08138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Tumor necrosis factor receptor superfamily member 16</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NGFR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3EWV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P08887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Interleukin-6 receptor subunit 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IL6R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1N26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Q16665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Hypoxia-inducible factor 1-alpha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HIF1A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4H6J</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P19838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Nuclear factor NF-kappa-B p105 subunit</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NFKB1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1SVC</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P42771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Cyclin-dependent kinase inhibitor 2A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CDKN2A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1BI7</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P29474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Nitric oxide synthase, endothelial</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NOS3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4D1P</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O00206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Toll-like receptor 4</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TLR4</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2Z62</w:t>
            </w:r>
          </w:p>
        </w:tc>
      </w:tr>
      <w:tr w:rsidR="009A3964" w:rsidRPr="009A3964" w:rsidTr="009A3964">
        <w:trPr>
          <w:trHeight w:val="864"/>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P60484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Phosphatidylinositol 3,4,5-trisphosphate 3-phosphatase and dual-specificity protein phosphatase PTEN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PTEN</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4O1V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P10145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Interleukin-8</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CXCL8</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4XDX</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P37231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Peroxisome proliferator-activated receptor gamma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PPARG</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3U9Q</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P09488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Glutathione S-transferase Mu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GSTM1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1XW6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P42345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Serine/threonine-protein kinase mTOR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MTOR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4DRI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P24385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G1/S-specific cyclin-D1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CCND1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2W96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P38936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Cyclin-dependent kinase inhibitor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CDKN1A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5E0U</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P13500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 motif chemokine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CCL2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1DOK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O15392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Baculoviral IAP repeat-containing protein 5</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BIRC5</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2QFA</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P46531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Neurogenic locus notch homolog protein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NOTCH1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5L0R</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O95256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Interleukin-18 receptor accessory protein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IL18RAP</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3WO4</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P17693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HLA class I histocompatibility antigen, alpha chain G</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HLA-G</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3KYO</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P06400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Retinoblastoma-associated protein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2R7G</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Q15109</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Advanced glycosylation end product-specific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AGER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5D7F</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P04798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Cytochrome P450 1A1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CYP1A1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4I8V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P09038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Fibroblast growth factor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FGF2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4OEE</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P08254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Stromelysin-1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1HY7</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P01033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Metalloproteinase inhibitor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TIMP1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3V96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lastRenderedPageBreak/>
              <w:t>P05093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Steroid 17-alpha-hydroxylase/17,20 lyase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CYP17A1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5IRQ</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P09237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Matrilysin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2Y6D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O95863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Zinc finger protein SNAI1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SNAI1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4QLI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Q99497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Protein/nucleic acid deglycase DJ-1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PARK7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2RK3</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Q9Y6K1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DNA (cytosine-5)-methyltransferase 3A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DNMT3A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4QBS</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P13591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Neural cell adhesion molecule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NCAM1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2HAZ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Q13464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Rho-associated protein kinase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ROCK1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3V8S</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Q9UBC3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DNA (cytosine-5)-methyltransferase 3B</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DNMT3B</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5NRR</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Q969J5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Interleukin-22 receptor subunit alpha-2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IL22RA2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3G9V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O00622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 CYR61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CYR61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4D0Z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P05230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Fibroblast growth factor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FGF1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1RG8</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P42702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Leukemia inhibitory factor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LIFR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3E0G</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Q9NZH6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Interleukin-37</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IL37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5HN1</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O96013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Serine/threonine-protein kinase PAK 4</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PAK4</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2J0I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P49757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 numb homolog</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NUMB</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5NJJ</w:t>
            </w:r>
          </w:p>
        </w:tc>
      </w:tr>
    </w:tbl>
    <w:p w:rsidR="009A3964" w:rsidRPr="00456BB0" w:rsidRDefault="00463ABD" w:rsidP="00456BB0">
      <w:pPr>
        <w:autoSpaceDE w:val="0"/>
        <w:autoSpaceDN w:val="0"/>
        <w:adjustRightInd w:val="0"/>
        <w:jc w:val="left"/>
        <w:rPr>
          <w:rFonts w:ascii="宋体" w:hAnsiTheme="minorHAnsi" w:cs="宋体" w:hint="eastAsia"/>
          <w:kern w:val="0"/>
          <w:szCs w:val="21"/>
        </w:rPr>
      </w:pPr>
      <w:r>
        <w:rPr>
          <w:rFonts w:hint="eastAsia"/>
          <w:shd w:val="clear" w:color="auto" w:fill="FFFFFF"/>
        </w:rPr>
        <w:t>根据所有的打分结果，</w:t>
      </w:r>
      <w:r w:rsidR="00456BB0">
        <w:rPr>
          <w:rFonts w:ascii="宋体" w:hAnsiTheme="minorHAnsi" w:cs="宋体" w:hint="eastAsia"/>
          <w:kern w:val="0"/>
          <w:szCs w:val="21"/>
        </w:rPr>
        <w:t>一般</w:t>
      </w:r>
      <w:r w:rsidR="00456BB0">
        <w:rPr>
          <w:rFonts w:cs="Times New Roman"/>
          <w:kern w:val="0"/>
          <w:szCs w:val="21"/>
        </w:rPr>
        <w:t xml:space="preserve">Score </w:t>
      </w:r>
      <w:r w:rsidR="00456BB0">
        <w:rPr>
          <w:rFonts w:ascii="宋体" w:hAnsiTheme="minorHAnsi" w:cs="宋体" w:hint="eastAsia"/>
          <w:kern w:val="0"/>
          <w:szCs w:val="21"/>
        </w:rPr>
        <w:t>值在</w:t>
      </w:r>
      <w:r w:rsidR="00456BB0">
        <w:rPr>
          <w:rFonts w:cs="Times New Roman"/>
          <w:kern w:val="0"/>
          <w:szCs w:val="21"/>
        </w:rPr>
        <w:t xml:space="preserve">4.25 </w:t>
      </w:r>
      <w:r w:rsidR="00456BB0">
        <w:rPr>
          <w:rFonts w:ascii="宋体" w:hAnsiTheme="minorHAnsi" w:cs="宋体" w:hint="eastAsia"/>
          <w:kern w:val="0"/>
          <w:szCs w:val="21"/>
        </w:rPr>
        <w:t>以上认为是有一定的结合活性，大于</w:t>
      </w:r>
      <w:r w:rsidR="00456BB0">
        <w:rPr>
          <w:rFonts w:cs="Times New Roman"/>
          <w:kern w:val="0"/>
          <w:szCs w:val="21"/>
        </w:rPr>
        <w:t xml:space="preserve">5.0 </w:t>
      </w:r>
      <w:r w:rsidR="00456BB0">
        <w:rPr>
          <w:rFonts w:ascii="宋体" w:hAnsiTheme="minorHAnsi" w:cs="宋体" w:hint="eastAsia"/>
          <w:kern w:val="0"/>
          <w:szCs w:val="21"/>
        </w:rPr>
        <w:t>的说明分子与靶点有较好的结合活性，大于</w:t>
      </w:r>
      <w:r w:rsidR="00456BB0">
        <w:rPr>
          <w:rFonts w:cs="Times New Roman"/>
          <w:kern w:val="0"/>
          <w:szCs w:val="21"/>
        </w:rPr>
        <w:t xml:space="preserve">7.0 </w:t>
      </w:r>
      <w:r w:rsidR="00456BB0">
        <w:rPr>
          <w:rFonts w:ascii="宋体" w:hAnsiTheme="minorHAnsi" w:cs="宋体" w:hint="eastAsia"/>
          <w:kern w:val="0"/>
          <w:szCs w:val="21"/>
        </w:rPr>
        <w:t>则说明分子与靶点的结合构型具有强烈的活性</w:t>
      </w:r>
    </w:p>
    <w:p w:rsidR="00A6367A" w:rsidRPr="00A6367A" w:rsidRDefault="007E4F62" w:rsidP="00A71660">
      <w:pPr>
        <w:rPr>
          <w:rFonts w:hint="eastAsia"/>
          <w:shd w:val="clear" w:color="auto" w:fill="FFFFFF"/>
        </w:rPr>
      </w:pPr>
      <w:r>
        <w:rPr>
          <w:rFonts w:hint="eastAsia"/>
          <w:shd w:val="clear" w:color="auto" w:fill="FFFFFF"/>
        </w:rPr>
        <w:t>根据数据，得到打分在</w:t>
      </w:r>
      <w:r>
        <w:rPr>
          <w:rFonts w:hint="eastAsia"/>
          <w:shd w:val="clear" w:color="auto" w:fill="FFFFFF"/>
        </w:rPr>
        <w:t>7</w:t>
      </w:r>
      <w:r>
        <w:rPr>
          <w:rFonts w:hint="eastAsia"/>
          <w:shd w:val="clear" w:color="auto" w:fill="FFFFFF"/>
        </w:rPr>
        <w:t>分以上的有</w:t>
      </w:r>
      <w:r>
        <w:rPr>
          <w:rFonts w:hint="eastAsia"/>
          <w:shd w:val="clear" w:color="auto" w:fill="FFFFFF"/>
        </w:rPr>
        <w:t>566</w:t>
      </w:r>
      <w:r>
        <w:rPr>
          <w:rFonts w:hint="eastAsia"/>
          <w:shd w:val="clear" w:color="auto" w:fill="FFFFFF"/>
        </w:rPr>
        <w:t>个，打分在</w:t>
      </w:r>
      <w:r>
        <w:rPr>
          <w:rFonts w:hint="eastAsia"/>
          <w:shd w:val="clear" w:color="auto" w:fill="FFFFFF"/>
        </w:rPr>
        <w:t>5-7</w:t>
      </w:r>
      <w:r>
        <w:rPr>
          <w:rFonts w:hint="eastAsia"/>
          <w:shd w:val="clear" w:color="auto" w:fill="FFFFFF"/>
        </w:rPr>
        <w:t>分之间的</w:t>
      </w:r>
      <w:r>
        <w:rPr>
          <w:rFonts w:hint="eastAsia"/>
          <w:shd w:val="clear" w:color="auto" w:fill="FFFFFF"/>
        </w:rPr>
        <w:t>2566</w:t>
      </w:r>
      <w:r>
        <w:rPr>
          <w:rFonts w:hint="eastAsia"/>
          <w:shd w:val="clear" w:color="auto" w:fill="FFFFFF"/>
        </w:rPr>
        <w:t>个，打分在</w:t>
      </w:r>
      <w:r>
        <w:rPr>
          <w:rFonts w:hint="eastAsia"/>
          <w:shd w:val="clear" w:color="auto" w:fill="FFFFFF"/>
        </w:rPr>
        <w:t>4.25</w:t>
      </w:r>
      <w:r>
        <w:rPr>
          <w:rFonts w:hint="eastAsia"/>
          <w:shd w:val="clear" w:color="auto" w:fill="FFFFFF"/>
        </w:rPr>
        <w:t>到</w:t>
      </w:r>
      <w:r>
        <w:rPr>
          <w:rFonts w:hint="eastAsia"/>
          <w:shd w:val="clear" w:color="auto" w:fill="FFFFFF"/>
        </w:rPr>
        <w:t>5</w:t>
      </w:r>
      <w:r>
        <w:rPr>
          <w:rFonts w:hint="eastAsia"/>
          <w:shd w:val="clear" w:color="auto" w:fill="FFFFFF"/>
        </w:rPr>
        <w:t>分之间的</w:t>
      </w:r>
      <w:r>
        <w:rPr>
          <w:rFonts w:hint="eastAsia"/>
          <w:shd w:val="clear" w:color="auto" w:fill="FFFFFF"/>
        </w:rPr>
        <w:t>755</w:t>
      </w:r>
      <w:r>
        <w:rPr>
          <w:rFonts w:hint="eastAsia"/>
          <w:shd w:val="clear" w:color="auto" w:fill="FFFFFF"/>
        </w:rPr>
        <w:t>个。</w:t>
      </w:r>
      <w:r w:rsidR="00C52225">
        <w:rPr>
          <w:rFonts w:hint="eastAsia"/>
          <w:shd w:val="clear" w:color="auto" w:fill="FFFFFF"/>
        </w:rPr>
        <w:t>从而</w:t>
      </w:r>
      <w:r>
        <w:rPr>
          <w:rFonts w:hint="eastAsia"/>
          <w:shd w:val="clear" w:color="auto" w:fill="FFFFFF"/>
        </w:rPr>
        <w:t>得到了该种药物的成分、靶点打分信息。</w:t>
      </w:r>
      <w:r w:rsidR="00A6367A">
        <w:rPr>
          <w:rFonts w:hint="eastAsia"/>
          <w:shd w:val="clear" w:color="auto" w:fill="FFFFFF"/>
        </w:rPr>
        <w:t>根据打分在</w:t>
      </w:r>
      <w:r w:rsidR="00B96FA6">
        <w:rPr>
          <w:rFonts w:hint="eastAsia"/>
          <w:shd w:val="clear" w:color="auto" w:fill="FFFFFF"/>
        </w:rPr>
        <w:t>7</w:t>
      </w:r>
      <w:r w:rsidR="00B96FA6">
        <w:rPr>
          <w:rFonts w:hint="eastAsia"/>
          <w:shd w:val="clear" w:color="auto" w:fill="FFFFFF"/>
        </w:rPr>
        <w:t>分之上的进行维度</w:t>
      </w:r>
    </w:p>
    <w:tbl>
      <w:tblPr>
        <w:tblStyle w:val="ab"/>
        <w:tblW w:w="3930" w:type="dxa"/>
        <w:jc w:val="center"/>
        <w:tblInd w:w="0" w:type="dxa"/>
        <w:tblLook w:val="04A0" w:firstRow="1" w:lastRow="0" w:firstColumn="1" w:lastColumn="0" w:noHBand="0" w:noVBand="1"/>
      </w:tblPr>
      <w:tblGrid>
        <w:gridCol w:w="1134"/>
        <w:gridCol w:w="876"/>
        <w:gridCol w:w="1534"/>
        <w:gridCol w:w="877"/>
      </w:tblGrid>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排序</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degree</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靶点名称</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PDBID</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1</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30</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PGR</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1SQN</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26</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PPARG</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3U9Q</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3</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26</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ESR2'</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3OLL</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4</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26</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NOTCH1</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5L0R</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5</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24</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PTGS2</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5F19</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6</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24</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ROCK1</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3V8S</w:t>
            </w:r>
          </w:p>
        </w:tc>
      </w:tr>
    </w:tbl>
    <w:p w:rsidR="00A14C6B" w:rsidRDefault="00A14C6B" w:rsidP="00A71660">
      <w:pPr>
        <w:rPr>
          <w:shd w:val="clear" w:color="auto" w:fill="FFFFFF"/>
        </w:rPr>
      </w:pPr>
    </w:p>
    <w:p w:rsidR="00A14C6B" w:rsidRDefault="00B96FA6" w:rsidP="00A71660">
      <w:pPr>
        <w:rPr>
          <w:shd w:val="clear" w:color="auto" w:fill="FFFFFF"/>
        </w:rPr>
      </w:pPr>
      <w:r>
        <w:rPr>
          <w:rFonts w:hint="eastAsia"/>
          <w:shd w:val="clear" w:color="auto" w:fill="FFFFFF"/>
        </w:rPr>
        <w:t>下面是打分前</w:t>
      </w:r>
      <w:r>
        <w:rPr>
          <w:rFonts w:hint="eastAsia"/>
          <w:shd w:val="clear" w:color="auto" w:fill="FFFFFF"/>
        </w:rPr>
        <w:t>50</w:t>
      </w:r>
      <w:r>
        <w:rPr>
          <w:rFonts w:hint="eastAsia"/>
          <w:shd w:val="clear" w:color="auto" w:fill="FFFFFF"/>
        </w:rPr>
        <w:t>的数据，</w:t>
      </w:r>
    </w:p>
    <w:tbl>
      <w:tblPr>
        <w:tblStyle w:val="ab"/>
        <w:tblW w:w="6784" w:type="dxa"/>
        <w:jc w:val="center"/>
        <w:tblInd w:w="0" w:type="dxa"/>
        <w:tblLook w:val="04A0" w:firstRow="1" w:lastRow="0" w:firstColumn="1" w:lastColumn="0" w:noHBand="0" w:noVBand="1"/>
      </w:tblPr>
      <w:tblGrid>
        <w:gridCol w:w="1084"/>
        <w:gridCol w:w="1179"/>
        <w:gridCol w:w="2781"/>
        <w:gridCol w:w="1740"/>
      </w:tblGrid>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b/>
                <w:bCs/>
                <w:color w:val="000000"/>
                <w:kern w:val="0"/>
                <w:sz w:val="22"/>
              </w:rPr>
            </w:pPr>
            <w:r w:rsidRPr="00706CE0">
              <w:rPr>
                <w:rFonts w:cs="Times New Roman"/>
                <w:b/>
                <w:bCs/>
                <w:color w:val="000000"/>
                <w:kern w:val="0"/>
                <w:sz w:val="22"/>
              </w:rPr>
              <w:t>靶点</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PDB ID</w:t>
            </w:r>
          </w:p>
        </w:tc>
        <w:tc>
          <w:tcPr>
            <w:tcW w:w="2781" w:type="dxa"/>
            <w:noWrap/>
            <w:vAlign w:val="center"/>
            <w:hideMark/>
          </w:tcPr>
          <w:p w:rsidR="00B96FA6" w:rsidRPr="00706CE0" w:rsidRDefault="00B96FA6" w:rsidP="00B96FA6">
            <w:pPr>
              <w:widowControl/>
              <w:jc w:val="center"/>
              <w:rPr>
                <w:rFonts w:cs="Times New Roman"/>
                <w:b/>
                <w:bCs/>
                <w:color w:val="000000"/>
                <w:kern w:val="0"/>
                <w:sz w:val="22"/>
              </w:rPr>
            </w:pPr>
            <w:r w:rsidRPr="00706CE0">
              <w:rPr>
                <w:rFonts w:cs="Times New Roman"/>
                <w:b/>
                <w:bCs/>
                <w:color w:val="000000"/>
                <w:kern w:val="0"/>
                <w:sz w:val="22"/>
              </w:rPr>
              <w:t>成分</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docking scores</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Solatubin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campesterol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ergosterol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Ziebeimine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Sitosterol alpha1</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dracaenogenins A</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8.50</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8.50</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lastRenderedPageBreak/>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dracaenogenins A</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Verticine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ergosterol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Stigmasterol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PTGS2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5F19</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Peiminine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Peimisine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dracaenogenins A</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ROCK1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3V8S</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Stigmasterol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8.421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ergosterol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8.42</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Ziebeimine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Stigmasterol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8.412</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campesterol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Sitosterol alpha1</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protopanoxadiol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protopanoxadiol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Solatubin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NOS3</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4D1P</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8.394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COMT</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3BWY</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PTGS2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5F19</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Sitogluside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8.389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trans-feruloylcampesterol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8.388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NTRK1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5JFW</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8.388</w:t>
            </w:r>
          </w:p>
        </w:tc>
      </w:tr>
    </w:tbl>
    <w:p w:rsidR="004541ED" w:rsidRDefault="00C172D8" w:rsidP="00C060B5">
      <w:pPr>
        <w:rPr>
          <w:rFonts w:cs="Times New Roman"/>
          <w:kern w:val="0"/>
          <w:szCs w:val="21"/>
        </w:rPr>
      </w:pPr>
      <w:r>
        <w:rPr>
          <w:rFonts w:hint="eastAsia"/>
          <w:shd w:val="clear" w:color="auto" w:fill="FFFFFF"/>
        </w:rPr>
        <w:t>根据上述打分的结果进行可视化</w:t>
      </w:r>
      <w:r w:rsidRPr="00C172D8">
        <w:rPr>
          <w:rFonts w:cs="Times New Roman"/>
          <w:szCs w:val="21"/>
          <w:shd w:val="clear" w:color="auto" w:fill="FFFFFF"/>
        </w:rPr>
        <w:t>，得到</w:t>
      </w:r>
      <w:r w:rsidRPr="00C172D8">
        <w:rPr>
          <w:rFonts w:cs="Times New Roman"/>
          <w:kern w:val="0"/>
          <w:szCs w:val="21"/>
        </w:rPr>
        <w:t>活性成分</w:t>
      </w:r>
      <w:r w:rsidRPr="00C172D8">
        <w:rPr>
          <w:rFonts w:cs="Times New Roman"/>
          <w:b/>
          <w:bCs/>
          <w:kern w:val="0"/>
          <w:szCs w:val="21"/>
        </w:rPr>
        <w:t>-</w:t>
      </w:r>
      <w:r w:rsidRPr="00C172D8">
        <w:rPr>
          <w:rFonts w:cs="Times New Roman"/>
          <w:kern w:val="0"/>
          <w:szCs w:val="21"/>
        </w:rPr>
        <w:t>靶点网络</w:t>
      </w:r>
      <w:r w:rsidR="00173D9B">
        <w:rPr>
          <w:rFonts w:cs="Times New Roman" w:hint="eastAsia"/>
          <w:kern w:val="0"/>
          <w:szCs w:val="21"/>
        </w:rPr>
        <w:t>。</w:t>
      </w:r>
    </w:p>
    <w:p w:rsidR="00DE18EC" w:rsidRDefault="00173D9B" w:rsidP="00C060B5">
      <w:pPr>
        <w:rPr>
          <w:rFonts w:cs="Times New Roman"/>
          <w:kern w:val="0"/>
          <w:szCs w:val="21"/>
        </w:rPr>
      </w:pPr>
      <w:r>
        <w:rPr>
          <w:rFonts w:cs="Times New Roman" w:hint="eastAsia"/>
          <w:kern w:val="0"/>
          <w:szCs w:val="21"/>
        </w:rPr>
        <w:t>首先，根据</w:t>
      </w:r>
      <w:r w:rsidR="00B0105A">
        <w:rPr>
          <w:rFonts w:cs="Times New Roman" w:hint="eastAsia"/>
          <w:kern w:val="0"/>
          <w:szCs w:val="21"/>
        </w:rPr>
        <w:t>该药物的成分</w:t>
      </w:r>
      <w:r w:rsidR="00B0105A">
        <w:rPr>
          <w:rFonts w:cs="Times New Roman" w:hint="eastAsia"/>
          <w:kern w:val="0"/>
          <w:szCs w:val="21"/>
        </w:rPr>
        <w:t>-</w:t>
      </w:r>
      <w:r w:rsidR="00B0105A">
        <w:rPr>
          <w:rFonts w:cs="Times New Roman" w:hint="eastAsia"/>
          <w:kern w:val="0"/>
          <w:szCs w:val="21"/>
        </w:rPr>
        <w:t>靶点数据</w:t>
      </w:r>
      <w:r w:rsidR="00DE18EC">
        <w:rPr>
          <w:rFonts w:cs="Times New Roman" w:hint="eastAsia"/>
          <w:kern w:val="0"/>
          <w:szCs w:val="21"/>
        </w:rPr>
        <w:t>图，如下所示，图上可以看到，每种药物所拥有的成分</w:t>
      </w:r>
      <w:r w:rsidR="00787815">
        <w:rPr>
          <w:rFonts w:cs="Times New Roman" w:hint="eastAsia"/>
          <w:kern w:val="0"/>
          <w:szCs w:val="21"/>
        </w:rPr>
        <w:t>个数以及成分名称，还有药材之间的公共的成分，下面的图像可以明显的看出，从下面的</w:t>
      </w:r>
    </w:p>
    <w:p w:rsidR="00DE18EC" w:rsidRPr="00DE18EC" w:rsidRDefault="00DE18EC" w:rsidP="00C060B5">
      <w:pPr>
        <w:rPr>
          <w:rFonts w:cs="Times New Roman" w:hint="eastAsia"/>
          <w:kern w:val="0"/>
          <w:szCs w:val="21"/>
        </w:rPr>
      </w:pPr>
      <w:r w:rsidRPr="00DE18EC">
        <w:rPr>
          <w:rFonts w:cs="Times New Roman"/>
          <w:kern w:val="0"/>
          <w:szCs w:val="21"/>
        </w:rPr>
        <w:lastRenderedPageBreak/>
        <w:drawing>
          <wp:inline distT="0" distB="0" distL="0" distR="0" wp14:anchorId="7445F631" wp14:editId="4C77C624">
            <wp:extent cx="5274310" cy="3618865"/>
            <wp:effectExtent l="0" t="0" r="2540" b="635"/>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618865"/>
                    </a:xfrm>
                    <a:prstGeom prst="rect">
                      <a:avLst/>
                    </a:prstGeom>
                  </pic:spPr>
                </pic:pic>
              </a:graphicData>
            </a:graphic>
          </wp:inline>
        </w:drawing>
      </w:r>
    </w:p>
    <w:p w:rsidR="00247F97" w:rsidRDefault="00787815" w:rsidP="00C060B5">
      <w:pPr>
        <w:rPr>
          <w:rFonts w:hint="eastAsia"/>
        </w:rPr>
      </w:pPr>
      <w:r>
        <w:rPr>
          <w:rFonts w:hint="eastAsia"/>
        </w:rPr>
        <w:t>选取的靶点</w:t>
      </w:r>
      <w:r>
        <w:rPr>
          <w:rFonts w:hint="eastAsia"/>
        </w:rPr>
        <w:t>-</w:t>
      </w:r>
      <w:r>
        <w:rPr>
          <w:rFonts w:hint="eastAsia"/>
        </w:rPr>
        <w:t>成分可视化模块如下所示，从这张图种可以看到靶点</w:t>
      </w:r>
      <w:r>
        <w:rPr>
          <w:rFonts w:hint="eastAsia"/>
        </w:rPr>
        <w:t>-</w:t>
      </w:r>
      <w:r>
        <w:rPr>
          <w:rFonts w:hint="eastAsia"/>
        </w:rPr>
        <w:t>成分之间的关系，这体现了中药多靶点</w:t>
      </w:r>
      <w:r w:rsidR="00A478A6">
        <w:rPr>
          <w:rFonts w:hint="eastAsia"/>
        </w:rPr>
        <w:t>的特点。</w:t>
      </w:r>
      <w:bookmarkStart w:id="1" w:name="_GoBack"/>
      <w:bookmarkEnd w:id="1"/>
    </w:p>
    <w:p w:rsidR="00247F97" w:rsidRDefault="00787815" w:rsidP="00C060B5">
      <w:r w:rsidRPr="00787815">
        <w:rPr>
          <w:noProof/>
        </w:rPr>
        <w:drawing>
          <wp:inline distT="0" distB="0" distL="0" distR="0">
            <wp:extent cx="5274310" cy="3325318"/>
            <wp:effectExtent l="0" t="0" r="2540" b="8890"/>
            <wp:docPr id="10" name="图片 10" descr="D:\MarinaJacks\project\reptilian\medicine\对接数据\可视化数据\靶点-成分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rinaJacks\project\reptilian\medicine\对接数据\可视化数据\靶点-成分数据.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25318"/>
                    </a:xfrm>
                    <a:prstGeom prst="rect">
                      <a:avLst/>
                    </a:prstGeom>
                    <a:noFill/>
                    <a:ln>
                      <a:noFill/>
                    </a:ln>
                  </pic:spPr>
                </pic:pic>
              </a:graphicData>
            </a:graphic>
          </wp:inline>
        </w:drawing>
      </w:r>
    </w:p>
    <w:p w:rsidR="00247F97" w:rsidRPr="006B70B5" w:rsidRDefault="00247F97" w:rsidP="00C060B5">
      <w:pPr>
        <w:rPr>
          <w:rFonts w:hint="eastAsia"/>
        </w:rPr>
      </w:pPr>
    </w:p>
    <w:p w:rsidR="0019502B" w:rsidRPr="000D6121" w:rsidRDefault="0019502B" w:rsidP="008951D5"/>
    <w:sectPr w:rsidR="0019502B" w:rsidRPr="000D612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290" w:rsidRDefault="00B64290" w:rsidP="00C53456">
      <w:r>
        <w:separator/>
      </w:r>
    </w:p>
  </w:endnote>
  <w:endnote w:type="continuationSeparator" w:id="0">
    <w:p w:rsidR="00B64290" w:rsidRDefault="00B64290"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Content>
      <w:p w:rsidR="00B96FA6" w:rsidRDefault="00B96FA6">
        <w:pPr>
          <w:pStyle w:val="a7"/>
          <w:jc w:val="center"/>
        </w:pPr>
        <w:r>
          <w:fldChar w:fldCharType="begin"/>
        </w:r>
        <w:r>
          <w:instrText>PAGE   \* MERGEFORMAT</w:instrText>
        </w:r>
        <w:r>
          <w:fldChar w:fldCharType="separate"/>
        </w:r>
        <w:r w:rsidR="00A478A6" w:rsidRPr="00A478A6">
          <w:rPr>
            <w:noProof/>
            <w:lang w:val="zh-CN"/>
          </w:rPr>
          <w:t>11</w:t>
        </w:r>
        <w:r>
          <w:fldChar w:fldCharType="end"/>
        </w:r>
      </w:p>
    </w:sdtContent>
  </w:sdt>
  <w:p w:rsidR="00B96FA6" w:rsidRDefault="00B96F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290" w:rsidRDefault="00B64290" w:rsidP="00C53456">
      <w:r>
        <w:separator/>
      </w:r>
    </w:p>
  </w:footnote>
  <w:footnote w:type="continuationSeparator" w:id="0">
    <w:p w:rsidR="00B64290" w:rsidRDefault="00B64290"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2F"/>
    <w:rsid w:val="00017E42"/>
    <w:rsid w:val="00033027"/>
    <w:rsid w:val="00033334"/>
    <w:rsid w:val="00033C3E"/>
    <w:rsid w:val="000354BD"/>
    <w:rsid w:val="00036EC6"/>
    <w:rsid w:val="00043B92"/>
    <w:rsid w:val="00075796"/>
    <w:rsid w:val="000902F1"/>
    <w:rsid w:val="0009051B"/>
    <w:rsid w:val="00097BE7"/>
    <w:rsid w:val="000A1B0F"/>
    <w:rsid w:val="000A1C7D"/>
    <w:rsid w:val="000B0374"/>
    <w:rsid w:val="000C07BB"/>
    <w:rsid w:val="000C1EFE"/>
    <w:rsid w:val="000C6905"/>
    <w:rsid w:val="000C6BE9"/>
    <w:rsid w:val="000C71F1"/>
    <w:rsid w:val="000C78EC"/>
    <w:rsid w:val="000D6121"/>
    <w:rsid w:val="000E2E17"/>
    <w:rsid w:val="000E320A"/>
    <w:rsid w:val="000E4A60"/>
    <w:rsid w:val="000E54C5"/>
    <w:rsid w:val="000E6263"/>
    <w:rsid w:val="000F1C7B"/>
    <w:rsid w:val="000F7169"/>
    <w:rsid w:val="00112B51"/>
    <w:rsid w:val="00113117"/>
    <w:rsid w:val="0011607A"/>
    <w:rsid w:val="00116428"/>
    <w:rsid w:val="001164E3"/>
    <w:rsid w:val="001243B4"/>
    <w:rsid w:val="001378BE"/>
    <w:rsid w:val="00141EEA"/>
    <w:rsid w:val="00144D3C"/>
    <w:rsid w:val="00155C9E"/>
    <w:rsid w:val="00167457"/>
    <w:rsid w:val="001739E5"/>
    <w:rsid w:val="00173D9B"/>
    <w:rsid w:val="00180375"/>
    <w:rsid w:val="0019502B"/>
    <w:rsid w:val="001A44E8"/>
    <w:rsid w:val="001B26FA"/>
    <w:rsid w:val="001B3B0D"/>
    <w:rsid w:val="001B4787"/>
    <w:rsid w:val="001C246C"/>
    <w:rsid w:val="001D2ACA"/>
    <w:rsid w:val="001E0914"/>
    <w:rsid w:val="001E58AD"/>
    <w:rsid w:val="001E5C8F"/>
    <w:rsid w:val="001E65EF"/>
    <w:rsid w:val="001F10E5"/>
    <w:rsid w:val="001F661F"/>
    <w:rsid w:val="0020057F"/>
    <w:rsid w:val="00204B6B"/>
    <w:rsid w:val="00223189"/>
    <w:rsid w:val="002330FD"/>
    <w:rsid w:val="002409BB"/>
    <w:rsid w:val="00242309"/>
    <w:rsid w:val="00247F97"/>
    <w:rsid w:val="002537CF"/>
    <w:rsid w:val="0025724D"/>
    <w:rsid w:val="0026126E"/>
    <w:rsid w:val="00263C9E"/>
    <w:rsid w:val="00264EDF"/>
    <w:rsid w:val="00271483"/>
    <w:rsid w:val="00277756"/>
    <w:rsid w:val="00282A70"/>
    <w:rsid w:val="0029713E"/>
    <w:rsid w:val="002B12E9"/>
    <w:rsid w:val="002D7E41"/>
    <w:rsid w:val="002E5241"/>
    <w:rsid w:val="002E69FA"/>
    <w:rsid w:val="002E6AE0"/>
    <w:rsid w:val="002E6FE4"/>
    <w:rsid w:val="002F6EB9"/>
    <w:rsid w:val="002F7F07"/>
    <w:rsid w:val="003018B4"/>
    <w:rsid w:val="00317C61"/>
    <w:rsid w:val="00332862"/>
    <w:rsid w:val="00336ED8"/>
    <w:rsid w:val="00337997"/>
    <w:rsid w:val="00344DA6"/>
    <w:rsid w:val="0035183B"/>
    <w:rsid w:val="003627DA"/>
    <w:rsid w:val="0036567D"/>
    <w:rsid w:val="00387720"/>
    <w:rsid w:val="00396DAC"/>
    <w:rsid w:val="003C2192"/>
    <w:rsid w:val="003C3EEF"/>
    <w:rsid w:val="003D50EB"/>
    <w:rsid w:val="003F68F9"/>
    <w:rsid w:val="003F7E18"/>
    <w:rsid w:val="00400C6F"/>
    <w:rsid w:val="0040512A"/>
    <w:rsid w:val="00410694"/>
    <w:rsid w:val="004210AD"/>
    <w:rsid w:val="00427372"/>
    <w:rsid w:val="00444264"/>
    <w:rsid w:val="00444FDD"/>
    <w:rsid w:val="00445D6B"/>
    <w:rsid w:val="00453C56"/>
    <w:rsid w:val="004541ED"/>
    <w:rsid w:val="00456BB0"/>
    <w:rsid w:val="00461BB2"/>
    <w:rsid w:val="00463497"/>
    <w:rsid w:val="00463ABD"/>
    <w:rsid w:val="00467A4A"/>
    <w:rsid w:val="0047190A"/>
    <w:rsid w:val="00476756"/>
    <w:rsid w:val="004856DD"/>
    <w:rsid w:val="004930DF"/>
    <w:rsid w:val="00493A99"/>
    <w:rsid w:val="0049763B"/>
    <w:rsid w:val="004B006C"/>
    <w:rsid w:val="004B038F"/>
    <w:rsid w:val="004B23D7"/>
    <w:rsid w:val="004C331C"/>
    <w:rsid w:val="004E3479"/>
    <w:rsid w:val="004F0EC8"/>
    <w:rsid w:val="0050071A"/>
    <w:rsid w:val="00505FC7"/>
    <w:rsid w:val="00510145"/>
    <w:rsid w:val="0051682E"/>
    <w:rsid w:val="00516F67"/>
    <w:rsid w:val="0053291D"/>
    <w:rsid w:val="005438FD"/>
    <w:rsid w:val="005502B8"/>
    <w:rsid w:val="005530F8"/>
    <w:rsid w:val="00556653"/>
    <w:rsid w:val="0055731A"/>
    <w:rsid w:val="00562A6A"/>
    <w:rsid w:val="00573B53"/>
    <w:rsid w:val="00587822"/>
    <w:rsid w:val="00594BEF"/>
    <w:rsid w:val="005A57B9"/>
    <w:rsid w:val="005A5CB0"/>
    <w:rsid w:val="005B219E"/>
    <w:rsid w:val="005B2611"/>
    <w:rsid w:val="005C3EB6"/>
    <w:rsid w:val="005C495F"/>
    <w:rsid w:val="005C7043"/>
    <w:rsid w:val="005D0270"/>
    <w:rsid w:val="005E2766"/>
    <w:rsid w:val="005E715E"/>
    <w:rsid w:val="005E78C0"/>
    <w:rsid w:val="005E79B4"/>
    <w:rsid w:val="00623561"/>
    <w:rsid w:val="006249AB"/>
    <w:rsid w:val="00635E0B"/>
    <w:rsid w:val="00642C04"/>
    <w:rsid w:val="00647231"/>
    <w:rsid w:val="00667D04"/>
    <w:rsid w:val="00671E72"/>
    <w:rsid w:val="00673F44"/>
    <w:rsid w:val="006760D3"/>
    <w:rsid w:val="00677033"/>
    <w:rsid w:val="006A0DBD"/>
    <w:rsid w:val="006A1C4D"/>
    <w:rsid w:val="006A1D72"/>
    <w:rsid w:val="006A4D1C"/>
    <w:rsid w:val="006A6076"/>
    <w:rsid w:val="006B1B70"/>
    <w:rsid w:val="006B660B"/>
    <w:rsid w:val="006B70B5"/>
    <w:rsid w:val="006C6323"/>
    <w:rsid w:val="006D2A15"/>
    <w:rsid w:val="006E2530"/>
    <w:rsid w:val="006E3910"/>
    <w:rsid w:val="00704797"/>
    <w:rsid w:val="00706667"/>
    <w:rsid w:val="00706CE0"/>
    <w:rsid w:val="00714AF1"/>
    <w:rsid w:val="007153E0"/>
    <w:rsid w:val="007200BF"/>
    <w:rsid w:val="00721A2A"/>
    <w:rsid w:val="00722602"/>
    <w:rsid w:val="00734347"/>
    <w:rsid w:val="00757301"/>
    <w:rsid w:val="00764ACA"/>
    <w:rsid w:val="00773333"/>
    <w:rsid w:val="00777B5A"/>
    <w:rsid w:val="00787815"/>
    <w:rsid w:val="00794B5A"/>
    <w:rsid w:val="00797110"/>
    <w:rsid w:val="007B0871"/>
    <w:rsid w:val="007B143E"/>
    <w:rsid w:val="007B7CD9"/>
    <w:rsid w:val="007C1867"/>
    <w:rsid w:val="007C3FA4"/>
    <w:rsid w:val="007C5662"/>
    <w:rsid w:val="007D1B46"/>
    <w:rsid w:val="007D232E"/>
    <w:rsid w:val="007D23AE"/>
    <w:rsid w:val="007D3B1B"/>
    <w:rsid w:val="007D5A97"/>
    <w:rsid w:val="007E0547"/>
    <w:rsid w:val="007E1F23"/>
    <w:rsid w:val="007E27D3"/>
    <w:rsid w:val="007E4F62"/>
    <w:rsid w:val="00800DC2"/>
    <w:rsid w:val="008139A2"/>
    <w:rsid w:val="00813FEE"/>
    <w:rsid w:val="00831C2F"/>
    <w:rsid w:val="008346F0"/>
    <w:rsid w:val="008440E1"/>
    <w:rsid w:val="008506C2"/>
    <w:rsid w:val="00856877"/>
    <w:rsid w:val="00860051"/>
    <w:rsid w:val="00862C13"/>
    <w:rsid w:val="008659A2"/>
    <w:rsid w:val="00870698"/>
    <w:rsid w:val="00883155"/>
    <w:rsid w:val="00890DB0"/>
    <w:rsid w:val="00893B25"/>
    <w:rsid w:val="008951D5"/>
    <w:rsid w:val="00897C06"/>
    <w:rsid w:val="008B4D57"/>
    <w:rsid w:val="008C348F"/>
    <w:rsid w:val="008C536C"/>
    <w:rsid w:val="008C612B"/>
    <w:rsid w:val="008D5052"/>
    <w:rsid w:val="008F7708"/>
    <w:rsid w:val="0090017D"/>
    <w:rsid w:val="00902E79"/>
    <w:rsid w:val="0090647D"/>
    <w:rsid w:val="00906930"/>
    <w:rsid w:val="00907C2A"/>
    <w:rsid w:val="009115E1"/>
    <w:rsid w:val="0091434C"/>
    <w:rsid w:val="0091645B"/>
    <w:rsid w:val="009243E1"/>
    <w:rsid w:val="009355A6"/>
    <w:rsid w:val="00944B6C"/>
    <w:rsid w:val="009471E5"/>
    <w:rsid w:val="00950761"/>
    <w:rsid w:val="00951085"/>
    <w:rsid w:val="00957422"/>
    <w:rsid w:val="00957D78"/>
    <w:rsid w:val="009606D4"/>
    <w:rsid w:val="00965180"/>
    <w:rsid w:val="00971D87"/>
    <w:rsid w:val="00974AC6"/>
    <w:rsid w:val="009755D9"/>
    <w:rsid w:val="00986E0B"/>
    <w:rsid w:val="009946C6"/>
    <w:rsid w:val="00995402"/>
    <w:rsid w:val="00996930"/>
    <w:rsid w:val="009A3964"/>
    <w:rsid w:val="009A4F84"/>
    <w:rsid w:val="009B11B2"/>
    <w:rsid w:val="009B5C2D"/>
    <w:rsid w:val="009C1F57"/>
    <w:rsid w:val="009C50AF"/>
    <w:rsid w:val="009D147C"/>
    <w:rsid w:val="009E1A21"/>
    <w:rsid w:val="009E57E6"/>
    <w:rsid w:val="009F2063"/>
    <w:rsid w:val="00A14C6B"/>
    <w:rsid w:val="00A21C6A"/>
    <w:rsid w:val="00A23246"/>
    <w:rsid w:val="00A23409"/>
    <w:rsid w:val="00A478A6"/>
    <w:rsid w:val="00A52151"/>
    <w:rsid w:val="00A6367A"/>
    <w:rsid w:val="00A66C23"/>
    <w:rsid w:val="00A671D4"/>
    <w:rsid w:val="00A71660"/>
    <w:rsid w:val="00A71B6F"/>
    <w:rsid w:val="00A75387"/>
    <w:rsid w:val="00A80B7B"/>
    <w:rsid w:val="00A80DE5"/>
    <w:rsid w:val="00A83735"/>
    <w:rsid w:val="00A86BCA"/>
    <w:rsid w:val="00A930CB"/>
    <w:rsid w:val="00AA4774"/>
    <w:rsid w:val="00AD2D8A"/>
    <w:rsid w:val="00AD6A0C"/>
    <w:rsid w:val="00AF2BFC"/>
    <w:rsid w:val="00AF6EFE"/>
    <w:rsid w:val="00B0105A"/>
    <w:rsid w:val="00B15272"/>
    <w:rsid w:val="00B16A36"/>
    <w:rsid w:val="00B22D85"/>
    <w:rsid w:val="00B37FD6"/>
    <w:rsid w:val="00B63A87"/>
    <w:rsid w:val="00B63C6A"/>
    <w:rsid w:val="00B64290"/>
    <w:rsid w:val="00B7119B"/>
    <w:rsid w:val="00B74A60"/>
    <w:rsid w:val="00B840FE"/>
    <w:rsid w:val="00B90BF3"/>
    <w:rsid w:val="00B920D9"/>
    <w:rsid w:val="00B96C3A"/>
    <w:rsid w:val="00B96FA6"/>
    <w:rsid w:val="00B972EB"/>
    <w:rsid w:val="00BA5240"/>
    <w:rsid w:val="00BB0102"/>
    <w:rsid w:val="00BB458B"/>
    <w:rsid w:val="00BD1BD9"/>
    <w:rsid w:val="00BD29D0"/>
    <w:rsid w:val="00BE16E5"/>
    <w:rsid w:val="00BE52BD"/>
    <w:rsid w:val="00BE6742"/>
    <w:rsid w:val="00BF25C9"/>
    <w:rsid w:val="00C04A4B"/>
    <w:rsid w:val="00C060B5"/>
    <w:rsid w:val="00C070D7"/>
    <w:rsid w:val="00C11E3C"/>
    <w:rsid w:val="00C1203C"/>
    <w:rsid w:val="00C172D8"/>
    <w:rsid w:val="00C20C36"/>
    <w:rsid w:val="00C22EC4"/>
    <w:rsid w:val="00C31F11"/>
    <w:rsid w:val="00C33A76"/>
    <w:rsid w:val="00C43334"/>
    <w:rsid w:val="00C51C63"/>
    <w:rsid w:val="00C52225"/>
    <w:rsid w:val="00C53456"/>
    <w:rsid w:val="00C57B1E"/>
    <w:rsid w:val="00C63273"/>
    <w:rsid w:val="00C67C96"/>
    <w:rsid w:val="00C84FBE"/>
    <w:rsid w:val="00C86783"/>
    <w:rsid w:val="00C91BF0"/>
    <w:rsid w:val="00C97567"/>
    <w:rsid w:val="00C97CDD"/>
    <w:rsid w:val="00CA4890"/>
    <w:rsid w:val="00CB0F44"/>
    <w:rsid w:val="00CC6DC2"/>
    <w:rsid w:val="00CD4CAE"/>
    <w:rsid w:val="00CD725B"/>
    <w:rsid w:val="00CE3BB9"/>
    <w:rsid w:val="00CE72DA"/>
    <w:rsid w:val="00CF2A15"/>
    <w:rsid w:val="00CF460C"/>
    <w:rsid w:val="00D005FD"/>
    <w:rsid w:val="00D01F52"/>
    <w:rsid w:val="00D22EAC"/>
    <w:rsid w:val="00D257AD"/>
    <w:rsid w:val="00D275E4"/>
    <w:rsid w:val="00D30D95"/>
    <w:rsid w:val="00D4781B"/>
    <w:rsid w:val="00D47AC6"/>
    <w:rsid w:val="00D50D52"/>
    <w:rsid w:val="00D52A80"/>
    <w:rsid w:val="00D63EA0"/>
    <w:rsid w:val="00D648BC"/>
    <w:rsid w:val="00D65B92"/>
    <w:rsid w:val="00D67059"/>
    <w:rsid w:val="00D81D45"/>
    <w:rsid w:val="00D92A10"/>
    <w:rsid w:val="00DA5AEC"/>
    <w:rsid w:val="00DB2315"/>
    <w:rsid w:val="00DB283E"/>
    <w:rsid w:val="00DB7336"/>
    <w:rsid w:val="00DC4253"/>
    <w:rsid w:val="00DD09A0"/>
    <w:rsid w:val="00DD38DF"/>
    <w:rsid w:val="00DE18EC"/>
    <w:rsid w:val="00DE3F3F"/>
    <w:rsid w:val="00DF31F1"/>
    <w:rsid w:val="00DF5379"/>
    <w:rsid w:val="00E02312"/>
    <w:rsid w:val="00E137D1"/>
    <w:rsid w:val="00E271EA"/>
    <w:rsid w:val="00E3785F"/>
    <w:rsid w:val="00E60D1D"/>
    <w:rsid w:val="00E615DC"/>
    <w:rsid w:val="00E62652"/>
    <w:rsid w:val="00E65175"/>
    <w:rsid w:val="00E66F4D"/>
    <w:rsid w:val="00E71CA5"/>
    <w:rsid w:val="00E73A47"/>
    <w:rsid w:val="00E82601"/>
    <w:rsid w:val="00E847B5"/>
    <w:rsid w:val="00E855A9"/>
    <w:rsid w:val="00E85CD8"/>
    <w:rsid w:val="00E8737C"/>
    <w:rsid w:val="00E933CE"/>
    <w:rsid w:val="00EA0EB4"/>
    <w:rsid w:val="00EA2B17"/>
    <w:rsid w:val="00EA3C72"/>
    <w:rsid w:val="00EA4837"/>
    <w:rsid w:val="00EB1207"/>
    <w:rsid w:val="00EC2273"/>
    <w:rsid w:val="00ED5E94"/>
    <w:rsid w:val="00F04EB8"/>
    <w:rsid w:val="00F1171D"/>
    <w:rsid w:val="00F12A6C"/>
    <w:rsid w:val="00F32BEB"/>
    <w:rsid w:val="00F32C07"/>
    <w:rsid w:val="00F35F28"/>
    <w:rsid w:val="00F45709"/>
    <w:rsid w:val="00F472B9"/>
    <w:rsid w:val="00F50B88"/>
    <w:rsid w:val="00F50F03"/>
    <w:rsid w:val="00F6244B"/>
    <w:rsid w:val="00F72495"/>
    <w:rsid w:val="00F72C32"/>
    <w:rsid w:val="00F80F23"/>
    <w:rsid w:val="00F916B2"/>
    <w:rsid w:val="00F91918"/>
    <w:rsid w:val="00F93740"/>
    <w:rsid w:val="00FA0626"/>
    <w:rsid w:val="00FA20F3"/>
    <w:rsid w:val="00FB10A9"/>
    <w:rsid w:val="00FB52F1"/>
    <w:rsid w:val="00FC4954"/>
    <w:rsid w:val="00FD0928"/>
    <w:rsid w:val="00FD6506"/>
    <w:rsid w:val="00FD7926"/>
    <w:rsid w:val="00FE31A8"/>
    <w:rsid w:val="00FE5806"/>
    <w:rsid w:val="00FE5ED9"/>
    <w:rsid w:val="00FE660F"/>
    <w:rsid w:val="00FF15AD"/>
    <w:rsid w:val="00FF2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C514F"/>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660"/>
    <w:pPr>
      <w:widowControl w:val="0"/>
      <w:jc w:val="both"/>
    </w:pPr>
    <w:rPr>
      <w:rFonts w:ascii="Times New Roman" w:eastAsia="宋体" w:hAnsi="Times New Roman"/>
    </w:rPr>
  </w:style>
  <w:style w:type="paragraph" w:styleId="1">
    <w:name w:val="heading 1"/>
    <w:basedOn w:val="a"/>
    <w:next w:val="a"/>
    <w:link w:val="10"/>
    <w:uiPriority w:val="9"/>
    <w:qFormat/>
    <w:rsid w:val="00E855A9"/>
    <w:pPr>
      <w:keepNext/>
      <w:keepLines/>
      <w:outlineLvl w:val="0"/>
    </w:pPr>
    <w:rPr>
      <w:b/>
      <w:bCs/>
      <w:kern w:val="44"/>
      <w:sz w:val="32"/>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paragraph" w:styleId="4">
    <w:name w:val="heading 4"/>
    <w:basedOn w:val="a"/>
    <w:next w:val="a"/>
    <w:link w:val="40"/>
    <w:uiPriority w:val="9"/>
    <w:unhideWhenUsed/>
    <w:qFormat/>
    <w:rsid w:val="004B038F"/>
    <w:pPr>
      <w:keepNext/>
      <w:keepLines/>
      <w:outlineLvl w:val="3"/>
    </w:pPr>
    <w:rPr>
      <w:rFonts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E855A9"/>
    <w:rPr>
      <w:rFonts w:ascii="Times New Roman" w:eastAsia="宋体" w:hAnsi="Times New Roman"/>
      <w:b/>
      <w:bCs/>
      <w:kern w:val="44"/>
      <w:sz w:val="32"/>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B038F"/>
    <w:rPr>
      <w:rFonts w:ascii="Times New Roman" w:eastAsia="宋体" w:hAnsi="Times New Roman" w:cstheme="majorBidi"/>
      <w:b/>
      <w:bCs/>
      <w:sz w:val="24"/>
      <w:szCs w:val="28"/>
    </w:rPr>
  </w:style>
  <w:style w:type="paragraph" w:styleId="ac">
    <w:name w:val="No Spacing"/>
    <w:uiPriority w:val="1"/>
    <w:qFormat/>
    <w:rsid w:val="00E855A9"/>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4506">
      <w:bodyDiv w:val="1"/>
      <w:marLeft w:val="0"/>
      <w:marRight w:val="0"/>
      <w:marTop w:val="0"/>
      <w:marBottom w:val="0"/>
      <w:divBdr>
        <w:top w:val="none" w:sz="0" w:space="0" w:color="auto"/>
        <w:left w:val="none" w:sz="0" w:space="0" w:color="auto"/>
        <w:bottom w:val="none" w:sz="0" w:space="0" w:color="auto"/>
        <w:right w:val="none" w:sz="0" w:space="0" w:color="auto"/>
      </w:divBdr>
    </w:div>
    <w:div w:id="489174832">
      <w:bodyDiv w:val="1"/>
      <w:marLeft w:val="0"/>
      <w:marRight w:val="0"/>
      <w:marTop w:val="0"/>
      <w:marBottom w:val="0"/>
      <w:divBdr>
        <w:top w:val="none" w:sz="0" w:space="0" w:color="auto"/>
        <w:left w:val="none" w:sz="0" w:space="0" w:color="auto"/>
        <w:bottom w:val="none" w:sz="0" w:space="0" w:color="auto"/>
        <w:right w:val="none" w:sz="0" w:space="0" w:color="auto"/>
      </w:divBdr>
    </w:div>
    <w:div w:id="599995159">
      <w:bodyDiv w:val="1"/>
      <w:marLeft w:val="0"/>
      <w:marRight w:val="0"/>
      <w:marTop w:val="0"/>
      <w:marBottom w:val="0"/>
      <w:divBdr>
        <w:top w:val="none" w:sz="0" w:space="0" w:color="auto"/>
        <w:left w:val="none" w:sz="0" w:space="0" w:color="auto"/>
        <w:bottom w:val="none" w:sz="0" w:space="0" w:color="auto"/>
        <w:right w:val="none" w:sz="0" w:space="0" w:color="auto"/>
      </w:divBdr>
    </w:div>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750660778">
      <w:bodyDiv w:val="1"/>
      <w:marLeft w:val="0"/>
      <w:marRight w:val="0"/>
      <w:marTop w:val="0"/>
      <w:marBottom w:val="0"/>
      <w:divBdr>
        <w:top w:val="none" w:sz="0" w:space="0" w:color="auto"/>
        <w:left w:val="none" w:sz="0" w:space="0" w:color="auto"/>
        <w:bottom w:val="none" w:sz="0" w:space="0" w:color="auto"/>
        <w:right w:val="none" w:sz="0" w:space="0" w:color="auto"/>
      </w:divBdr>
    </w:div>
    <w:div w:id="864485416">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007057322">
      <w:bodyDiv w:val="1"/>
      <w:marLeft w:val="0"/>
      <w:marRight w:val="0"/>
      <w:marTop w:val="0"/>
      <w:marBottom w:val="0"/>
      <w:divBdr>
        <w:top w:val="none" w:sz="0" w:space="0" w:color="auto"/>
        <w:left w:val="none" w:sz="0" w:space="0" w:color="auto"/>
        <w:bottom w:val="none" w:sz="0" w:space="0" w:color="auto"/>
        <w:right w:val="none" w:sz="0" w:space="0" w:color="auto"/>
      </w:divBdr>
    </w:div>
    <w:div w:id="1056852621">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34251917">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 w:id="207874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cbi.nlm.nih.gov/pccompoun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E39E9527-A1F0-42B1-B32D-097B01F5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10104</TotalTime>
  <Pages>11</Pages>
  <Words>1971</Words>
  <Characters>11239</Characters>
  <Application>Microsoft Office Word</Application>
  <DocSecurity>0</DocSecurity>
  <Lines>93</Lines>
  <Paragraphs>26</Paragraphs>
  <ScaleCrop>false</ScaleCrop>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207</cp:revision>
  <dcterms:created xsi:type="dcterms:W3CDTF">2018-11-29T08:49:00Z</dcterms:created>
  <dcterms:modified xsi:type="dcterms:W3CDTF">2018-12-14T10:33:00Z</dcterms:modified>
</cp:coreProperties>
</file>