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753" w:rsidRPr="00625753" w:rsidRDefault="00625753" w:rsidP="00625753">
      <w:pPr>
        <w:pStyle w:val="a8"/>
      </w:pPr>
      <w:r w:rsidRPr="00BD1BD9">
        <w:t>基于自动化技术的</w:t>
      </w:r>
      <w:r>
        <w:rPr>
          <w:rFonts w:hint="eastAsia"/>
        </w:rPr>
        <w:t>网络药理学研究</w:t>
      </w:r>
    </w:p>
    <w:p w:rsidR="00625753" w:rsidRDefault="00625753" w:rsidP="00625753">
      <w:pPr>
        <w:pStyle w:val="2"/>
      </w:pPr>
      <w:r>
        <w:rPr>
          <w:rFonts w:hint="eastAsia"/>
        </w:rPr>
        <w:t>论文修改构思</w:t>
      </w:r>
    </w:p>
    <w:p w:rsidR="00625753" w:rsidRDefault="00625753" w:rsidP="00625753">
      <w:pPr>
        <w:pStyle w:val="3"/>
      </w:pPr>
      <w:r>
        <w:rPr>
          <w:rFonts w:hint="eastAsia"/>
        </w:rPr>
        <w:t>药物成分获取模块</w:t>
      </w:r>
    </w:p>
    <w:p w:rsidR="00625753" w:rsidRDefault="00625753" w:rsidP="00D0004C">
      <w:pPr>
        <w:pStyle w:val="a7"/>
        <w:numPr>
          <w:ilvl w:val="0"/>
          <w:numId w:val="7"/>
        </w:numPr>
        <w:ind w:firstLineChars="0"/>
      </w:pPr>
      <w:r>
        <w:rPr>
          <w:rFonts w:hint="eastAsia"/>
        </w:rPr>
        <w:t>多元数据模型的数据分析与处理，去重的处理，筛选的算法</w:t>
      </w:r>
      <w:r>
        <w:rPr>
          <w:rFonts w:hint="eastAsia"/>
        </w:rPr>
        <w:t>,</w:t>
      </w:r>
      <w:r>
        <w:t>OB,DL</w:t>
      </w:r>
      <w:r>
        <w:rPr>
          <w:rFonts w:hint="eastAsia"/>
        </w:rPr>
        <w:t>数据，基于</w:t>
      </w:r>
      <w:r>
        <w:rPr>
          <w:rFonts w:hint="eastAsia"/>
        </w:rPr>
        <w:t>A</w:t>
      </w:r>
      <w:r>
        <w:t>DME</w:t>
      </w:r>
      <w:r>
        <w:rPr>
          <w:rFonts w:hint="eastAsia"/>
        </w:rPr>
        <w:t>参数的筛选。</w:t>
      </w:r>
      <w:r w:rsidRPr="00FB10A9">
        <w:rPr>
          <w:rFonts w:hint="eastAsia"/>
        </w:rPr>
        <w:t>多维多层次关联分析</w:t>
      </w:r>
      <w:r w:rsidR="00972909">
        <w:rPr>
          <w:rFonts w:hint="eastAsia"/>
        </w:rPr>
        <w:t>。</w:t>
      </w:r>
    </w:p>
    <w:p w:rsidR="00D0004C" w:rsidRDefault="00D0004C" w:rsidP="00D0004C"/>
    <w:p w:rsidR="00625753" w:rsidRDefault="00625753" w:rsidP="00625753">
      <w:r>
        <w:t>2.</w:t>
      </w:r>
      <w:r>
        <w:rPr>
          <w:rFonts w:hint="eastAsia"/>
        </w:rPr>
        <w:t>需要设计</w:t>
      </w:r>
      <w:r>
        <w:rPr>
          <w:rFonts w:hint="eastAsia"/>
        </w:rPr>
        <w:t>2</w:t>
      </w:r>
      <w:r>
        <w:rPr>
          <w:rFonts w:hint="eastAsia"/>
        </w:rPr>
        <w:t>个数据库表。处理药物名称、成分名称、</w:t>
      </w:r>
      <w:r>
        <w:rPr>
          <w:rFonts w:hint="eastAsia"/>
        </w:rPr>
        <w:t>O</w:t>
      </w:r>
      <w:r>
        <w:t>B</w:t>
      </w:r>
      <w:r>
        <w:rPr>
          <w:rFonts w:hint="eastAsia"/>
        </w:rPr>
        <w:t>、</w:t>
      </w:r>
      <w:r>
        <w:rPr>
          <w:rFonts w:hint="eastAsia"/>
        </w:rPr>
        <w:t>D</w:t>
      </w:r>
      <w:r>
        <w:t>L</w:t>
      </w:r>
      <w:r>
        <w:rPr>
          <w:rFonts w:hint="eastAsia"/>
        </w:rPr>
        <w:t>、</w:t>
      </w:r>
      <w:r>
        <w:rPr>
          <w:rFonts w:hint="eastAsia"/>
        </w:rPr>
        <w:t>PubChemd</w:t>
      </w:r>
      <w:r>
        <w:t>ID</w:t>
      </w:r>
      <w:r>
        <w:rPr>
          <w:rFonts w:hint="eastAsia"/>
        </w:rPr>
        <w:t>等表的设计。</w:t>
      </w:r>
    </w:p>
    <w:p w:rsidR="00625753" w:rsidRDefault="00625753" w:rsidP="00625753"/>
    <w:p w:rsidR="00625753" w:rsidRDefault="00625753" w:rsidP="00625753">
      <w:pPr>
        <w:pStyle w:val="3"/>
      </w:pPr>
      <w:r>
        <w:rPr>
          <w:rFonts w:hint="eastAsia"/>
        </w:rPr>
        <w:t>疾病靶点获取模块</w:t>
      </w:r>
    </w:p>
    <w:p w:rsidR="00625753" w:rsidRDefault="00625753" w:rsidP="00D0004C">
      <w:pPr>
        <w:pStyle w:val="a7"/>
        <w:numPr>
          <w:ilvl w:val="0"/>
          <w:numId w:val="8"/>
        </w:numPr>
        <w:ind w:firstLineChars="0"/>
      </w:pPr>
      <w:r>
        <w:rPr>
          <w:rFonts w:hint="eastAsia"/>
        </w:rPr>
        <w:t>基于启发式算法的基因靶点获取，</w:t>
      </w:r>
      <w:r w:rsidR="00701AE8">
        <w:rPr>
          <w:rFonts w:hint="eastAsia"/>
        </w:rPr>
        <w:t>基因获取的时候存在着靶点蛋白数量很多，需要进行进一步的筛选。但是，现阶段的研究表明，使用启发式算法并不是比较好的算法。</w:t>
      </w:r>
    </w:p>
    <w:p w:rsidR="00912C85" w:rsidRDefault="00912C85" w:rsidP="00912C85"/>
    <w:p w:rsidR="00D0004C" w:rsidRDefault="00D0004C" w:rsidP="00D0004C">
      <w:pPr>
        <w:pStyle w:val="a7"/>
        <w:numPr>
          <w:ilvl w:val="0"/>
          <w:numId w:val="8"/>
        </w:numPr>
        <w:ind w:firstLineChars="0"/>
      </w:pPr>
      <w:r>
        <w:rPr>
          <w:rFonts w:hint="eastAsia"/>
        </w:rPr>
        <w:t>需要设计</w:t>
      </w:r>
      <w:r>
        <w:rPr>
          <w:rFonts w:hint="eastAsia"/>
        </w:rPr>
        <w:t>2</w:t>
      </w:r>
      <w:r>
        <w:rPr>
          <w:rFonts w:hint="eastAsia"/>
        </w:rPr>
        <w:t>个数据库，涉及到靶点的</w:t>
      </w:r>
      <w:r>
        <w:rPr>
          <w:rFonts w:hint="eastAsia"/>
        </w:rPr>
        <w:t>Ge</w:t>
      </w:r>
      <w:r>
        <w:t>ne</w:t>
      </w:r>
      <w:r>
        <w:rPr>
          <w:rFonts w:hint="eastAsia"/>
        </w:rPr>
        <w:t>名称、</w:t>
      </w:r>
      <w:r>
        <w:rPr>
          <w:rFonts w:hint="eastAsia"/>
        </w:rPr>
        <w:t>Prote</w:t>
      </w:r>
      <w:r>
        <w:t xml:space="preserve">in </w:t>
      </w:r>
      <w:r>
        <w:rPr>
          <w:rFonts w:hint="eastAsia"/>
        </w:rPr>
        <w:t>name</w:t>
      </w:r>
      <w:r>
        <w:rPr>
          <w:rFonts w:hint="eastAsia"/>
        </w:rPr>
        <w:t>、</w:t>
      </w:r>
      <w:r>
        <w:rPr>
          <w:rFonts w:hint="eastAsia"/>
        </w:rPr>
        <w:t>Uniprot</w:t>
      </w:r>
      <w:r>
        <w:t>ID</w:t>
      </w:r>
      <w:r>
        <w:rPr>
          <w:rFonts w:hint="eastAsia"/>
        </w:rPr>
        <w:t>、</w:t>
      </w:r>
      <w:r>
        <w:rPr>
          <w:rFonts w:hint="eastAsia"/>
        </w:rPr>
        <w:t>P</w:t>
      </w:r>
      <w:r>
        <w:t>DBID</w:t>
      </w:r>
      <w:r>
        <w:rPr>
          <w:rFonts w:hint="eastAsia"/>
        </w:rPr>
        <w:t>等相关信息。</w:t>
      </w:r>
    </w:p>
    <w:p w:rsidR="00625753" w:rsidRDefault="00625753" w:rsidP="00625753"/>
    <w:p w:rsidR="00625753" w:rsidRDefault="00625753" w:rsidP="00625753">
      <w:pPr>
        <w:pStyle w:val="3"/>
      </w:pPr>
      <w:r>
        <w:rPr>
          <w:rFonts w:hint="eastAsia"/>
        </w:rPr>
        <w:t>对接模块</w:t>
      </w:r>
    </w:p>
    <w:p w:rsidR="00625753" w:rsidRDefault="00625753" w:rsidP="00625753">
      <w:pPr>
        <w:pStyle w:val="a7"/>
        <w:numPr>
          <w:ilvl w:val="0"/>
          <w:numId w:val="5"/>
        </w:numPr>
        <w:ind w:firstLineChars="0"/>
      </w:pPr>
      <w:r>
        <w:rPr>
          <w:rFonts w:hint="eastAsia"/>
        </w:rPr>
        <w:t>靶点对接对接算法，参考对应的文档进行</w:t>
      </w:r>
      <w:r w:rsidR="000F375C">
        <w:rPr>
          <w:rFonts w:hint="eastAsia"/>
        </w:rPr>
        <w:t>。</w:t>
      </w:r>
    </w:p>
    <w:p w:rsidR="00873B33" w:rsidRDefault="00873B33" w:rsidP="00873B33">
      <w:pPr>
        <w:pStyle w:val="a7"/>
        <w:ind w:left="360" w:firstLineChars="0" w:firstLine="0"/>
      </w:pPr>
    </w:p>
    <w:p w:rsidR="000F375C" w:rsidRDefault="000F375C" w:rsidP="000F375C">
      <w:pPr>
        <w:pStyle w:val="a7"/>
        <w:numPr>
          <w:ilvl w:val="0"/>
          <w:numId w:val="5"/>
        </w:numPr>
        <w:ind w:firstLineChars="0"/>
      </w:pPr>
      <w:r>
        <w:rPr>
          <w:rFonts w:hint="eastAsia"/>
        </w:rPr>
        <w:t>可以解决</w:t>
      </w:r>
      <w:r>
        <w:rPr>
          <w:rFonts w:hint="eastAsia"/>
        </w:rPr>
        <w:t>System</w:t>
      </w:r>
      <w:r>
        <w:t>Dock</w:t>
      </w:r>
      <w:r>
        <w:rPr>
          <w:rFonts w:hint="eastAsia"/>
        </w:rPr>
        <w:t>存在的不能批处理的问题，本文使用批处理的方式进行。本系统可以基于</w:t>
      </w:r>
      <w:r>
        <w:rPr>
          <w:rFonts w:hint="eastAsia"/>
        </w:rPr>
        <w:t>System</w:t>
      </w:r>
      <w:r>
        <w:t>Dock</w:t>
      </w:r>
      <w:r>
        <w:rPr>
          <w:rFonts w:hint="eastAsia"/>
        </w:rPr>
        <w:t>的基础上进一步进行快速的全面的对接操作。</w:t>
      </w:r>
    </w:p>
    <w:p w:rsidR="00274B8C" w:rsidRDefault="00274B8C" w:rsidP="00274B8C">
      <w:pPr>
        <w:rPr>
          <w:rFonts w:hint="eastAsia"/>
        </w:rPr>
      </w:pPr>
    </w:p>
    <w:p w:rsidR="000F375C" w:rsidRDefault="00274B8C" w:rsidP="00274B8C">
      <w:pPr>
        <w:pStyle w:val="3"/>
      </w:pPr>
      <w:r>
        <w:rPr>
          <w:rFonts w:hint="eastAsia"/>
        </w:rPr>
        <w:t>可视化模块</w:t>
      </w:r>
    </w:p>
    <w:p w:rsidR="00196B2C" w:rsidRDefault="00196B2C" w:rsidP="00196B2C">
      <w:r>
        <w:rPr>
          <w:rFonts w:hint="eastAsia"/>
        </w:rPr>
        <w:t xml:space="preserve"> </w:t>
      </w:r>
      <w:r>
        <w:t xml:space="preserve">  </w:t>
      </w:r>
      <w:r>
        <w:rPr>
          <w:rFonts w:hint="eastAsia"/>
        </w:rPr>
        <w:t>现在需要设计按钮或者是输入数据，然后进行数据的筛选，最终将数据可视化，可视化展示的主要是</w:t>
      </w:r>
      <w:r w:rsidR="00B14ECB">
        <w:rPr>
          <w:rFonts w:hint="eastAsia"/>
        </w:rPr>
        <w:t>相关的页面</w:t>
      </w:r>
      <w:r w:rsidR="00084E69">
        <w:rPr>
          <w:rFonts w:hint="eastAsia"/>
        </w:rPr>
        <w:t>。</w:t>
      </w:r>
      <w:r w:rsidR="00F32FC8">
        <w:rPr>
          <w:rFonts w:hint="eastAsia"/>
        </w:rPr>
        <w:t>、</w:t>
      </w:r>
    </w:p>
    <w:p w:rsidR="00F32FC8" w:rsidRDefault="00F32FC8" w:rsidP="00196B2C">
      <w:r>
        <w:rPr>
          <w:rFonts w:hint="eastAsia"/>
        </w:rPr>
        <w:t xml:space="preserve"> </w:t>
      </w:r>
      <w:r>
        <w:t xml:space="preserve">  </w:t>
      </w:r>
      <w:r>
        <w:rPr>
          <w:rFonts w:hint="eastAsia"/>
        </w:rPr>
        <w:t>首先，需要注意的是哪块需要</w:t>
      </w:r>
      <w:r w:rsidR="00587C42">
        <w:rPr>
          <w:rFonts w:hint="eastAsia"/>
        </w:rPr>
        <w:t>做的，</w:t>
      </w:r>
      <w:r w:rsidR="00066198">
        <w:rPr>
          <w:rFonts w:hint="eastAsia"/>
        </w:rPr>
        <w:t>下面需要弄的都是哪些数据需要进行</w:t>
      </w:r>
      <w:r w:rsidR="00D26246">
        <w:rPr>
          <w:rFonts w:hint="eastAsia"/>
        </w:rPr>
        <w:t>绘制的</w:t>
      </w:r>
      <w:r w:rsidR="00D9460D">
        <w:rPr>
          <w:rFonts w:hint="eastAsia"/>
        </w:rPr>
        <w:t>，然后分析这些部分的可行性。</w:t>
      </w:r>
    </w:p>
    <w:p w:rsidR="00850347" w:rsidRPr="00850347" w:rsidRDefault="00850347" w:rsidP="00850347">
      <w:pPr>
        <w:pStyle w:val="a7"/>
        <w:numPr>
          <w:ilvl w:val="0"/>
          <w:numId w:val="9"/>
        </w:numPr>
        <w:ind w:firstLineChars="0"/>
        <w:rPr>
          <w:sz w:val="24"/>
        </w:rPr>
      </w:pPr>
      <w:r w:rsidRPr="00850347">
        <w:rPr>
          <w:rFonts w:hint="eastAsia"/>
          <w:sz w:val="24"/>
        </w:rPr>
        <w:t>蛋白质相互作用网络</w:t>
      </w:r>
      <w:r w:rsidR="0094279C">
        <w:rPr>
          <w:rFonts w:hint="eastAsia"/>
          <w:sz w:val="24"/>
        </w:rPr>
        <w:t>，现阶段使用的软件是</w:t>
      </w:r>
      <w:r w:rsidR="00B866F6">
        <w:rPr>
          <w:sz w:val="24"/>
        </w:rPr>
        <w:t>S</w:t>
      </w:r>
      <w:r w:rsidR="00B866F6">
        <w:rPr>
          <w:rFonts w:hint="eastAsia"/>
          <w:sz w:val="24"/>
        </w:rPr>
        <w:t>tring</w:t>
      </w:r>
      <w:r w:rsidR="00B866F6">
        <w:rPr>
          <w:rFonts w:hint="eastAsia"/>
          <w:sz w:val="24"/>
        </w:rPr>
        <w:t>数据库和</w:t>
      </w:r>
      <w:r w:rsidR="00B866F6">
        <w:rPr>
          <w:rFonts w:hint="eastAsia"/>
          <w:sz w:val="24"/>
        </w:rPr>
        <w:t>Cy</w:t>
      </w:r>
      <w:r w:rsidR="00B866F6">
        <w:rPr>
          <w:sz w:val="24"/>
        </w:rPr>
        <w:t>toscape</w:t>
      </w:r>
      <w:r w:rsidR="00B866F6">
        <w:rPr>
          <w:rFonts w:hint="eastAsia"/>
          <w:sz w:val="24"/>
        </w:rPr>
        <w:t>软件</w:t>
      </w:r>
    </w:p>
    <w:p w:rsidR="00850347" w:rsidRDefault="00B866F6" w:rsidP="00850347">
      <w:pPr>
        <w:pStyle w:val="a7"/>
        <w:numPr>
          <w:ilvl w:val="0"/>
          <w:numId w:val="9"/>
        </w:numPr>
        <w:ind w:firstLineChars="0"/>
      </w:pPr>
      <w:r>
        <w:rPr>
          <w:rFonts w:hint="eastAsia"/>
        </w:rPr>
        <w:t>生物功能</w:t>
      </w:r>
    </w:p>
    <w:p w:rsidR="00D06B11" w:rsidRPr="00B14ECB" w:rsidRDefault="00B866F6" w:rsidP="00237A2F">
      <w:pPr>
        <w:pStyle w:val="a7"/>
        <w:numPr>
          <w:ilvl w:val="0"/>
          <w:numId w:val="9"/>
        </w:numPr>
        <w:ind w:firstLineChars="0"/>
        <w:rPr>
          <w:rFonts w:hint="eastAsia"/>
        </w:rPr>
      </w:pPr>
      <w:r>
        <w:rPr>
          <w:rFonts w:hint="eastAsia"/>
        </w:rPr>
        <w:t>代谢通路分析</w:t>
      </w:r>
    </w:p>
    <w:p w:rsidR="00196B2C" w:rsidRDefault="00196B2C" w:rsidP="00196B2C"/>
    <w:p w:rsidR="00196B2C" w:rsidRDefault="00196B2C" w:rsidP="00196B2C"/>
    <w:p w:rsidR="00196B2C" w:rsidRPr="00196B2C" w:rsidRDefault="00196B2C" w:rsidP="00196B2C">
      <w:pPr>
        <w:rPr>
          <w:rFonts w:hint="eastAsia"/>
        </w:rPr>
      </w:pPr>
    </w:p>
    <w:p w:rsidR="00625753" w:rsidRDefault="00625753" w:rsidP="00625753"/>
    <w:p w:rsidR="00625753" w:rsidRDefault="00625753" w:rsidP="00625753">
      <w:pPr>
        <w:pStyle w:val="3"/>
      </w:pPr>
      <w:r>
        <w:rPr>
          <w:rFonts w:hint="eastAsia"/>
        </w:rPr>
        <w:t>文件处理难点</w:t>
      </w:r>
    </w:p>
    <w:p w:rsidR="00625753" w:rsidRDefault="00625753" w:rsidP="00625753">
      <w:pPr>
        <w:pStyle w:val="a7"/>
        <w:numPr>
          <w:ilvl w:val="0"/>
          <w:numId w:val="6"/>
        </w:numPr>
        <w:ind w:firstLineChars="0"/>
      </w:pPr>
      <w:r>
        <w:rPr>
          <w:rFonts w:hint="eastAsia"/>
        </w:rPr>
        <w:t>本文在进行药物成分处理的时候，针对非草药成分，可以让客户根据自己的查找直接上传查找结果，这里未来可以根据研究的进展进一步的进行研究，使用现成的框架，进行文本挖掘的方式进行药物成分的获取。</w:t>
      </w:r>
    </w:p>
    <w:p w:rsidR="00021850" w:rsidRDefault="00021850" w:rsidP="00021850">
      <w:pPr>
        <w:pStyle w:val="a7"/>
        <w:ind w:left="360" w:firstLineChars="0" w:firstLine="0"/>
      </w:pPr>
    </w:p>
    <w:p w:rsidR="00625753" w:rsidRDefault="00625753" w:rsidP="00625753">
      <w:pPr>
        <w:pStyle w:val="a7"/>
        <w:numPr>
          <w:ilvl w:val="0"/>
          <w:numId w:val="6"/>
        </w:numPr>
        <w:ind w:firstLineChars="0"/>
      </w:pPr>
      <w:r>
        <w:rPr>
          <w:rFonts w:hint="eastAsia"/>
        </w:rPr>
        <w:t>本系统可以进行常见中药和复方药物的成分的分析，适用性广。</w:t>
      </w:r>
    </w:p>
    <w:p w:rsidR="00021850" w:rsidRDefault="00021850" w:rsidP="00021850"/>
    <w:p w:rsidR="00625753" w:rsidRDefault="00625753" w:rsidP="00625753">
      <w:pPr>
        <w:pStyle w:val="a7"/>
        <w:numPr>
          <w:ilvl w:val="0"/>
          <w:numId w:val="6"/>
        </w:numPr>
        <w:ind w:firstLineChars="0"/>
      </w:pPr>
      <w:r>
        <w:rPr>
          <w:rFonts w:hint="eastAsia"/>
        </w:rPr>
        <w:t>本平台使用了很多的数据库，但是现阶段只是选择了其中部分数据库进行数据的筛选，后期可以进一步进行深入的数据库的准备，将更多的数据库加入到对应的研究中去。</w:t>
      </w:r>
    </w:p>
    <w:p w:rsidR="00021850" w:rsidRDefault="00021850" w:rsidP="00021850"/>
    <w:p w:rsidR="00625753" w:rsidRPr="00805B15" w:rsidRDefault="00625753" w:rsidP="00625753">
      <w:pPr>
        <w:pStyle w:val="a7"/>
        <w:numPr>
          <w:ilvl w:val="0"/>
          <w:numId w:val="6"/>
        </w:numPr>
        <w:ind w:firstLineChars="0"/>
      </w:pPr>
      <w:r>
        <w:rPr>
          <w:rFonts w:hint="eastAsia"/>
        </w:rPr>
        <w:t>蛋白相互作用，这个是后续需要进行设计的亮点与关键之一。</w:t>
      </w:r>
    </w:p>
    <w:p w:rsidR="00625753" w:rsidRDefault="00625753" w:rsidP="00625753"/>
    <w:p w:rsidR="00625753" w:rsidRDefault="00625753" w:rsidP="00625753">
      <w:pPr>
        <w:pStyle w:val="2"/>
      </w:pPr>
      <w:r>
        <w:rPr>
          <w:rFonts w:hint="eastAsia"/>
        </w:rPr>
        <w:t>论文概况</w:t>
      </w:r>
    </w:p>
    <w:p w:rsidR="00625753" w:rsidRDefault="00625753" w:rsidP="00625753">
      <w:pPr>
        <w:ind w:firstLine="420"/>
      </w:pPr>
      <w:r>
        <w:rPr>
          <w:rFonts w:hint="eastAsia"/>
        </w:rPr>
        <w:t>现在，根据实验的结果，本文可以将文章划分成</w:t>
      </w:r>
      <w:r>
        <w:rPr>
          <w:rFonts w:hint="eastAsia"/>
        </w:rPr>
        <w:t>5</w:t>
      </w:r>
      <w:r>
        <w:rPr>
          <w:rFonts w:hint="eastAsia"/>
        </w:rPr>
        <w:t>个部分，后续将按照下面的</w:t>
      </w:r>
      <w:r>
        <w:rPr>
          <w:rFonts w:hint="eastAsia"/>
        </w:rPr>
        <w:t>5</w:t>
      </w:r>
      <w:r>
        <w:rPr>
          <w:rFonts w:hint="eastAsia"/>
        </w:rPr>
        <w:t>个部分来写。</w:t>
      </w:r>
    </w:p>
    <w:p w:rsidR="00625753" w:rsidRDefault="00625753" w:rsidP="00625753">
      <w:pPr>
        <w:pStyle w:val="a7"/>
        <w:numPr>
          <w:ilvl w:val="0"/>
          <w:numId w:val="1"/>
        </w:numPr>
        <w:ind w:firstLineChars="0"/>
      </w:pPr>
      <w:r>
        <w:rPr>
          <w:rFonts w:hint="eastAsia"/>
        </w:rPr>
        <w:t>综述，介绍先关的背景知识，然后介绍自己每个部分的内容。</w:t>
      </w:r>
    </w:p>
    <w:p w:rsidR="005E6B5C" w:rsidRDefault="005E6B5C" w:rsidP="005E6B5C">
      <w:pPr>
        <w:ind w:left="420"/>
      </w:pPr>
    </w:p>
    <w:p w:rsidR="005E6B5C" w:rsidRDefault="00625753" w:rsidP="005E6B5C">
      <w:pPr>
        <w:pStyle w:val="a7"/>
        <w:numPr>
          <w:ilvl w:val="0"/>
          <w:numId w:val="1"/>
        </w:numPr>
        <w:ind w:firstLineChars="0"/>
      </w:pPr>
      <w:r>
        <w:rPr>
          <w:rFonts w:hint="eastAsia"/>
        </w:rPr>
        <w:t>介绍网络药理学相关知识，同时介绍现在网络药理学研究中遇到的一些难点或者是挑战性问题。另外，介绍</w:t>
      </w:r>
      <w:r>
        <w:rPr>
          <w:rFonts w:hint="eastAsia"/>
        </w:rPr>
        <w:t>selenium+python</w:t>
      </w:r>
      <w:r>
        <w:rPr>
          <w:rFonts w:hint="eastAsia"/>
        </w:rPr>
        <w:t>的相关的知识与应用背景。</w:t>
      </w:r>
    </w:p>
    <w:p w:rsidR="005E6B5C" w:rsidRDefault="005E6B5C" w:rsidP="005E6B5C">
      <w:pPr>
        <w:pStyle w:val="a7"/>
      </w:pPr>
    </w:p>
    <w:p w:rsidR="005E6B5C" w:rsidRDefault="005E6B5C" w:rsidP="005E6B5C">
      <w:pPr>
        <w:pStyle w:val="a7"/>
        <w:ind w:left="780" w:firstLineChars="0" w:firstLine="0"/>
      </w:pPr>
      <w:r>
        <w:rPr>
          <w:rFonts w:hint="eastAsia"/>
        </w:rPr>
        <w:t>[</w:t>
      </w:r>
      <w:r>
        <w:rPr>
          <w:rFonts w:hint="eastAsia"/>
        </w:rPr>
        <w:t>可以暂时先不写，等待下一次再写</w:t>
      </w:r>
      <w:r>
        <w:t>]</w:t>
      </w:r>
    </w:p>
    <w:p w:rsidR="00D06C76" w:rsidRDefault="00D06C76" w:rsidP="005E6B5C">
      <w:pPr>
        <w:pStyle w:val="a7"/>
        <w:ind w:left="780" w:firstLineChars="0" w:firstLine="0"/>
      </w:pPr>
    </w:p>
    <w:p w:rsidR="00625753" w:rsidRDefault="00625753" w:rsidP="00625753">
      <w:pPr>
        <w:pStyle w:val="a7"/>
        <w:numPr>
          <w:ilvl w:val="0"/>
          <w:numId w:val="1"/>
        </w:numPr>
        <w:ind w:firstLineChars="0"/>
      </w:pPr>
      <w:r>
        <w:rPr>
          <w:rFonts w:hint="eastAsia"/>
        </w:rPr>
        <w:t>介绍自己的框架，同时介绍自己在实现这个软件的时候，实现的每个部分的详细的描述，同时介绍每部分的功能与使用的相关技术。</w:t>
      </w:r>
    </w:p>
    <w:p w:rsidR="00EC2BC2" w:rsidRDefault="00EC2BC2" w:rsidP="00EC2BC2">
      <w:pPr>
        <w:ind w:left="420"/>
      </w:pPr>
    </w:p>
    <w:p w:rsidR="00625753" w:rsidRDefault="00625753" w:rsidP="00625753">
      <w:pPr>
        <w:pStyle w:val="a7"/>
        <w:numPr>
          <w:ilvl w:val="0"/>
          <w:numId w:val="1"/>
        </w:numPr>
        <w:ind w:firstLineChars="0"/>
      </w:pPr>
      <w:r>
        <w:rPr>
          <w:rFonts w:hint="eastAsia"/>
        </w:rPr>
        <w:t>详细介绍自己每部分实现的情况以及网络药理的案例介绍。</w:t>
      </w:r>
    </w:p>
    <w:p w:rsidR="00EC2BC2" w:rsidRDefault="00EC2BC2" w:rsidP="00EC2BC2"/>
    <w:p w:rsidR="00625753" w:rsidRDefault="00625753" w:rsidP="00625753">
      <w:pPr>
        <w:pStyle w:val="a7"/>
        <w:numPr>
          <w:ilvl w:val="0"/>
          <w:numId w:val="1"/>
        </w:numPr>
        <w:ind w:firstLineChars="0"/>
      </w:pPr>
      <w:r>
        <w:rPr>
          <w:rFonts w:hint="eastAsia"/>
        </w:rPr>
        <w:t>结论，介绍本实验的结论。</w:t>
      </w:r>
    </w:p>
    <w:p w:rsidR="00EC2BC2" w:rsidRDefault="00EC2BC2" w:rsidP="00EC2BC2">
      <w:pPr>
        <w:pStyle w:val="a7"/>
      </w:pPr>
    </w:p>
    <w:p w:rsidR="00EC2BC2" w:rsidRDefault="00EC2BC2" w:rsidP="00EC2BC2"/>
    <w:p w:rsidR="00625753" w:rsidRDefault="00625753" w:rsidP="00625753">
      <w:pPr>
        <w:ind w:firstLine="420"/>
      </w:pPr>
      <w:r>
        <w:rPr>
          <w:rFonts w:hint="eastAsia"/>
        </w:rPr>
        <w:t>暂时的分析思路是按照上面的</w:t>
      </w:r>
      <w:r>
        <w:rPr>
          <w:rFonts w:hint="eastAsia"/>
        </w:rPr>
        <w:t>5</w:t>
      </w:r>
      <w:r>
        <w:rPr>
          <w:rFonts w:hint="eastAsia"/>
        </w:rPr>
        <w:t>个部分进行，其中会有一些细节数据需要简单的进行进一步的处理。</w:t>
      </w:r>
    </w:p>
    <w:p w:rsidR="00D57D8D" w:rsidRDefault="00D57D8D" w:rsidP="00625753">
      <w:pPr>
        <w:ind w:firstLine="420"/>
      </w:pPr>
    </w:p>
    <w:p w:rsidR="00D57D8D" w:rsidRDefault="00D57D8D" w:rsidP="00625753">
      <w:pPr>
        <w:ind w:firstLine="420"/>
      </w:pPr>
      <w:r>
        <w:rPr>
          <w:rFonts w:hint="eastAsia"/>
        </w:rPr>
        <w:t>查看相关的论文，可以看到相关的论文中介绍了系统的使用方式，数据如何上传，数据如何下载，数据如何查看等方面的东西。</w:t>
      </w:r>
    </w:p>
    <w:p w:rsidR="006B27EE" w:rsidRDefault="006B27EE" w:rsidP="00625753">
      <w:pPr>
        <w:ind w:firstLine="420"/>
      </w:pPr>
    </w:p>
    <w:p w:rsidR="00625753" w:rsidRDefault="00625753" w:rsidP="00625753">
      <w:pPr>
        <w:pStyle w:val="2"/>
      </w:pPr>
      <w:r>
        <w:rPr>
          <w:rFonts w:hint="eastAsia"/>
        </w:rPr>
        <w:t>阶段化工作</w:t>
      </w:r>
    </w:p>
    <w:p w:rsidR="00625753" w:rsidRDefault="00625753" w:rsidP="00625753">
      <w:pPr>
        <w:ind w:firstLine="420"/>
      </w:pPr>
      <w:r>
        <w:rPr>
          <w:rFonts w:hint="eastAsia"/>
        </w:rPr>
        <w:t>这里根据前述的论文概况，进行了工作的简单再继续，在上述工作的基础上，进行了工作的细化安排。</w:t>
      </w:r>
    </w:p>
    <w:p w:rsidR="00625753" w:rsidRDefault="00625753" w:rsidP="00625753">
      <w:pPr>
        <w:ind w:firstLine="420"/>
      </w:pPr>
      <w:r>
        <w:rPr>
          <w:rFonts w:hint="eastAsia"/>
        </w:rPr>
        <w:t>首先，针对上述的第</w:t>
      </w:r>
      <w:r>
        <w:rPr>
          <w:rFonts w:hint="eastAsia"/>
        </w:rPr>
        <w:t>2</w:t>
      </w:r>
      <w:r>
        <w:rPr>
          <w:rFonts w:hint="eastAsia"/>
        </w:rPr>
        <w:t>个小模块的任务，这里提出了几个关键性的难点。这部分，首先需要阅读上次阅读到的</w:t>
      </w:r>
      <w:r>
        <w:rPr>
          <w:rFonts w:hint="eastAsia"/>
        </w:rPr>
        <w:t>P</w:t>
      </w:r>
      <w:r>
        <w:t>HD</w:t>
      </w:r>
      <w:r>
        <w:rPr>
          <w:rFonts w:hint="eastAsia"/>
        </w:rPr>
        <w:t>论文，分析这个论文中提到的一些挑战性问题。从这些问题中找到一些有价值的可以进行下一步工作的东西。</w:t>
      </w:r>
    </w:p>
    <w:p w:rsidR="00625753" w:rsidRDefault="00625753" w:rsidP="00625753">
      <w:pPr>
        <w:pStyle w:val="a7"/>
        <w:numPr>
          <w:ilvl w:val="0"/>
          <w:numId w:val="2"/>
        </w:numPr>
        <w:ind w:firstLineChars="0"/>
      </w:pPr>
      <w:r>
        <w:rPr>
          <w:rFonts w:hint="eastAsia"/>
        </w:rPr>
        <w:t>数据获取。原始存在的异构、多源、规模大的问题。</w:t>
      </w:r>
    </w:p>
    <w:p w:rsidR="00625753" w:rsidRDefault="00625753" w:rsidP="00625753">
      <w:pPr>
        <w:pStyle w:val="a7"/>
        <w:numPr>
          <w:ilvl w:val="0"/>
          <w:numId w:val="2"/>
        </w:numPr>
        <w:ind w:firstLineChars="0"/>
      </w:pPr>
      <w:r>
        <w:rPr>
          <w:rFonts w:hint="eastAsia"/>
        </w:rPr>
        <w:t>选取靶点中遇到的问题。在选取靶点的时候，遇到一些例如靶点数据混乱，靶点数据的获取，不同的数据库有不同的效果等情形。这部分其实可以使用一些类似于机器学习、遗传算法的算法来求解。</w:t>
      </w:r>
    </w:p>
    <w:p w:rsidR="00625753" w:rsidRDefault="00625753" w:rsidP="00625753">
      <w:pPr>
        <w:pStyle w:val="a7"/>
        <w:numPr>
          <w:ilvl w:val="0"/>
          <w:numId w:val="2"/>
        </w:numPr>
        <w:ind w:firstLineChars="0"/>
      </w:pPr>
      <w:r>
        <w:rPr>
          <w:rFonts w:hint="eastAsia"/>
        </w:rPr>
        <w:t>对接中存在的问题。在进行分子对接的时候存在的问题以及解决的思路。</w:t>
      </w:r>
    </w:p>
    <w:p w:rsidR="00625753" w:rsidRDefault="00625753" w:rsidP="00625753">
      <w:pPr>
        <w:pStyle w:val="a7"/>
        <w:numPr>
          <w:ilvl w:val="0"/>
          <w:numId w:val="2"/>
        </w:numPr>
        <w:ind w:firstLineChars="0"/>
      </w:pPr>
      <w:r>
        <w:rPr>
          <w:rFonts w:hint="eastAsia"/>
        </w:rPr>
        <w:t>结果的分析。根据前一个阶段的结果，这里进行进一步的分析，主要是进行对结构</w:t>
      </w:r>
      <w:r>
        <w:rPr>
          <w:rFonts w:hint="eastAsia"/>
        </w:rPr>
        <w:lastRenderedPageBreak/>
        <w:t>的结果的分析。</w:t>
      </w:r>
    </w:p>
    <w:p w:rsidR="00625753" w:rsidRDefault="00625753" w:rsidP="00625753">
      <w:pPr>
        <w:ind w:firstLine="420"/>
      </w:pPr>
      <w:r>
        <w:rPr>
          <w:rFonts w:hint="eastAsia"/>
        </w:rPr>
        <w:t>第</w:t>
      </w:r>
      <w:r>
        <w:rPr>
          <w:rFonts w:hint="eastAsia"/>
        </w:rPr>
        <w:t>3</w:t>
      </w:r>
      <w:r>
        <w:rPr>
          <w:rFonts w:hint="eastAsia"/>
        </w:rPr>
        <w:t>个小模块也是可以进行一番的细化工作的，这里主要做的是一个云服务平台，其中关键的有这么几个部分，下面的几个小点是关键性的控制节点。</w:t>
      </w:r>
    </w:p>
    <w:p w:rsidR="00625753" w:rsidRDefault="00625753" w:rsidP="00625753">
      <w:pPr>
        <w:pStyle w:val="a7"/>
        <w:numPr>
          <w:ilvl w:val="0"/>
          <w:numId w:val="3"/>
        </w:numPr>
        <w:ind w:firstLineChars="0"/>
      </w:pPr>
      <w:r>
        <w:rPr>
          <w:rFonts w:hint="eastAsia"/>
        </w:rPr>
        <w:t>给云服务平台取一个名字</w:t>
      </w:r>
    </w:p>
    <w:p w:rsidR="00625753" w:rsidRDefault="00625753" w:rsidP="00625753">
      <w:pPr>
        <w:pStyle w:val="a7"/>
        <w:numPr>
          <w:ilvl w:val="0"/>
          <w:numId w:val="3"/>
        </w:numPr>
        <w:ind w:firstLineChars="0"/>
      </w:pPr>
      <w:r>
        <w:rPr>
          <w:rFonts w:hint="eastAsia"/>
        </w:rPr>
        <w:t>画出软件的架构图</w:t>
      </w:r>
    </w:p>
    <w:p w:rsidR="00625753" w:rsidRDefault="00625753" w:rsidP="00625753">
      <w:pPr>
        <w:pStyle w:val="a7"/>
        <w:numPr>
          <w:ilvl w:val="0"/>
          <w:numId w:val="3"/>
        </w:numPr>
        <w:ind w:firstLineChars="0"/>
      </w:pPr>
      <w:r>
        <w:rPr>
          <w:rFonts w:hint="eastAsia"/>
        </w:rPr>
        <w:t>核心算法的设计</w:t>
      </w:r>
    </w:p>
    <w:p w:rsidR="00625753" w:rsidRDefault="00625753" w:rsidP="00625753">
      <w:pPr>
        <w:pStyle w:val="a7"/>
        <w:ind w:left="780" w:firstLineChars="0" w:firstLine="0"/>
      </w:pPr>
      <w:r>
        <w:rPr>
          <w:rFonts w:hint="eastAsia"/>
        </w:rPr>
        <w:t>核心算法主要是进行整个流程中涉及到的一些算法的设计。这里举例的就是，</w:t>
      </w:r>
    </w:p>
    <w:p w:rsidR="00625753" w:rsidRDefault="00625753" w:rsidP="00625753">
      <w:pPr>
        <w:pStyle w:val="a7"/>
        <w:numPr>
          <w:ilvl w:val="0"/>
          <w:numId w:val="4"/>
        </w:numPr>
        <w:ind w:firstLineChars="0"/>
      </w:pPr>
      <w:r>
        <w:t xml:space="preserve">data analysis’s </w:t>
      </w:r>
      <w:r w:rsidRPr="003709B9">
        <w:t>algorithm</w:t>
      </w:r>
    </w:p>
    <w:p w:rsidR="00625753" w:rsidRDefault="00625753" w:rsidP="00625753">
      <w:pPr>
        <w:pStyle w:val="a7"/>
        <w:numPr>
          <w:ilvl w:val="0"/>
          <w:numId w:val="4"/>
        </w:numPr>
        <w:ind w:firstLineChars="0"/>
      </w:pPr>
      <w:r>
        <w:rPr>
          <w:rFonts w:hint="eastAsia"/>
        </w:rPr>
        <w:t>对接算法</w:t>
      </w:r>
    </w:p>
    <w:p w:rsidR="00FC1023" w:rsidRDefault="00625753" w:rsidP="005A7DDD">
      <w:pPr>
        <w:pStyle w:val="a7"/>
        <w:numPr>
          <w:ilvl w:val="0"/>
          <w:numId w:val="4"/>
        </w:numPr>
        <w:ind w:firstLineChars="0"/>
      </w:pPr>
      <w:r>
        <w:rPr>
          <w:rFonts w:hint="eastAsia"/>
        </w:rPr>
        <w:t>实验，</w:t>
      </w:r>
      <w:r>
        <w:rPr>
          <w:rFonts w:hint="eastAsia"/>
        </w:rPr>
        <w:t>case</w:t>
      </w:r>
      <w:r>
        <w:t xml:space="preserve"> study</w:t>
      </w:r>
      <w:r>
        <w:rPr>
          <w:rFonts w:hint="eastAsia"/>
        </w:rPr>
        <w:t>。在进行实验的时候，需要给出</w:t>
      </w:r>
      <w:r>
        <w:rPr>
          <w:rFonts w:hint="eastAsia"/>
        </w:rPr>
        <w:t xml:space="preserve"> 1.</w:t>
      </w:r>
      <w:r>
        <w:rPr>
          <w:rFonts w:hint="eastAsia"/>
        </w:rPr>
        <w:t>数据表</w:t>
      </w:r>
      <w:r>
        <w:rPr>
          <w:rFonts w:hint="eastAsia"/>
        </w:rPr>
        <w:t xml:space="preserve"> </w:t>
      </w:r>
      <w:r>
        <w:t>2.</w:t>
      </w:r>
      <w:r>
        <w:rPr>
          <w:rFonts w:hint="eastAsia"/>
        </w:rPr>
        <w:t>分析过程</w:t>
      </w:r>
      <w:r>
        <w:rPr>
          <w:rFonts w:hint="eastAsia"/>
        </w:rPr>
        <w:t xml:space="preserve"> 3.</w:t>
      </w:r>
      <w:r>
        <w:rPr>
          <w:rFonts w:hint="eastAsia"/>
        </w:rPr>
        <w:t>结果可视化。</w:t>
      </w:r>
      <w:r w:rsidR="00FC1023">
        <w:br w:type="page"/>
      </w:r>
    </w:p>
    <w:p w:rsidR="00FC1023" w:rsidRDefault="00FC1023" w:rsidP="00FC1023">
      <w:pPr>
        <w:pStyle w:val="2"/>
      </w:pPr>
      <w:r>
        <w:rPr>
          <w:rFonts w:hint="eastAsia"/>
        </w:rPr>
        <w:lastRenderedPageBreak/>
        <w:t>正文</w:t>
      </w:r>
    </w:p>
    <w:p w:rsidR="00FC1023" w:rsidRPr="00075796" w:rsidRDefault="00FC1023" w:rsidP="00FC1023">
      <w:pPr>
        <w:pStyle w:val="3"/>
      </w:pPr>
      <w:r w:rsidRPr="00075796">
        <w:rPr>
          <w:rFonts w:hint="eastAsia"/>
        </w:rPr>
        <w:t>现状</w:t>
      </w:r>
    </w:p>
    <w:p w:rsidR="00FC1023" w:rsidRPr="000C07BB" w:rsidRDefault="00FC1023" w:rsidP="00FC1023">
      <w:pPr>
        <w:autoSpaceDE w:val="0"/>
        <w:autoSpaceDN w:val="0"/>
        <w:adjustRightInd w:val="0"/>
        <w:ind w:firstLine="420"/>
        <w:jc w:val="left"/>
        <w:rPr>
          <w:rFonts w:cs="Times New Roman"/>
          <w:kern w:val="0"/>
          <w:szCs w:val="24"/>
        </w:rPr>
      </w:pPr>
      <w:r w:rsidRPr="000C07BB">
        <w:rPr>
          <w:rFonts w:cs="Times New Roman"/>
          <w:szCs w:val="24"/>
        </w:rPr>
        <w:t>现阶段的中药物成分的查找很多是使用开源的数据库，例如西北农林科技大学开发的</w:t>
      </w:r>
      <w:r w:rsidRPr="000C07BB">
        <w:rPr>
          <w:rFonts w:cs="Times New Roman"/>
          <w:szCs w:val="24"/>
        </w:rPr>
        <w:t>TCMSP</w:t>
      </w:r>
      <w:r w:rsidRPr="000C07BB">
        <w:rPr>
          <w:rFonts w:cs="Times New Roman"/>
          <w:szCs w:val="24"/>
        </w:rPr>
        <w:t>（</w:t>
      </w:r>
      <w:r w:rsidRPr="000C07BB">
        <w:rPr>
          <w:rFonts w:cs="Times New Roman"/>
          <w:szCs w:val="24"/>
        </w:rPr>
        <w:t xml:space="preserve"> http://lsp.nwsuaf.edu.cn/tcmsp.php</w:t>
      </w:r>
      <w:r w:rsidRPr="000C07BB">
        <w:rPr>
          <w:rFonts w:cs="Times New Roman"/>
          <w:szCs w:val="24"/>
        </w:rPr>
        <w:t>）数据库、华东师范大学开发的</w:t>
      </w:r>
      <w:r w:rsidRPr="000C07BB">
        <w:rPr>
          <w:rFonts w:cs="Times New Roman"/>
          <w:kern w:val="0"/>
          <w:szCs w:val="24"/>
        </w:rPr>
        <w:t>中药综合数据库（</w:t>
      </w:r>
      <w:r w:rsidRPr="000C07BB">
        <w:rPr>
          <w:rFonts w:cs="Times New Roman"/>
          <w:kern w:val="0"/>
          <w:szCs w:val="24"/>
        </w:rPr>
        <w:t>TCMID</w:t>
      </w:r>
      <w:r w:rsidRPr="000C07BB">
        <w:rPr>
          <w:rFonts w:cs="Times New Roman"/>
          <w:kern w:val="0"/>
          <w:szCs w:val="24"/>
        </w:rPr>
        <w:t>，</w:t>
      </w:r>
      <w:r w:rsidRPr="000C07BB">
        <w:rPr>
          <w:rFonts w:cs="Times New Roman"/>
          <w:kern w:val="0"/>
          <w:szCs w:val="24"/>
        </w:rPr>
        <w:t>http://www.megabionet.org/tcmid/</w:t>
      </w:r>
      <w:r w:rsidRPr="000C07BB">
        <w:rPr>
          <w:rFonts w:cs="Times New Roman"/>
          <w:kern w:val="0"/>
          <w:szCs w:val="24"/>
        </w:rPr>
        <w:t>）</w:t>
      </w:r>
      <w:r w:rsidRPr="000C07BB">
        <w:rPr>
          <w:rFonts w:cs="Times New Roman"/>
          <w:szCs w:val="24"/>
        </w:rPr>
        <w:t>、中国科学院上海有机化学研究所提供的中药化学成分数据库（</w:t>
      </w:r>
      <w:r w:rsidRPr="000C07BB">
        <w:rPr>
          <w:rFonts w:cs="Times New Roman"/>
          <w:szCs w:val="24"/>
        </w:rPr>
        <w:t>http://202.127.145.134/scdb/</w:t>
      </w:r>
      <w:r w:rsidRPr="000C07BB">
        <w:rPr>
          <w:rFonts w:cs="Times New Roman"/>
          <w:szCs w:val="24"/>
        </w:rPr>
        <w:t>）等相关中药信息数据库。但是药学研究人员在进行药物信息查找的时候仍旧面临着药物成分众多，不同的数据库之间存在着药物成分信息不同等诸多问题。同时，中药复方成分往往由多种草药构成，这给药物化合物成分的获取带来更大的麻烦。另外，不同的草药可能有相同的成分，这也需要进行后期的去重等相关操作。种种因素导致中药成分的准备</w:t>
      </w:r>
      <w:r w:rsidRPr="000C07BB">
        <w:rPr>
          <w:rFonts w:cs="Times New Roman"/>
          <w:kern w:val="0"/>
          <w:szCs w:val="24"/>
        </w:rPr>
        <w:t>过程复杂，耗时，往往需要花费大量的人力。另外，如果简单的根据限制药物的口服利用度（</w:t>
      </w:r>
      <w:r w:rsidRPr="000C07BB">
        <w:rPr>
          <w:rFonts w:cs="Times New Roman"/>
          <w:kern w:val="0"/>
          <w:szCs w:val="24"/>
        </w:rPr>
        <w:t>OB</w:t>
      </w:r>
      <w:r w:rsidRPr="000C07BB">
        <w:rPr>
          <w:rFonts w:cs="Times New Roman"/>
          <w:kern w:val="0"/>
          <w:szCs w:val="24"/>
        </w:rPr>
        <w:t>）和药物相似性（</w:t>
      </w:r>
      <w:r w:rsidRPr="000C07BB">
        <w:rPr>
          <w:rFonts w:cs="Times New Roman"/>
          <w:kern w:val="0"/>
          <w:szCs w:val="24"/>
        </w:rPr>
        <w:t>DL</w:t>
      </w:r>
      <w:r w:rsidRPr="000C07BB">
        <w:rPr>
          <w:rFonts w:cs="Times New Roman"/>
          <w:kern w:val="0"/>
          <w:szCs w:val="24"/>
        </w:rPr>
        <w:t>）来筛选药物的活性成分有会导致某些已经被验证的关键性活性成分缺失。</w:t>
      </w:r>
    </w:p>
    <w:p w:rsidR="00FC1023" w:rsidRPr="000C07BB" w:rsidRDefault="00FC1023" w:rsidP="00FC1023">
      <w:pPr>
        <w:ind w:firstLineChars="200" w:firstLine="480"/>
        <w:jc w:val="left"/>
        <w:rPr>
          <w:rFonts w:cs="Times New Roman"/>
          <w:szCs w:val="24"/>
        </w:rPr>
      </w:pPr>
      <w:r w:rsidRPr="000C07BB">
        <w:rPr>
          <w:rFonts w:cs="Times New Roman"/>
          <w:szCs w:val="24"/>
        </w:rPr>
        <w:t>在获取到中药成分后，根部不同的对接方法，需要使用到化合物成分的</w:t>
      </w:r>
      <w:r w:rsidRPr="000C07BB">
        <w:rPr>
          <w:rFonts w:cs="Times New Roman"/>
          <w:szCs w:val="24"/>
        </w:rPr>
        <w:t>3D</w:t>
      </w:r>
      <w:r w:rsidRPr="000C07BB">
        <w:rPr>
          <w:rFonts w:cs="Times New Roman"/>
          <w:szCs w:val="24"/>
        </w:rPr>
        <w:t>或者是</w:t>
      </w:r>
      <w:r w:rsidRPr="000C07BB">
        <w:rPr>
          <w:rFonts w:cs="Times New Roman"/>
          <w:szCs w:val="24"/>
        </w:rPr>
        <w:t>SMILES</w:t>
      </w:r>
      <w:r w:rsidRPr="000C07BB">
        <w:rPr>
          <w:rFonts w:cs="Times New Roman"/>
          <w:szCs w:val="24"/>
        </w:rPr>
        <w:t>结构数据，每种成分的结构数据需要从</w:t>
      </w:r>
      <w:r w:rsidRPr="000C07BB">
        <w:rPr>
          <w:rFonts w:cs="Times New Roman"/>
          <w:szCs w:val="24"/>
        </w:rPr>
        <w:t>NCBI</w:t>
      </w:r>
    </w:p>
    <w:p w:rsidR="00FC1023" w:rsidRPr="000C07BB" w:rsidRDefault="00FC1023" w:rsidP="00FC1023">
      <w:pPr>
        <w:rPr>
          <w:rFonts w:cs="Times New Roman"/>
          <w:szCs w:val="24"/>
        </w:rPr>
      </w:pPr>
      <w:r w:rsidRPr="000C07BB">
        <w:rPr>
          <w:rFonts w:cs="Times New Roman"/>
          <w:szCs w:val="24"/>
        </w:rPr>
        <w:t>(</w:t>
      </w:r>
      <w:hyperlink r:id="rId7" w:history="1">
        <w:r w:rsidRPr="000C07BB">
          <w:rPr>
            <w:rStyle w:val="aa"/>
            <w:rFonts w:cs="Times New Roman"/>
            <w:szCs w:val="24"/>
          </w:rPr>
          <w:t>https://www.ncbi.nlm.nih.gov/pccompound/</w:t>
        </w:r>
      </w:hyperlink>
      <w:r w:rsidRPr="000C07BB">
        <w:rPr>
          <w:rFonts w:cs="Times New Roman"/>
          <w:szCs w:val="24"/>
        </w:rPr>
        <w:t>)</w:t>
      </w:r>
      <w:r w:rsidRPr="000C07BB">
        <w:rPr>
          <w:rFonts w:cs="Times New Roman"/>
          <w:szCs w:val="24"/>
        </w:rPr>
        <w:t>等数据库中查找并下载，由于药物成分众多，这同样导致成分的结果数据获取困难，需要花费大量的人力物力。</w:t>
      </w:r>
    </w:p>
    <w:p w:rsidR="00FC1023" w:rsidRPr="000C07BB" w:rsidRDefault="00FC1023" w:rsidP="00FC1023">
      <w:pPr>
        <w:autoSpaceDE w:val="0"/>
        <w:autoSpaceDN w:val="0"/>
        <w:adjustRightInd w:val="0"/>
        <w:ind w:firstLine="420"/>
        <w:jc w:val="left"/>
        <w:rPr>
          <w:rFonts w:cs="Times New Roman"/>
          <w:szCs w:val="24"/>
        </w:rPr>
      </w:pPr>
      <w:r w:rsidRPr="000C07BB">
        <w:rPr>
          <w:rFonts w:cs="Times New Roman"/>
          <w:kern w:val="0"/>
          <w:szCs w:val="24"/>
        </w:rPr>
        <w:t>靶点选择也是重要的一个部分，这里需要根据疾病的名称从</w:t>
      </w:r>
      <w:r w:rsidRPr="000C07BB">
        <w:rPr>
          <w:rFonts w:cs="Times New Roman"/>
          <w:kern w:val="0"/>
          <w:szCs w:val="24"/>
        </w:rPr>
        <w:t>NCBI</w:t>
      </w:r>
      <w:r w:rsidRPr="000C07BB">
        <w:rPr>
          <w:rFonts w:cs="Times New Roman"/>
          <w:kern w:val="0"/>
          <w:szCs w:val="24"/>
        </w:rPr>
        <w:t>数据库查找，在</w:t>
      </w:r>
      <w:r w:rsidRPr="000C07BB">
        <w:rPr>
          <w:rFonts w:cs="Times New Roman"/>
          <w:kern w:val="0"/>
          <w:szCs w:val="24"/>
        </w:rPr>
        <w:t>NCBI</w:t>
      </w:r>
      <w:r w:rsidRPr="000C07BB">
        <w:rPr>
          <w:rFonts w:cs="Times New Roman"/>
          <w:kern w:val="0"/>
          <w:szCs w:val="24"/>
        </w:rPr>
        <w:t>数据库，输入疾病的名称，限定查找基因，然后限定物种为人类，获取相应地基因靶点名称。但是，一般情况下基因的数据很多，同样需要花费大量的时间来处理。或者是使用</w:t>
      </w:r>
      <w:r w:rsidRPr="000C07BB">
        <w:rPr>
          <w:rFonts w:cs="Times New Roman"/>
          <w:szCs w:val="24"/>
        </w:rPr>
        <w:t>DisGeNET</w:t>
      </w:r>
      <w:r w:rsidRPr="000C07BB">
        <w:rPr>
          <w:rFonts w:cs="Times New Roman"/>
          <w:szCs w:val="24"/>
        </w:rPr>
        <w:t>数据库使用其基因查找功能，查找到对应的基因靶点。在获取到基因靶点名称后，还需要查询其对应的靶点蛋白，使用</w:t>
      </w:r>
      <w:r w:rsidRPr="000C07BB">
        <w:rPr>
          <w:rFonts w:cs="Times New Roman"/>
          <w:szCs w:val="24"/>
        </w:rPr>
        <w:t>Uniprot</w:t>
      </w:r>
      <w:r w:rsidRPr="000C07BB">
        <w:rPr>
          <w:rFonts w:cs="Times New Roman"/>
          <w:szCs w:val="24"/>
        </w:rPr>
        <w:t>数据库的</w:t>
      </w:r>
      <w:r w:rsidRPr="000C07BB">
        <w:rPr>
          <w:rFonts w:cs="Times New Roman"/>
          <w:kern w:val="0"/>
          <w:szCs w:val="24"/>
        </w:rPr>
        <w:t>UniProtKB</w:t>
      </w:r>
      <w:r w:rsidRPr="000C07BB">
        <w:rPr>
          <w:rFonts w:cs="Times New Roman"/>
          <w:kern w:val="0"/>
          <w:szCs w:val="24"/>
        </w:rPr>
        <w:t>搜索功能，输入对应的基因靶点名称，获取对应的靶点蛋白、</w:t>
      </w:r>
      <w:r w:rsidRPr="000C07BB">
        <w:rPr>
          <w:rFonts w:cs="Times New Roman"/>
          <w:szCs w:val="24"/>
        </w:rPr>
        <w:t>Uniprot ID</w:t>
      </w:r>
      <w:r w:rsidRPr="000C07BB">
        <w:rPr>
          <w:rFonts w:cs="Times New Roman"/>
          <w:szCs w:val="24"/>
        </w:rPr>
        <w:t>，同时还需要筛选靶点蛋白的</w:t>
      </w:r>
      <w:r w:rsidRPr="000C07BB">
        <w:rPr>
          <w:rFonts w:cs="Times New Roman"/>
          <w:szCs w:val="24"/>
        </w:rPr>
        <w:t>PDB ID</w:t>
      </w:r>
      <w:r w:rsidRPr="000C07BB">
        <w:rPr>
          <w:rFonts w:cs="Times New Roman"/>
          <w:szCs w:val="24"/>
        </w:rPr>
        <w:t>。一种疾病的基因靶点众多，另外又由于</w:t>
      </w:r>
      <w:r w:rsidRPr="000C07BB">
        <w:rPr>
          <w:rFonts w:cs="Times New Roman"/>
          <w:szCs w:val="24"/>
        </w:rPr>
        <w:t>Uniprot</w:t>
      </w:r>
      <w:r w:rsidRPr="000C07BB">
        <w:rPr>
          <w:rFonts w:cs="Times New Roman"/>
          <w:szCs w:val="24"/>
        </w:rPr>
        <w:t>本身设计的问题，查找基因靶点的过程需要大量重复性的工作，同时稍有不慎还会导致错误。另外，如果不查找到所有的靶点信息，仅仅根据预定的某些规则选取部分基因靶点，也可能导致后续数据的缺失。</w:t>
      </w:r>
    </w:p>
    <w:p w:rsidR="00FC1023" w:rsidRPr="000C07BB" w:rsidRDefault="00FC1023" w:rsidP="00FC1023">
      <w:pPr>
        <w:autoSpaceDE w:val="0"/>
        <w:autoSpaceDN w:val="0"/>
        <w:adjustRightInd w:val="0"/>
        <w:ind w:firstLine="420"/>
        <w:jc w:val="left"/>
        <w:rPr>
          <w:rFonts w:cs="Times New Roman"/>
          <w:kern w:val="0"/>
          <w:szCs w:val="24"/>
        </w:rPr>
      </w:pPr>
      <w:r w:rsidRPr="000C07BB">
        <w:rPr>
          <w:rFonts w:cs="Times New Roman"/>
          <w:szCs w:val="24"/>
        </w:rPr>
        <w:t>分子对接的数据准备是进行分子对接中关键的操作，对接本身也同样十分重要，</w:t>
      </w:r>
      <w:r w:rsidRPr="000C07BB">
        <w:rPr>
          <w:rFonts w:cs="Times New Roman"/>
          <w:kern w:val="0"/>
          <w:szCs w:val="24"/>
        </w:rPr>
        <w:t>Systems dock Web Site</w:t>
      </w:r>
      <w:r w:rsidRPr="000C07BB">
        <w:rPr>
          <w:rFonts w:cs="Times New Roman"/>
          <w:kern w:val="0"/>
          <w:szCs w:val="24"/>
        </w:rPr>
        <w:t>是一种基于网络药理学的预测和分析的网络服务器，它允许对接模拟和分子途径图，用于综合表征配体选择性和解释复杂分子网络上的配体作用。但是，该在线工具在使用的过程中，存在着诸多的问题，例如，每次的化合物成分不能超过</w:t>
      </w:r>
      <w:r w:rsidRPr="000C07BB">
        <w:rPr>
          <w:rFonts w:cs="Times New Roman"/>
          <w:kern w:val="0"/>
          <w:szCs w:val="24"/>
        </w:rPr>
        <w:t>5</w:t>
      </w:r>
      <w:r w:rsidRPr="000C07BB">
        <w:rPr>
          <w:rFonts w:cs="Times New Roman"/>
          <w:kern w:val="0"/>
          <w:szCs w:val="24"/>
        </w:rPr>
        <w:t>个，每次都需要进行手动上传靶点蛋白的</w:t>
      </w:r>
      <w:r w:rsidRPr="000C07BB">
        <w:rPr>
          <w:rFonts w:cs="Times New Roman"/>
          <w:kern w:val="0"/>
          <w:szCs w:val="24"/>
        </w:rPr>
        <w:t>PDB ID</w:t>
      </w:r>
      <w:r w:rsidRPr="000C07BB">
        <w:rPr>
          <w:rFonts w:cs="Times New Roman"/>
          <w:kern w:val="0"/>
          <w:szCs w:val="24"/>
        </w:rPr>
        <w:t>和成分的结构，过程较为复杂，后期的数据处理也较为麻烦，导致研究进程缓慢。</w:t>
      </w:r>
    </w:p>
    <w:p w:rsidR="00FC1023" w:rsidRDefault="00FC1023" w:rsidP="00FC1023">
      <w:pPr>
        <w:pStyle w:val="3"/>
      </w:pPr>
      <w:r>
        <w:rPr>
          <w:rFonts w:hint="eastAsia"/>
        </w:rPr>
        <w:t>研究进展</w:t>
      </w:r>
    </w:p>
    <w:p w:rsidR="00FC1023" w:rsidRDefault="00FC1023" w:rsidP="00FC1023">
      <w:r>
        <w:rPr>
          <w:rFonts w:hint="eastAsia"/>
        </w:rPr>
        <w:t xml:space="preserve"> </w:t>
      </w:r>
      <w:r>
        <w:t xml:space="preserve">   </w:t>
      </w:r>
      <w:r>
        <w:rPr>
          <w:rFonts w:hint="eastAsia"/>
        </w:rPr>
        <w:t>为了解决中药网络药理学研究中出现的数据收集，分子对接的问题，设计了一个自动化网络药理学平台，从中药化合物分子的获取，疾病靶点的获得，到最后对接的过程，以及对接数据的分析，组合成一个系统，可以一次性完成这些任务，大大加快了网络药理学研究的进程，可以快速的分析中药成分与疾病靶点之间的关系，在较短的时间内，构建活性成分</w:t>
      </w:r>
      <w:r>
        <w:rPr>
          <w:rFonts w:hint="eastAsia"/>
        </w:rPr>
        <w:t>-</w:t>
      </w:r>
      <w:r>
        <w:rPr>
          <w:rFonts w:hint="eastAsia"/>
        </w:rPr>
        <w:t>靶点、靶点</w:t>
      </w:r>
      <w:r>
        <w:rPr>
          <w:rFonts w:hint="eastAsia"/>
        </w:rPr>
        <w:t>-</w:t>
      </w:r>
      <w:r>
        <w:rPr>
          <w:rFonts w:hint="eastAsia"/>
        </w:rPr>
        <w:t>靶点、成分</w:t>
      </w:r>
      <w:r>
        <w:rPr>
          <w:rFonts w:hint="eastAsia"/>
        </w:rPr>
        <w:t>-</w:t>
      </w:r>
      <w:r>
        <w:rPr>
          <w:rFonts w:hint="eastAsia"/>
        </w:rPr>
        <w:t>靶点</w:t>
      </w:r>
      <w:r>
        <w:rPr>
          <w:rFonts w:hint="eastAsia"/>
        </w:rPr>
        <w:t>-</w:t>
      </w:r>
      <w:r>
        <w:rPr>
          <w:rFonts w:hint="eastAsia"/>
        </w:rPr>
        <w:t>疾病、成分</w:t>
      </w:r>
      <w:r>
        <w:rPr>
          <w:rFonts w:hint="eastAsia"/>
        </w:rPr>
        <w:t>-</w:t>
      </w:r>
      <w:r>
        <w:rPr>
          <w:rFonts w:hint="eastAsia"/>
        </w:rPr>
        <w:t>靶点</w:t>
      </w:r>
      <w:r>
        <w:rPr>
          <w:rFonts w:hint="eastAsia"/>
        </w:rPr>
        <w:t>-</w:t>
      </w:r>
      <w:r>
        <w:rPr>
          <w:rFonts w:hint="eastAsia"/>
        </w:rPr>
        <w:t>通路网络来阐述药物的作用机制，快速进行中药复方作用机制的多成</w:t>
      </w:r>
      <w:r>
        <w:rPr>
          <w:rFonts w:hint="eastAsia"/>
        </w:rPr>
        <w:lastRenderedPageBreak/>
        <w:t>分、多靶点研究。</w:t>
      </w:r>
    </w:p>
    <w:p w:rsidR="00FC1023" w:rsidRPr="004856DD" w:rsidRDefault="00FC1023" w:rsidP="00FC1023">
      <w:r>
        <w:t xml:space="preserve">     </w:t>
      </w:r>
      <w:r>
        <w:rPr>
          <w:rFonts w:hint="eastAsia"/>
        </w:rPr>
        <w:t>下面是软件的架构图，网站由后台和前端两个部分组成，后台有三个部分组成，这里首先详细介绍后台的组成。本平台按照图示设计了软件的框架，核心主要是分成三个部分，分别是化合物成分获取模块、靶点获取模块和对接对接模块。从结构图上可以看到，化合物模块设计了两个部分，分别是根据名称获取到药物的成分、根据成分名称下载对应的</w:t>
      </w:r>
      <w:r>
        <w:t>3D</w:t>
      </w:r>
      <w:r>
        <w:rPr>
          <w:rFonts w:hint="eastAsia"/>
        </w:rPr>
        <w:t>结构。靶点模块设计了两个部分，分别是根据疾病的名称获取到疾病的靶点基因名称、根据靶点基因名称获取对应的合适的靶点蛋白。对接模块，根据靶点蛋白和化合物成分进行对接。</w:t>
      </w:r>
    </w:p>
    <w:p w:rsidR="00FC1023" w:rsidRDefault="00FC1023" w:rsidP="00FC1023">
      <w:pPr>
        <w:ind w:firstLine="420"/>
      </w:pPr>
      <w:r>
        <w:rPr>
          <w:rFonts w:hint="eastAsia"/>
        </w:rPr>
        <w:t>化合物的成分模块分别是化合物成分获取和成分</w:t>
      </w:r>
      <w:r>
        <w:t>3D</w:t>
      </w:r>
      <w:r>
        <w:rPr>
          <w:rFonts w:hint="eastAsia"/>
        </w:rPr>
        <w:t>文件下载部分。化合物名称获取，本实验是从</w:t>
      </w:r>
      <w:r>
        <w:t>TCMSP</w:t>
      </w:r>
      <w:r>
        <w:rPr>
          <w:rFonts w:hint="eastAsia"/>
        </w:rPr>
        <w:t>和</w:t>
      </w:r>
      <w:r>
        <w:t>TCMID</w:t>
      </w:r>
      <w:r>
        <w:rPr>
          <w:rFonts w:hint="eastAsia"/>
        </w:rPr>
        <w:t>数据库两个数据库来获取到的成分数据。下面的介绍的成分获取模块划分为化合物成分名称获取，这个部分的数据主要是从</w:t>
      </w:r>
      <w:r>
        <w:t>TCMID</w:t>
      </w:r>
      <w:r>
        <w:rPr>
          <w:rFonts w:hint="eastAsia"/>
        </w:rPr>
        <w:t>、</w:t>
      </w:r>
      <w:r>
        <w:rPr>
          <w:rFonts w:hint="eastAsia"/>
        </w:rPr>
        <w:t>T</w:t>
      </w:r>
      <w:r>
        <w:t>CMSP</w:t>
      </w:r>
      <w:r>
        <w:rPr>
          <w:rFonts w:hint="eastAsia"/>
        </w:rPr>
        <w:t>两个数据库中查找对应的药品化合物成分数据。两个数据库的数据的数据是根据手动查询药物的过程，使用自动化框架</w:t>
      </w:r>
      <w:r>
        <w:rPr>
          <w:rFonts w:hint="eastAsia"/>
        </w:rPr>
        <w:t>selenium</w:t>
      </w:r>
      <w:r>
        <w:t>+python</w:t>
      </w:r>
      <w:r>
        <w:rPr>
          <w:rFonts w:hint="eastAsia"/>
        </w:rPr>
        <w:t>进行开发，从药品名称的输入，到相关的定位，到最后查询结果的输出，输出会以</w:t>
      </w:r>
      <w:r>
        <w:rPr>
          <w:rFonts w:hint="eastAsia"/>
        </w:rPr>
        <w:t>excel</w:t>
      </w:r>
      <w:r>
        <w:rPr>
          <w:rFonts w:hint="eastAsia"/>
        </w:rPr>
        <w:t>的格式输出到本地。化合物</w:t>
      </w:r>
      <w:r>
        <w:rPr>
          <w:rFonts w:hint="eastAsia"/>
        </w:rPr>
        <w:t>3</w:t>
      </w:r>
      <w:r>
        <w:t>D</w:t>
      </w:r>
      <w:r>
        <w:rPr>
          <w:rFonts w:hint="eastAsia"/>
        </w:rPr>
        <w:t>文件的下载，是从接下来是成分</w:t>
      </w:r>
      <w:r>
        <w:t>3D</w:t>
      </w:r>
      <w:r>
        <w:rPr>
          <w:rFonts w:hint="eastAsia"/>
        </w:rPr>
        <w:t>结构的下载，这里使用了</w:t>
      </w:r>
      <w:r>
        <w:t>PubMed</w:t>
      </w:r>
      <w:r>
        <w:rPr>
          <w:rFonts w:hint="eastAsia"/>
        </w:rPr>
        <w:t>数据库进行，在</w:t>
      </w:r>
      <w:r>
        <w:t>PubMed</w:t>
      </w:r>
      <w:r>
        <w:rPr>
          <w:rFonts w:hint="eastAsia"/>
        </w:rPr>
        <w:t>数据库中，选择</w:t>
      </w:r>
      <w:r>
        <w:t>PubChem Compound</w:t>
      </w:r>
      <w:r>
        <w:rPr>
          <w:rFonts w:hint="eastAsia"/>
        </w:rPr>
        <w:t>，在输入框中输入化合物名称，可以查询得到化合物的结构等相关信息，因为某种名称的化合物对应的成分在不同的研究文献中可能会存在些许的差别，但实际上都是同样的成分，选择一个，可以查看到对应的</w:t>
      </w:r>
      <w:r>
        <w:t>3D</w:t>
      </w:r>
      <w:r>
        <w:rPr>
          <w:rFonts w:hint="eastAsia"/>
        </w:rPr>
        <w:t>结构，然后将这个</w:t>
      </w:r>
      <w:r>
        <w:t>3D</w:t>
      </w:r>
      <w:r>
        <w:rPr>
          <w:rFonts w:hint="eastAsia"/>
        </w:rPr>
        <w:t>结构下载下来即可。实验使用</w:t>
      </w:r>
      <w:r>
        <w:rPr>
          <w:rFonts w:hint="eastAsia"/>
        </w:rPr>
        <w:t>selenium</w:t>
      </w:r>
      <w:r>
        <w:t>+python</w:t>
      </w:r>
      <w:r>
        <w:rPr>
          <w:rFonts w:hint="eastAsia"/>
        </w:rPr>
        <w:t>模拟下载</w:t>
      </w:r>
      <w:r>
        <w:rPr>
          <w:rFonts w:hint="eastAsia"/>
        </w:rPr>
        <w:t>3</w:t>
      </w:r>
      <w:r>
        <w:t>D</w:t>
      </w:r>
      <w:r>
        <w:rPr>
          <w:rFonts w:hint="eastAsia"/>
        </w:rPr>
        <w:t>结构的操作，使用循环处理的方式，将查询的药品化合物成分的</w:t>
      </w:r>
      <w:r>
        <w:rPr>
          <w:rFonts w:hint="eastAsia"/>
        </w:rPr>
        <w:t>3</w:t>
      </w:r>
      <w:r>
        <w:t>D</w:t>
      </w:r>
      <w:r>
        <w:rPr>
          <w:rFonts w:hint="eastAsia"/>
        </w:rPr>
        <w:t>结构下载到本地后续处理。这里设计主要是为了进行草药（</w:t>
      </w:r>
      <w:r>
        <w:rPr>
          <w:rFonts w:hint="eastAsia"/>
        </w:rPr>
        <w:t>her</w:t>
      </w:r>
      <w:r>
        <w:t>b</w:t>
      </w:r>
      <w:r>
        <w:rPr>
          <w:rFonts w:hint="eastAsia"/>
        </w:rPr>
        <w:t>）的化学成分的获取，如果是非草药的数据，本云平台还可以满足上传</w:t>
      </w:r>
      <w:r>
        <w:rPr>
          <w:rFonts w:hint="eastAsia"/>
        </w:rPr>
        <w:t>scv</w:t>
      </w:r>
      <w:r>
        <w:rPr>
          <w:rFonts w:hint="eastAsia"/>
        </w:rPr>
        <w:t>或者是</w:t>
      </w:r>
      <w:r>
        <w:rPr>
          <w:rFonts w:hint="eastAsia"/>
        </w:rPr>
        <w:t>excel</w:t>
      </w:r>
      <w:r>
        <w:rPr>
          <w:rFonts w:hint="eastAsia"/>
        </w:rPr>
        <w:t>的方式进行非草药数据的获取。</w:t>
      </w:r>
    </w:p>
    <w:p w:rsidR="00FC1023" w:rsidRDefault="00FC1023" w:rsidP="00FC1023">
      <w:pPr>
        <w:ind w:firstLine="420"/>
      </w:pPr>
      <w:r>
        <w:rPr>
          <w:rFonts w:hint="eastAsia"/>
        </w:rPr>
        <w:t>靶点获取模块主要是获取疾病对应的基因靶点和靶点蛋白的获取两个方面。这里使用了</w:t>
      </w:r>
      <w:r>
        <w:t>DisGeNET</w:t>
      </w:r>
      <w:r>
        <w:rPr>
          <w:rFonts w:hint="eastAsia"/>
        </w:rPr>
        <w:t>、</w:t>
      </w:r>
      <w:r>
        <w:t>NCBI</w:t>
      </w:r>
      <w:r>
        <w:rPr>
          <w:rFonts w:hint="eastAsia"/>
        </w:rPr>
        <w:t>、</w:t>
      </w:r>
      <w:r>
        <w:t>UniProt</w:t>
      </w:r>
      <w:r>
        <w:rPr>
          <w:rFonts w:hint="eastAsia"/>
        </w:rPr>
        <w:t>等网站数据库来获取靶点信息。</w:t>
      </w:r>
    </w:p>
    <w:p w:rsidR="00FC1023" w:rsidRDefault="00FC1023" w:rsidP="00FC1023">
      <w:pPr>
        <w:ind w:firstLine="480"/>
        <w:rPr>
          <w:rFonts w:cs="Times New Roman"/>
        </w:rPr>
      </w:pPr>
      <w:r>
        <w:rPr>
          <w:rFonts w:hint="eastAsia"/>
        </w:rPr>
        <w:t>首先，对于一般的疾病来说，在数据库</w:t>
      </w:r>
      <w:bookmarkStart w:id="0" w:name="OLE_LINK7"/>
      <w:bookmarkStart w:id="1" w:name="OLE_LINK8"/>
      <w:r>
        <w:t>DisGeNET</w:t>
      </w:r>
      <w:bookmarkEnd w:id="0"/>
      <w:bookmarkEnd w:id="1"/>
      <w:r>
        <w:rPr>
          <w:rFonts w:hint="eastAsia"/>
        </w:rPr>
        <w:t>中可以直接查询到这个对应的靶点信息，然后使用</w:t>
      </w:r>
      <w:r>
        <w:rPr>
          <w:rFonts w:hint="eastAsia"/>
        </w:rPr>
        <w:t>selenium</w:t>
      </w:r>
      <w:r>
        <w:t>+python</w:t>
      </w:r>
      <w:r>
        <w:rPr>
          <w:rFonts w:hint="eastAsia"/>
        </w:rPr>
        <w:t>设计的程度自动化获取查询到的靶点信息并存储到本地。对于有些数据是不能直接找到靶点的，需要使用另外的数据库来处理，云平台后台使用</w:t>
      </w:r>
      <w:r>
        <w:t xml:space="preserve"> NCBI</w:t>
      </w:r>
      <w:r>
        <w:rPr>
          <w:rFonts w:hint="eastAsia"/>
        </w:rPr>
        <w:t>数据库进行查找，查找需要在数据库的查询页面中输入的疾病名称，然后筛选出人类基因数据，就可以获取到对应的基因靶点，云平台自动模拟该部分操作，并将全部数据爬取存储在对应的</w:t>
      </w:r>
      <w:r>
        <w:rPr>
          <w:rFonts w:hint="eastAsia"/>
        </w:rPr>
        <w:t>excel</w:t>
      </w:r>
      <w:r>
        <w:rPr>
          <w:rFonts w:hint="eastAsia"/>
        </w:rPr>
        <w:t>文件中。后续所以需要在基因靶点的基础上继续获取靶点蛋白数据，这里先将基因靶点数据遍历存储，然后再在</w:t>
      </w:r>
      <w:r>
        <w:rPr>
          <w:rFonts w:cs="Times New Roman"/>
        </w:rPr>
        <w:t>UniProt</w:t>
      </w:r>
      <w:r>
        <w:rPr>
          <w:rFonts w:cs="Times New Roman" w:hint="eastAsia"/>
        </w:rPr>
        <w:t>靶点蛋白获取页面遍历筛选出所有的靶点蛋白。靶点蛋白页面会得到靶点蛋白的</w:t>
      </w:r>
      <w:r>
        <w:rPr>
          <w:rFonts w:cs="Times New Roman"/>
        </w:rPr>
        <w:t>PDB ID</w:t>
      </w:r>
      <w:r>
        <w:rPr>
          <w:rFonts w:cs="Times New Roman" w:hint="eastAsia"/>
        </w:rPr>
        <w:t>编号，由于一种基因蛋白对应的靶点蛋白存在多个靶点蛋白，这里根据一定的选择原则，对靶点蛋白进行筛选，筛选后的数据存入到对应的数据结构中。另外，使用</w:t>
      </w:r>
      <w:r>
        <w:t>DisGeNET</w:t>
      </w:r>
      <w:r>
        <w:rPr>
          <w:rFonts w:hint="eastAsia"/>
        </w:rPr>
        <w:t>数据库获取到的靶点基因对应的</w:t>
      </w:r>
      <w:r>
        <w:t>UniProt</w:t>
      </w:r>
      <w:r>
        <w:rPr>
          <w:rFonts w:hint="eastAsia"/>
        </w:rPr>
        <w:t>的</w:t>
      </w:r>
      <w:r>
        <w:t>id</w:t>
      </w:r>
      <w:r>
        <w:rPr>
          <w:rFonts w:hint="eastAsia"/>
        </w:rPr>
        <w:t>信息，这个也需要使用</w:t>
      </w:r>
      <w:r>
        <w:rPr>
          <w:rFonts w:cs="Times New Roman"/>
        </w:rPr>
        <w:t>UniProt</w:t>
      </w:r>
      <w:r>
        <w:rPr>
          <w:rFonts w:cs="Times New Roman" w:hint="eastAsia"/>
        </w:rPr>
        <w:t>的靶点蛋白页面进行获取。这一步同样可以使用本云平台的设计进行自动化的获取。</w:t>
      </w:r>
    </w:p>
    <w:p w:rsidR="00FC1023" w:rsidRDefault="00FC1023" w:rsidP="00FC1023">
      <w:pPr>
        <w:ind w:firstLine="480"/>
        <w:rPr>
          <w:rFonts w:cs="Times New Roman"/>
        </w:rPr>
      </w:pPr>
      <w:r>
        <w:rPr>
          <w:rFonts w:cs="Times New Roman" w:hint="eastAsia"/>
        </w:rPr>
        <w:t>前述部分获取完成后，接下来进行的是云平台的对接，云平台后台整合了</w:t>
      </w:r>
    </w:p>
    <w:p w:rsidR="00FC1023" w:rsidRPr="00C91BF0" w:rsidRDefault="00FC1023" w:rsidP="00FC1023">
      <w:pPr>
        <w:rPr>
          <w:rFonts w:cs="Times New Roman"/>
        </w:rPr>
      </w:pPr>
      <w:r>
        <w:t xml:space="preserve">System Dock </w:t>
      </w:r>
      <w:r w:rsidRPr="000C07BB">
        <w:rPr>
          <w:rFonts w:cs="Times New Roman"/>
          <w:kern w:val="0"/>
          <w:szCs w:val="24"/>
        </w:rPr>
        <w:t>Web Site</w:t>
      </w:r>
      <w:r>
        <w:rPr>
          <w:rFonts w:cs="Times New Roman" w:hint="eastAsia"/>
          <w:kern w:val="0"/>
          <w:szCs w:val="24"/>
        </w:rPr>
        <w:t>在线对接系统，程序完全模拟人工的对接操作，实现从化合物小分子、蛋白质靶点、对接、以及给出对应的结果。</w:t>
      </w:r>
    </w:p>
    <w:p w:rsidR="00FC1023" w:rsidRDefault="00FC1023" w:rsidP="00FC1023">
      <w:pPr>
        <w:pStyle w:val="3"/>
      </w:pPr>
      <w:r>
        <w:rPr>
          <w:rFonts w:hint="eastAsia"/>
        </w:rPr>
        <w:t>实验验证</w:t>
      </w:r>
    </w:p>
    <w:p w:rsidR="00FC1023" w:rsidRDefault="00FC1023" w:rsidP="00FC1023">
      <w:pPr>
        <w:ind w:firstLine="420"/>
      </w:pPr>
      <w:r>
        <w:rPr>
          <w:rFonts w:hint="eastAsia"/>
        </w:rPr>
        <w:t>基于本在线网站，这里进行案例研究，这里对散结镇痛胶囊治疗子宫肌腺症</w:t>
      </w:r>
      <w:r>
        <w:rPr>
          <w:rFonts w:hint="eastAsia"/>
        </w:rPr>
        <w:lastRenderedPageBreak/>
        <w:t>进行案例研究。</w:t>
      </w:r>
    </w:p>
    <w:p w:rsidR="00FC1023" w:rsidRDefault="00FC1023" w:rsidP="00FC1023">
      <w:pPr>
        <w:ind w:firstLine="480"/>
      </w:pPr>
      <w:r>
        <w:rPr>
          <w:rFonts w:hint="eastAsia"/>
        </w:rPr>
        <w:t>散结镇痛胶囊由四种中药组成，分别是</w:t>
      </w:r>
      <w:r w:rsidRPr="007D23AE">
        <w:t>龙血竭、三七、浙贝母、薏苡仁</w:t>
      </w:r>
      <w:r w:rsidRPr="007D23AE">
        <w:rPr>
          <w:rFonts w:hint="eastAsia"/>
        </w:rPr>
        <w:t>，其中除了龙血竭不是草药之外，其他的都是草药，所以可以直接输入后三者的名称，使用云平台进行成分的获取，由于龙血竭不是草药，不能从相关中药数据库中获取，所以需要自己进行文献挖掘获取到对应的数据</w:t>
      </w:r>
      <w:r>
        <w:rPr>
          <w:rFonts w:hint="eastAsia"/>
        </w:rPr>
        <w:t>，从文献中查找到的龙血竭的成分信息以</w:t>
      </w:r>
      <w:r>
        <w:rPr>
          <w:rFonts w:hint="eastAsia"/>
        </w:rPr>
        <w:t>excel</w:t>
      </w:r>
      <w:r>
        <w:rPr>
          <w:rFonts w:hint="eastAsia"/>
        </w:rPr>
        <w:t>的方式上传到服务器。</w:t>
      </w:r>
    </w:p>
    <w:p w:rsidR="00FC1023" w:rsidRDefault="00FC1023" w:rsidP="00FC1023">
      <w:pPr>
        <w:ind w:firstLine="480"/>
      </w:pPr>
      <w:r>
        <w:rPr>
          <w:rFonts w:hint="eastAsia"/>
        </w:rPr>
        <w:t>上述信息完成后，会得到四种中药材总共</w:t>
      </w:r>
      <w:r>
        <w:rPr>
          <w:rFonts w:hint="eastAsia"/>
        </w:rPr>
        <w:t xml:space="preserve"> </w:t>
      </w:r>
      <w:r>
        <w:t xml:space="preserve"> </w:t>
      </w:r>
      <w:r>
        <w:rPr>
          <w:rFonts w:hint="eastAsia"/>
        </w:rPr>
        <w:t>种成分，这个过程很快完成了。</w:t>
      </w:r>
    </w:p>
    <w:p w:rsidR="00FC1023" w:rsidRDefault="00FC1023" w:rsidP="00FC1023">
      <w:pPr>
        <w:ind w:firstLine="480"/>
      </w:pPr>
      <w:r w:rsidRPr="002F6EB9">
        <w:rPr>
          <w:rFonts w:cs="Times New Roman"/>
          <w:szCs w:val="24"/>
        </w:rPr>
        <w:t>接下来使用云平台输入疾病名称</w:t>
      </w:r>
      <w:bookmarkStart w:id="2" w:name="_Hlk528641547"/>
      <w:r w:rsidRPr="002F6EB9">
        <w:rPr>
          <w:rFonts w:cs="Times New Roman"/>
          <w:szCs w:val="24"/>
        </w:rPr>
        <w:t>adenomyosis</w:t>
      </w:r>
      <w:r w:rsidRPr="002F6EB9">
        <w:rPr>
          <w:rFonts w:cs="Times New Roman"/>
          <w:szCs w:val="24"/>
        </w:rPr>
        <w:t>，</w:t>
      </w:r>
      <w:r w:rsidRPr="002F6EB9">
        <w:rPr>
          <w:rFonts w:cs="Times New Roman"/>
          <w:szCs w:val="24"/>
        </w:rPr>
        <w:t>endometriosis</w:t>
      </w:r>
      <w:bookmarkEnd w:id="2"/>
      <w:r>
        <w:rPr>
          <w:rFonts w:cs="Times New Roman"/>
          <w:szCs w:val="24"/>
        </w:rPr>
        <w:t>，获取</w:t>
      </w:r>
      <w:r>
        <w:rPr>
          <w:rFonts w:cs="Times New Roman" w:hint="eastAsia"/>
          <w:szCs w:val="24"/>
        </w:rPr>
        <w:t>对应的因靶点</w:t>
      </w:r>
      <w:r>
        <w:rPr>
          <w:rFonts w:hint="eastAsia"/>
        </w:rPr>
        <w:t>，该过程需要花费一定的时间来完成，但是很快程序会得到给定全部的靶点数据，从结果看总共是个基因靶点个数是</w:t>
      </w:r>
      <w:r>
        <w:rPr>
          <w:rFonts w:hint="eastAsia"/>
        </w:rPr>
        <w:t xml:space="preserve"> </w:t>
      </w:r>
      <w:r>
        <w:t xml:space="preserve"> </w:t>
      </w:r>
      <w:r>
        <w:rPr>
          <w:rFonts w:hint="eastAsia"/>
        </w:rPr>
        <w:t>个。上面两部完成后，使用云平台的对接公共，点击对接按钮，进入对接页面，使用本案例选取到的中药成分和靶点蛋白进行对接，然后最后会得到对接的结果，对接结果会以打分的形式给出，最后下载下来对应的结果得到所有的成分</w:t>
      </w:r>
      <w:r>
        <w:rPr>
          <w:rFonts w:hint="eastAsia"/>
        </w:rPr>
        <w:t>-</w:t>
      </w:r>
      <w:r>
        <w:rPr>
          <w:rFonts w:hint="eastAsia"/>
        </w:rPr>
        <w:t>靶点打分信息，下载下来后</w:t>
      </w:r>
    </w:p>
    <w:p w:rsidR="00FC1023" w:rsidRDefault="00FC1023"/>
    <w:p w:rsidR="00E4003D" w:rsidRDefault="00E4003D"/>
    <w:p w:rsidR="005136E7" w:rsidRDefault="00E4003D">
      <w:r>
        <w:rPr>
          <w:rFonts w:hint="eastAsia"/>
        </w:rPr>
        <w:t>现在参阅另一篇论文的架构对</w:t>
      </w:r>
      <w:r w:rsidR="008650A6">
        <w:rPr>
          <w:rFonts w:hint="eastAsia"/>
        </w:rPr>
        <w:t>本论文进行进一步的修改，</w:t>
      </w:r>
    </w:p>
    <w:p w:rsidR="00D410AD" w:rsidRDefault="00D410AD"/>
    <w:p w:rsidR="005136E7" w:rsidRDefault="005136E7" w:rsidP="005136E7">
      <w:r>
        <w:t>systemsDock: a web server for network</w:t>
      </w:r>
      <w:r>
        <w:rPr>
          <w:rFonts w:hint="eastAsia"/>
        </w:rPr>
        <w:t xml:space="preserve"> </w:t>
      </w:r>
      <w:r>
        <w:t>pharmacology-based prediction and analysis</w:t>
      </w:r>
    </w:p>
    <w:p w:rsidR="00DC089E" w:rsidRDefault="00DC089E" w:rsidP="005136E7"/>
    <w:p w:rsidR="00DC089E" w:rsidRDefault="00D410AD" w:rsidP="005136E7">
      <w:pPr>
        <w:rPr>
          <w:rFonts w:ascii="Helvetica-Bold" w:eastAsiaTheme="minorEastAsia" w:hAnsi="Helvetica-Bold" w:cs="Helvetica-Bold"/>
          <w:b/>
          <w:bCs/>
          <w:kern w:val="0"/>
          <w:sz w:val="20"/>
          <w:szCs w:val="20"/>
        </w:rPr>
      </w:pPr>
      <w:r>
        <w:rPr>
          <w:rFonts w:ascii="Helvetica-Bold" w:eastAsiaTheme="minorEastAsia" w:hAnsi="Helvetica-Bold" w:cs="Helvetica-Bold"/>
          <w:b/>
          <w:bCs/>
          <w:kern w:val="0"/>
          <w:sz w:val="20"/>
          <w:szCs w:val="20"/>
        </w:rPr>
        <w:t>THE systemsDock METHOD AND INTERFACE</w:t>
      </w:r>
    </w:p>
    <w:p w:rsidR="00D410AD" w:rsidRDefault="00D410AD" w:rsidP="005136E7">
      <w:pPr>
        <w:rPr>
          <w:rFonts w:ascii="Helvetica-Bold" w:eastAsiaTheme="minorEastAsia" w:hAnsi="Helvetica-Bold" w:cs="Helvetica-Bold"/>
          <w:b/>
          <w:bCs/>
          <w:kern w:val="0"/>
          <w:sz w:val="20"/>
          <w:szCs w:val="20"/>
        </w:rPr>
      </w:pPr>
    </w:p>
    <w:p w:rsidR="00D410AD" w:rsidRDefault="00D410AD" w:rsidP="005136E7">
      <w:pPr>
        <w:rPr>
          <w:rFonts w:ascii="TimesNewRomanMTStd-Bold" w:eastAsia="TimesNewRomanMTStd-Bold" w:hAnsiTheme="minorHAnsi" w:cs="TimesNewRomanMTStd-Bold"/>
          <w:b/>
          <w:bCs/>
          <w:kern w:val="0"/>
          <w:sz w:val="20"/>
          <w:szCs w:val="20"/>
        </w:rPr>
      </w:pPr>
      <w:r>
        <w:rPr>
          <w:rFonts w:ascii="TimesNewRomanMTStd-Bold" w:eastAsia="TimesNewRomanMTStd-Bold" w:hAnsiTheme="minorHAnsi" w:cs="TimesNewRomanMTStd-Bold"/>
          <w:b/>
          <w:bCs/>
          <w:kern w:val="0"/>
          <w:sz w:val="20"/>
          <w:szCs w:val="20"/>
        </w:rPr>
        <w:t>Molecule preparation</w:t>
      </w:r>
    </w:p>
    <w:p w:rsidR="00D410AD" w:rsidRDefault="00D410AD" w:rsidP="005136E7">
      <w:pPr>
        <w:rPr>
          <w:rFonts w:ascii="TimesNewRomanMTStd-Bold" w:eastAsia="TimesNewRomanMTStd-Bold" w:hAnsiTheme="minorHAnsi" w:cs="TimesNewRomanMTStd-Bold"/>
          <w:b/>
          <w:bCs/>
          <w:kern w:val="0"/>
          <w:sz w:val="20"/>
          <w:szCs w:val="20"/>
        </w:rPr>
      </w:pPr>
    </w:p>
    <w:p w:rsidR="00D410AD" w:rsidRDefault="00D410AD" w:rsidP="005136E7">
      <w:pPr>
        <w:rPr>
          <w:rFonts w:ascii="TimesNewRomanMTStd-Bold" w:eastAsia="TimesNewRomanMTStd-Bold" w:hAnsiTheme="minorHAnsi" w:cs="TimesNewRomanMTStd-Bold"/>
          <w:b/>
          <w:bCs/>
          <w:kern w:val="0"/>
          <w:sz w:val="20"/>
          <w:szCs w:val="20"/>
        </w:rPr>
      </w:pPr>
      <w:bookmarkStart w:id="3" w:name="_GoBack"/>
      <w:bookmarkEnd w:id="3"/>
    </w:p>
    <w:p w:rsidR="00D410AD" w:rsidRDefault="00D410AD" w:rsidP="005136E7">
      <w:pPr>
        <w:rPr>
          <w:rFonts w:ascii="TimesNewRomanMTStd-Bold" w:eastAsia="TimesNewRomanMTStd-Bold" w:hAnsiTheme="minorHAnsi" w:cs="TimesNewRomanMTStd-Bold"/>
          <w:b/>
          <w:bCs/>
          <w:kern w:val="0"/>
          <w:sz w:val="20"/>
          <w:szCs w:val="20"/>
        </w:rPr>
      </w:pPr>
      <w:r>
        <w:rPr>
          <w:rFonts w:ascii="TimesNewRomanMTStd-Bold" w:eastAsia="TimesNewRomanMTStd-Bold" w:hAnsiTheme="minorHAnsi" w:cs="TimesNewRomanMTStd-Bold"/>
          <w:b/>
          <w:bCs/>
          <w:kern w:val="0"/>
          <w:sz w:val="20"/>
          <w:szCs w:val="20"/>
        </w:rPr>
        <w:t>Docking simulation and performance</w:t>
      </w:r>
    </w:p>
    <w:p w:rsidR="00D410AD" w:rsidRDefault="00D410AD" w:rsidP="005136E7">
      <w:pPr>
        <w:rPr>
          <w:rFonts w:ascii="TimesNewRomanMTStd-Bold" w:eastAsia="TimesNewRomanMTStd-Bold" w:hAnsiTheme="minorHAnsi" w:cs="TimesNewRomanMTStd-Bold"/>
          <w:b/>
          <w:bCs/>
          <w:kern w:val="0"/>
          <w:sz w:val="20"/>
          <w:szCs w:val="20"/>
        </w:rPr>
      </w:pPr>
    </w:p>
    <w:p w:rsidR="00D410AD" w:rsidRDefault="00D410AD" w:rsidP="005136E7">
      <w:pPr>
        <w:rPr>
          <w:rFonts w:ascii="TimesNewRomanMTStd-Bold" w:eastAsia="TimesNewRomanMTStd-Bold" w:hAnsiTheme="minorHAnsi" w:cs="TimesNewRomanMTStd-Bold"/>
          <w:b/>
          <w:bCs/>
          <w:kern w:val="0"/>
          <w:sz w:val="20"/>
          <w:szCs w:val="20"/>
        </w:rPr>
      </w:pPr>
    </w:p>
    <w:p w:rsidR="00D410AD" w:rsidRDefault="00D410AD" w:rsidP="005136E7">
      <w:pPr>
        <w:rPr>
          <w:rFonts w:ascii="TimesNewRomanMTStd-Bold" w:eastAsia="TimesNewRomanMTStd-Bold" w:hAnsiTheme="minorHAnsi" w:cs="TimesNewRomanMTStd-Bold"/>
          <w:b/>
          <w:bCs/>
          <w:kern w:val="0"/>
          <w:sz w:val="20"/>
          <w:szCs w:val="20"/>
        </w:rPr>
      </w:pPr>
      <w:r>
        <w:rPr>
          <w:rFonts w:ascii="TimesNewRomanMTStd-Bold" w:eastAsia="TimesNewRomanMTStd-Bold" w:hAnsiTheme="minorHAnsi" w:cs="TimesNewRomanMTStd-Bold"/>
          <w:b/>
          <w:bCs/>
          <w:kern w:val="0"/>
          <w:sz w:val="20"/>
          <w:szCs w:val="20"/>
        </w:rPr>
        <w:t>Result output and inspection</w:t>
      </w:r>
    </w:p>
    <w:p w:rsidR="00D410AD" w:rsidRDefault="00D410AD" w:rsidP="005136E7">
      <w:pPr>
        <w:rPr>
          <w:rFonts w:ascii="TimesNewRomanMTStd-Bold" w:eastAsia="TimesNewRomanMTStd-Bold" w:hAnsiTheme="minorHAnsi" w:cs="TimesNewRomanMTStd-Bold"/>
          <w:b/>
          <w:bCs/>
          <w:kern w:val="0"/>
          <w:sz w:val="20"/>
          <w:szCs w:val="20"/>
        </w:rPr>
      </w:pPr>
    </w:p>
    <w:p w:rsidR="00D410AD" w:rsidRDefault="00D410AD" w:rsidP="005136E7">
      <w:pPr>
        <w:rPr>
          <w:rFonts w:ascii="TimesNewRomanMTStd-Bold" w:eastAsia="TimesNewRomanMTStd-Bold" w:hAnsiTheme="minorHAnsi" w:cs="TimesNewRomanMTStd-Bold"/>
          <w:b/>
          <w:bCs/>
          <w:kern w:val="0"/>
          <w:sz w:val="20"/>
          <w:szCs w:val="20"/>
        </w:rPr>
      </w:pPr>
    </w:p>
    <w:p w:rsidR="00D410AD" w:rsidRDefault="00D410AD">
      <w:pPr>
        <w:widowControl/>
        <w:jc w:val="left"/>
        <w:rPr>
          <w:rFonts w:ascii="TimesNewRomanMTStd-Bold" w:eastAsia="TimesNewRomanMTStd-Bold" w:hAnsiTheme="minorHAnsi" w:cs="TimesNewRomanMTStd-Bold"/>
          <w:b/>
          <w:bCs/>
          <w:kern w:val="0"/>
          <w:sz w:val="20"/>
          <w:szCs w:val="20"/>
        </w:rPr>
      </w:pPr>
      <w:r>
        <w:rPr>
          <w:rFonts w:ascii="TimesNewRomanMTStd-Bold" w:eastAsia="TimesNewRomanMTStd-Bold" w:hAnsiTheme="minorHAnsi" w:cs="TimesNewRomanMTStd-Bold"/>
          <w:b/>
          <w:bCs/>
          <w:kern w:val="0"/>
          <w:sz w:val="20"/>
          <w:szCs w:val="20"/>
        </w:rPr>
        <w:br w:type="page"/>
      </w:r>
    </w:p>
    <w:p w:rsidR="00D410AD" w:rsidRPr="00FC1023" w:rsidRDefault="00D410AD" w:rsidP="005136E7">
      <w:r>
        <w:rPr>
          <w:rFonts w:ascii="Helvetica-Bold" w:eastAsiaTheme="minorEastAsia" w:hAnsi="Helvetica-Bold" w:cs="Helvetica-Bold"/>
          <w:b/>
          <w:bCs/>
          <w:kern w:val="0"/>
          <w:sz w:val="20"/>
          <w:szCs w:val="20"/>
        </w:rPr>
        <w:lastRenderedPageBreak/>
        <w:t>APPLICATION AND CASE STUDY</w:t>
      </w:r>
    </w:p>
    <w:sectPr w:rsidR="00D410AD" w:rsidRPr="00FC1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B70" w:rsidRDefault="005A3B70" w:rsidP="00625753">
      <w:r>
        <w:separator/>
      </w:r>
    </w:p>
  </w:endnote>
  <w:endnote w:type="continuationSeparator" w:id="0">
    <w:p w:rsidR="005A3B70" w:rsidRDefault="005A3B70" w:rsidP="0062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Arial"/>
    <w:panose1 w:val="00000000000000000000"/>
    <w:charset w:val="00"/>
    <w:family w:val="swiss"/>
    <w:notTrueType/>
    <w:pitch w:val="default"/>
    <w:sig w:usb0="00000003" w:usb1="00000000" w:usb2="00000000" w:usb3="00000000" w:csb0="00000001" w:csb1="00000000"/>
  </w:font>
  <w:font w:name="TimesNewRomanMTStd-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B70" w:rsidRDefault="005A3B70" w:rsidP="00625753">
      <w:r>
        <w:separator/>
      </w:r>
    </w:p>
  </w:footnote>
  <w:footnote w:type="continuationSeparator" w:id="0">
    <w:p w:rsidR="005A3B70" w:rsidRDefault="005A3B70" w:rsidP="00625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071013"/>
    <w:multiLevelType w:val="hybridMultilevel"/>
    <w:tmpl w:val="AD6C791A"/>
    <w:lvl w:ilvl="0" w:tplc="D18A3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4F6F6A"/>
    <w:multiLevelType w:val="hybridMultilevel"/>
    <w:tmpl w:val="BE78B73E"/>
    <w:lvl w:ilvl="0" w:tplc="DDF83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E232E0"/>
    <w:multiLevelType w:val="hybridMultilevel"/>
    <w:tmpl w:val="E4BA7374"/>
    <w:lvl w:ilvl="0" w:tplc="7A904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7"/>
  </w:num>
  <w:num w:numId="2">
    <w:abstractNumId w:val="1"/>
  </w:num>
  <w:num w:numId="3">
    <w:abstractNumId w:val="0"/>
  </w:num>
  <w:num w:numId="4">
    <w:abstractNumId w:val="8"/>
  </w:num>
  <w:num w:numId="5">
    <w:abstractNumId w:val="3"/>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11"/>
    <w:rsid w:val="00021850"/>
    <w:rsid w:val="000518C4"/>
    <w:rsid w:val="00066198"/>
    <w:rsid w:val="00081B2F"/>
    <w:rsid w:val="00084E69"/>
    <w:rsid w:val="000F375C"/>
    <w:rsid w:val="00177B18"/>
    <w:rsid w:val="00183269"/>
    <w:rsid w:val="00196B2C"/>
    <w:rsid w:val="00237A2F"/>
    <w:rsid w:val="00274B8C"/>
    <w:rsid w:val="00286CAB"/>
    <w:rsid w:val="0044606E"/>
    <w:rsid w:val="005136E7"/>
    <w:rsid w:val="00564DBA"/>
    <w:rsid w:val="00587C42"/>
    <w:rsid w:val="005A3B70"/>
    <w:rsid w:val="005A7DDD"/>
    <w:rsid w:val="005D0855"/>
    <w:rsid w:val="005E6B5C"/>
    <w:rsid w:val="00625753"/>
    <w:rsid w:val="006B27EE"/>
    <w:rsid w:val="00701AE8"/>
    <w:rsid w:val="00702A85"/>
    <w:rsid w:val="007C1D11"/>
    <w:rsid w:val="00850347"/>
    <w:rsid w:val="008650A6"/>
    <w:rsid w:val="00873B33"/>
    <w:rsid w:val="00912C85"/>
    <w:rsid w:val="0094279C"/>
    <w:rsid w:val="00972909"/>
    <w:rsid w:val="00A84395"/>
    <w:rsid w:val="00AA6A89"/>
    <w:rsid w:val="00B14ECB"/>
    <w:rsid w:val="00B866F6"/>
    <w:rsid w:val="00BC1261"/>
    <w:rsid w:val="00D0004C"/>
    <w:rsid w:val="00D06B11"/>
    <w:rsid w:val="00D06C76"/>
    <w:rsid w:val="00D26246"/>
    <w:rsid w:val="00D410AD"/>
    <w:rsid w:val="00D57D8D"/>
    <w:rsid w:val="00D9460D"/>
    <w:rsid w:val="00DC089E"/>
    <w:rsid w:val="00E4003D"/>
    <w:rsid w:val="00EC2BC2"/>
    <w:rsid w:val="00F32FC8"/>
    <w:rsid w:val="00FB71EE"/>
    <w:rsid w:val="00FC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8C66"/>
  <w15:chartTrackingRefBased/>
  <w15:docId w15:val="{287CD4A7-4058-4B91-97F1-4E6A37EC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753"/>
    <w:pPr>
      <w:widowControl w:val="0"/>
      <w:jc w:val="both"/>
    </w:pPr>
    <w:rPr>
      <w:rFonts w:ascii="Times New Roman" w:eastAsia="宋体" w:hAnsi="Times New Roman"/>
      <w:sz w:val="24"/>
    </w:rPr>
  </w:style>
  <w:style w:type="paragraph" w:styleId="2">
    <w:name w:val="heading 2"/>
    <w:basedOn w:val="a"/>
    <w:next w:val="a"/>
    <w:link w:val="20"/>
    <w:uiPriority w:val="9"/>
    <w:unhideWhenUsed/>
    <w:qFormat/>
    <w:rsid w:val="00625753"/>
    <w:pPr>
      <w:keepNext/>
      <w:keepLines/>
      <w:outlineLvl w:val="1"/>
    </w:pPr>
    <w:rPr>
      <w:rFonts w:cstheme="majorBidi"/>
      <w:b/>
      <w:bCs/>
      <w:sz w:val="32"/>
      <w:szCs w:val="32"/>
    </w:rPr>
  </w:style>
  <w:style w:type="paragraph" w:styleId="3">
    <w:name w:val="heading 3"/>
    <w:basedOn w:val="a"/>
    <w:next w:val="a"/>
    <w:link w:val="30"/>
    <w:uiPriority w:val="9"/>
    <w:unhideWhenUsed/>
    <w:qFormat/>
    <w:rsid w:val="00625753"/>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7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753"/>
    <w:rPr>
      <w:sz w:val="18"/>
      <w:szCs w:val="18"/>
    </w:rPr>
  </w:style>
  <w:style w:type="paragraph" w:styleId="a5">
    <w:name w:val="footer"/>
    <w:basedOn w:val="a"/>
    <w:link w:val="a6"/>
    <w:uiPriority w:val="99"/>
    <w:unhideWhenUsed/>
    <w:rsid w:val="00625753"/>
    <w:pPr>
      <w:tabs>
        <w:tab w:val="center" w:pos="4153"/>
        <w:tab w:val="right" w:pos="8306"/>
      </w:tabs>
      <w:snapToGrid w:val="0"/>
      <w:jc w:val="left"/>
    </w:pPr>
    <w:rPr>
      <w:sz w:val="18"/>
      <w:szCs w:val="18"/>
    </w:rPr>
  </w:style>
  <w:style w:type="character" w:customStyle="1" w:styleId="a6">
    <w:name w:val="页脚 字符"/>
    <w:basedOn w:val="a0"/>
    <w:link w:val="a5"/>
    <w:uiPriority w:val="99"/>
    <w:rsid w:val="00625753"/>
    <w:rPr>
      <w:sz w:val="18"/>
      <w:szCs w:val="18"/>
    </w:rPr>
  </w:style>
  <w:style w:type="character" w:customStyle="1" w:styleId="20">
    <w:name w:val="标题 2 字符"/>
    <w:basedOn w:val="a0"/>
    <w:link w:val="2"/>
    <w:uiPriority w:val="9"/>
    <w:rsid w:val="00625753"/>
    <w:rPr>
      <w:rFonts w:ascii="Times New Roman" w:eastAsia="宋体" w:hAnsi="Times New Roman" w:cstheme="majorBidi"/>
      <w:b/>
      <w:bCs/>
      <w:sz w:val="32"/>
      <w:szCs w:val="32"/>
    </w:rPr>
  </w:style>
  <w:style w:type="character" w:customStyle="1" w:styleId="30">
    <w:name w:val="标题 3 字符"/>
    <w:basedOn w:val="a0"/>
    <w:link w:val="3"/>
    <w:uiPriority w:val="9"/>
    <w:rsid w:val="00625753"/>
    <w:rPr>
      <w:rFonts w:ascii="Times New Roman" w:eastAsia="宋体" w:hAnsi="Times New Roman"/>
      <w:b/>
      <w:bCs/>
      <w:sz w:val="24"/>
      <w:szCs w:val="32"/>
    </w:rPr>
  </w:style>
  <w:style w:type="paragraph" w:styleId="a7">
    <w:name w:val="List Paragraph"/>
    <w:basedOn w:val="a"/>
    <w:uiPriority w:val="34"/>
    <w:qFormat/>
    <w:rsid w:val="00625753"/>
    <w:pPr>
      <w:ind w:firstLineChars="200" w:firstLine="420"/>
    </w:pPr>
    <w:rPr>
      <w:sz w:val="21"/>
    </w:rPr>
  </w:style>
  <w:style w:type="paragraph" w:styleId="a8">
    <w:name w:val="Title"/>
    <w:basedOn w:val="a"/>
    <w:next w:val="a"/>
    <w:link w:val="a9"/>
    <w:uiPriority w:val="10"/>
    <w:qFormat/>
    <w:rsid w:val="00625753"/>
    <w:pPr>
      <w:spacing w:before="240" w:after="60"/>
      <w:jc w:val="center"/>
      <w:outlineLvl w:val="0"/>
    </w:pPr>
    <w:rPr>
      <w:rFonts w:cstheme="majorBidi"/>
      <w:b/>
      <w:bCs/>
      <w:sz w:val="32"/>
      <w:szCs w:val="32"/>
    </w:rPr>
  </w:style>
  <w:style w:type="character" w:customStyle="1" w:styleId="a9">
    <w:name w:val="标题 字符"/>
    <w:basedOn w:val="a0"/>
    <w:link w:val="a8"/>
    <w:uiPriority w:val="10"/>
    <w:rsid w:val="00625753"/>
    <w:rPr>
      <w:rFonts w:ascii="Times New Roman" w:eastAsia="宋体" w:hAnsi="Times New Roman" w:cstheme="majorBidi"/>
      <w:b/>
      <w:bCs/>
      <w:sz w:val="32"/>
      <w:szCs w:val="32"/>
    </w:rPr>
  </w:style>
  <w:style w:type="character" w:styleId="aa">
    <w:name w:val="Hyperlink"/>
    <w:basedOn w:val="a0"/>
    <w:uiPriority w:val="99"/>
    <w:unhideWhenUsed/>
    <w:rsid w:val="00FC1023"/>
    <w:rPr>
      <w:color w:val="0563C1" w:themeColor="hyperlink"/>
      <w:u w:val="single"/>
    </w:rPr>
  </w:style>
  <w:style w:type="paragraph" w:styleId="ab">
    <w:name w:val="No Spacing"/>
    <w:uiPriority w:val="1"/>
    <w:qFormat/>
    <w:rsid w:val="005136E7"/>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ccomp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4744</TotalTime>
  <Pages>7</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35</cp:revision>
  <dcterms:created xsi:type="dcterms:W3CDTF">2018-12-07T07:32:00Z</dcterms:created>
  <dcterms:modified xsi:type="dcterms:W3CDTF">2019-01-05T05:56:00Z</dcterms:modified>
</cp:coreProperties>
</file>