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195B" w:rsidRDefault="00E94D0C" w:rsidP="00E94D0C">
      <w:pPr>
        <w:pStyle w:val="a3"/>
      </w:pPr>
      <w:r w:rsidRPr="00E94D0C">
        <w:rPr>
          <w:rFonts w:hint="eastAsia"/>
        </w:rPr>
        <w:t>基于网络药理学方法探讨</w:t>
      </w:r>
      <w:r w:rsidR="00BE132F" w:rsidRPr="00BE132F">
        <w:rPr>
          <w:rFonts w:hint="eastAsia"/>
        </w:rPr>
        <w:t>散结镇痛胶囊</w:t>
      </w:r>
      <w:r w:rsidRPr="00E94D0C">
        <w:rPr>
          <w:rFonts w:hint="eastAsia"/>
        </w:rPr>
        <w:t>治疗</w:t>
      </w:r>
      <w:bookmarkStart w:id="0" w:name="OLE_LINK3"/>
      <w:r>
        <w:rPr>
          <w:rFonts w:hint="eastAsia"/>
        </w:rPr>
        <w:t>原发性痛经</w:t>
      </w:r>
      <w:bookmarkEnd w:id="0"/>
      <w:r w:rsidRPr="00E94D0C">
        <w:rPr>
          <w:rFonts w:hint="eastAsia"/>
        </w:rPr>
        <w:t>的作用机制</w:t>
      </w:r>
    </w:p>
    <w:p w:rsidR="00C40EB0" w:rsidRDefault="00C40EB0" w:rsidP="002E7834"/>
    <w:p w:rsidR="00C40EB0" w:rsidRDefault="00C40EB0" w:rsidP="002E7834"/>
    <w:p w:rsidR="00C40EB0" w:rsidRDefault="00C40EB0" w:rsidP="002E7834">
      <w:r>
        <w:rPr>
          <w:rFonts w:hint="eastAsia"/>
        </w:rPr>
        <w:t>研究目的：</w:t>
      </w:r>
      <w:r w:rsidR="00751284">
        <w:rPr>
          <w:rFonts w:hint="eastAsia"/>
        </w:rPr>
        <w:t>本研究旨在使用分子对接和生物网络功能模识别等网络药理学技术，阐述</w:t>
      </w:r>
      <w:r w:rsidR="00751284" w:rsidRPr="00BE132F">
        <w:rPr>
          <w:rFonts w:hint="eastAsia"/>
        </w:rPr>
        <w:t>散结镇痛胶囊</w:t>
      </w:r>
      <w:r w:rsidR="00751284">
        <w:rPr>
          <w:rFonts w:hint="eastAsia"/>
        </w:rPr>
        <w:t>治疗原发性痛经的物质基础和作用机制。</w:t>
      </w:r>
    </w:p>
    <w:p w:rsidR="00C40EB0" w:rsidRPr="00751284" w:rsidRDefault="00C40EB0" w:rsidP="002E7834"/>
    <w:p w:rsidR="00C40EB0" w:rsidRDefault="00C40EB0" w:rsidP="002E7834"/>
    <w:p w:rsidR="00C40EB0" w:rsidRDefault="00C40EB0" w:rsidP="00C4019C">
      <w:r>
        <w:rPr>
          <w:rFonts w:hint="eastAsia"/>
        </w:rPr>
        <w:t>研究现状：</w:t>
      </w:r>
    </w:p>
    <w:p w:rsidR="00C40EB0" w:rsidRDefault="00C40EB0" w:rsidP="002E7834"/>
    <w:p w:rsidR="00C40EB0" w:rsidRDefault="00C40EB0" w:rsidP="002E7834">
      <w:pPr>
        <w:rPr>
          <w:rFonts w:hint="eastAsia"/>
        </w:rPr>
      </w:pPr>
    </w:p>
    <w:p w:rsidR="00C40EB0" w:rsidRDefault="00C40EB0" w:rsidP="002E7834"/>
    <w:p w:rsidR="00C40EB0" w:rsidRDefault="00C40EB0" w:rsidP="002E7834">
      <w:r>
        <w:rPr>
          <w:rFonts w:hint="eastAsia"/>
        </w:rPr>
        <w:t>研究</w:t>
      </w:r>
      <w:r w:rsidR="00751284">
        <w:rPr>
          <w:rFonts w:hint="eastAsia"/>
        </w:rPr>
        <w:t>步骤：</w:t>
      </w:r>
    </w:p>
    <w:p w:rsidR="00751284" w:rsidRDefault="00751284" w:rsidP="002E7834"/>
    <w:p w:rsidR="00BC7938" w:rsidRDefault="00BC7938" w:rsidP="002E7834">
      <w:pPr>
        <w:rPr>
          <w:rFonts w:hint="eastAsia"/>
        </w:rPr>
      </w:pPr>
    </w:p>
    <w:p w:rsidR="00BC7938" w:rsidRDefault="00BC7938" w:rsidP="002E7834"/>
    <w:p w:rsidR="00BC7938" w:rsidRDefault="00BC7938" w:rsidP="002E7834">
      <w:pPr>
        <w:rPr>
          <w:rFonts w:hint="eastAsia"/>
        </w:rPr>
      </w:pPr>
    </w:p>
    <w:p w:rsidR="00751284" w:rsidRDefault="00751284" w:rsidP="002E7834">
      <w:r>
        <w:rPr>
          <w:rFonts w:hint="eastAsia"/>
        </w:rPr>
        <w:t>研究思路</w:t>
      </w:r>
      <w:r>
        <w:rPr>
          <w:rFonts w:hint="eastAsia"/>
        </w:rPr>
        <w:t>:</w:t>
      </w:r>
      <w:r w:rsidR="008949FA">
        <w:rPr>
          <w:rFonts w:hint="eastAsia"/>
        </w:rPr>
        <w:t>改进对接算法</w:t>
      </w:r>
    </w:p>
    <w:p w:rsidR="009D76BA" w:rsidRDefault="009D76BA" w:rsidP="002E7834"/>
    <w:p w:rsidR="009D76BA" w:rsidRDefault="009D76BA" w:rsidP="002E7834">
      <w:pPr>
        <w:rPr>
          <w:rFonts w:hint="eastAsia"/>
        </w:rPr>
      </w:pPr>
    </w:p>
    <w:p w:rsidR="009D76BA" w:rsidRDefault="009D76BA" w:rsidP="002E7834"/>
    <w:p w:rsidR="009D76BA" w:rsidRDefault="009D76BA" w:rsidP="00F90466">
      <w:pPr>
        <w:pStyle w:val="2"/>
      </w:pPr>
      <w:r>
        <w:rPr>
          <w:rFonts w:hint="eastAsia"/>
        </w:rPr>
        <w:t>不同论文的处理思路</w:t>
      </w:r>
      <w:r>
        <w:rPr>
          <w:rFonts w:hint="eastAsia"/>
        </w:rPr>
        <w:t>:</w:t>
      </w:r>
    </w:p>
    <w:p w:rsidR="00F90466" w:rsidRDefault="00E324B0" w:rsidP="00812952">
      <w:r>
        <w:rPr>
          <w:rFonts w:hint="eastAsia"/>
        </w:rPr>
        <w:t xml:space="preserve"> </w:t>
      </w:r>
      <w:r>
        <w:t xml:space="preserve"> </w:t>
      </w:r>
      <w:r w:rsidR="00812952">
        <w:t xml:space="preserve"> </w:t>
      </w:r>
      <w:r>
        <w:rPr>
          <w:rFonts w:hint="eastAsia"/>
        </w:rPr>
        <w:t>有些文献的处理思路是，使用分子对接技术，计算化合物与靶点的对接得分</w:t>
      </w:r>
      <w:r w:rsidR="00A82225">
        <w:rPr>
          <w:rFonts w:hint="eastAsia"/>
        </w:rPr>
        <w:t>，判断这个得分是不是大于特定的某个数据，然后在进行判断是不是可以进行选择。</w:t>
      </w:r>
    </w:p>
    <w:p w:rsidR="00C4019C" w:rsidRDefault="00A82225" w:rsidP="00812952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有些文献的处理思路是，不使用分子对接技术，仅仅是使用现成的数据库，从现成的数据库中查找到对应的</w:t>
      </w:r>
      <w:r w:rsidR="001A5171">
        <w:rPr>
          <w:rFonts w:hint="eastAsia"/>
        </w:rPr>
        <w:t>靶蛋白信息，然后再使用相关的靶标筛选工具进行筛选，找到对应的可以用来</w:t>
      </w:r>
      <w:r w:rsidR="00812952">
        <w:rPr>
          <w:rFonts w:hint="eastAsia"/>
        </w:rPr>
        <w:t>治疗特定疾病的靶点信息。制作对应的网络图。</w:t>
      </w:r>
    </w:p>
    <w:p w:rsidR="00C4019C" w:rsidRDefault="00C4019C" w:rsidP="00C4019C">
      <w:pPr>
        <w:ind w:firstLine="420"/>
      </w:pPr>
      <w:r>
        <w:rPr>
          <w:rFonts w:hint="eastAsia"/>
        </w:rPr>
        <w:t>下面是一些处理思路：</w:t>
      </w:r>
    </w:p>
    <w:p w:rsidR="00C4019C" w:rsidRPr="00F90466" w:rsidRDefault="00C4019C" w:rsidP="00D450AB">
      <w:pPr>
        <w:rPr>
          <w:rFonts w:hint="eastAsia"/>
        </w:rPr>
      </w:pPr>
      <w:bookmarkStart w:id="1" w:name="_GoBack"/>
      <w:bookmarkEnd w:id="1"/>
    </w:p>
    <w:sectPr w:rsidR="00C4019C" w:rsidRPr="00F904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020"/>
    <w:rsid w:val="00116428"/>
    <w:rsid w:val="001A5171"/>
    <w:rsid w:val="002E7834"/>
    <w:rsid w:val="006D6020"/>
    <w:rsid w:val="00751284"/>
    <w:rsid w:val="00812952"/>
    <w:rsid w:val="008949FA"/>
    <w:rsid w:val="009D76BA"/>
    <w:rsid w:val="00A82225"/>
    <w:rsid w:val="00BC7938"/>
    <w:rsid w:val="00BE132F"/>
    <w:rsid w:val="00C4019C"/>
    <w:rsid w:val="00C40EB0"/>
    <w:rsid w:val="00D450AB"/>
    <w:rsid w:val="00E324B0"/>
    <w:rsid w:val="00E94D0C"/>
    <w:rsid w:val="00F50B88"/>
    <w:rsid w:val="00F90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F887A"/>
  <w15:chartTrackingRefBased/>
  <w15:docId w15:val="{1B35731C-B067-46A5-8367-B67AC9247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2952"/>
    <w:pPr>
      <w:widowControl w:val="0"/>
      <w:jc w:val="both"/>
    </w:pPr>
    <w:rPr>
      <w:rFonts w:ascii="Times New Roman" w:eastAsia="宋体" w:hAnsi="Times New Roman"/>
    </w:rPr>
  </w:style>
  <w:style w:type="paragraph" w:styleId="2">
    <w:name w:val="heading 2"/>
    <w:basedOn w:val="a"/>
    <w:next w:val="a"/>
    <w:link w:val="20"/>
    <w:uiPriority w:val="9"/>
    <w:unhideWhenUsed/>
    <w:qFormat/>
    <w:rsid w:val="00F90466"/>
    <w:pPr>
      <w:keepNext/>
      <w:keepLines/>
      <w:jc w:val="left"/>
      <w:outlineLvl w:val="1"/>
    </w:pPr>
    <w:rPr>
      <w:rFonts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E132F"/>
    <w:pPr>
      <w:spacing w:before="240" w:after="60"/>
      <w:jc w:val="center"/>
      <w:outlineLvl w:val="0"/>
    </w:pPr>
    <w:rPr>
      <w:rFonts w:cstheme="majorBidi"/>
      <w:b/>
      <w:bCs/>
      <w:sz w:val="28"/>
      <w:szCs w:val="32"/>
    </w:rPr>
  </w:style>
  <w:style w:type="character" w:customStyle="1" w:styleId="a4">
    <w:name w:val="标题 字符"/>
    <w:basedOn w:val="a0"/>
    <w:link w:val="a3"/>
    <w:uiPriority w:val="10"/>
    <w:rsid w:val="00BE132F"/>
    <w:rPr>
      <w:rFonts w:ascii="Times New Roman" w:eastAsia="宋体" w:hAnsi="Times New Roman" w:cstheme="majorBidi"/>
      <w:b/>
      <w:bCs/>
      <w:sz w:val="28"/>
      <w:szCs w:val="32"/>
    </w:rPr>
  </w:style>
  <w:style w:type="character" w:customStyle="1" w:styleId="20">
    <w:name w:val="标题 2 字符"/>
    <w:basedOn w:val="a0"/>
    <w:link w:val="2"/>
    <w:uiPriority w:val="9"/>
    <w:rsid w:val="00F90466"/>
    <w:rPr>
      <w:rFonts w:ascii="Times New Roman" w:eastAsia="宋体" w:hAnsi="Times New Roman" w:cstheme="majorBidi"/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</dc:creator>
  <cp:keywords/>
  <dc:description/>
  <cp:lastModifiedBy>Iris</cp:lastModifiedBy>
  <cp:revision>13</cp:revision>
  <dcterms:created xsi:type="dcterms:W3CDTF">2018-09-03T02:47:00Z</dcterms:created>
  <dcterms:modified xsi:type="dcterms:W3CDTF">2018-09-03T12:38:00Z</dcterms:modified>
</cp:coreProperties>
</file>