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7C5EDA" w14:textId="3922E963" w:rsidR="00875DD9" w:rsidRPr="003330F8" w:rsidRDefault="000A01DB" w:rsidP="000A01DB">
      <w:pPr>
        <w:jc w:val="center"/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 xml:space="preserve">Watering Experiment </w:t>
      </w:r>
      <w:r w:rsidR="00875DD9" w:rsidRPr="003330F8">
        <w:rPr>
          <w:rFonts w:ascii="Times New Roman" w:hAnsi="Times New Roman" w:cs="Times New Roman"/>
          <w:sz w:val="20"/>
          <w:szCs w:val="20"/>
        </w:rPr>
        <w:t>Protocol</w:t>
      </w:r>
      <w:r w:rsidRPr="003330F8">
        <w:rPr>
          <w:rFonts w:ascii="Times New Roman" w:hAnsi="Times New Roman" w:cs="Times New Roman"/>
          <w:sz w:val="20"/>
          <w:szCs w:val="20"/>
        </w:rPr>
        <w:t xml:space="preserve"> Spring 2017</w:t>
      </w:r>
    </w:p>
    <w:p w14:paraId="4777CD31" w14:textId="70D2DD45" w:rsidR="00BF30C6" w:rsidRPr="003330F8" w:rsidRDefault="00BF30C6" w:rsidP="00BF30C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DD861B0" w14:textId="4F631B35" w:rsidR="00BF30C6" w:rsidRPr="003330F8" w:rsidRDefault="005B24AF" w:rsidP="00B551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B61EEE3" wp14:editId="7CAAE4B5">
            <wp:simplePos x="0" y="0"/>
            <wp:positionH relativeFrom="column">
              <wp:posOffset>1692910</wp:posOffset>
            </wp:positionH>
            <wp:positionV relativeFrom="paragraph">
              <wp:posOffset>12700</wp:posOffset>
            </wp:positionV>
            <wp:extent cx="3966845" cy="2350770"/>
            <wp:effectExtent l="0" t="0" r="0" b="11430"/>
            <wp:wrapTopAndBottom/>
            <wp:docPr id="2" name="Picture 2" descr="../../../../../Desktop/Screen%20Shot%202016-11-15%20at%202.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1-15%20at%202.14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4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0C6" w:rsidRPr="003330F8">
        <w:rPr>
          <w:rFonts w:ascii="Times New Roman" w:hAnsi="Times New Roman" w:cs="Times New Roman"/>
          <w:sz w:val="20"/>
          <w:szCs w:val="20"/>
        </w:rPr>
        <w:t>Data columns</w:t>
      </w:r>
      <w:r w:rsidR="00BF30C6" w:rsidRPr="003330F8">
        <w:rPr>
          <w:rFonts w:ascii="Times New Roman" w:hAnsi="Times New Roman" w:cs="Times New Roman"/>
          <w:sz w:val="20"/>
          <w:szCs w:val="20"/>
        </w:rPr>
        <w:tab/>
      </w:r>
    </w:p>
    <w:p w14:paraId="298994CC" w14:textId="70A6F071" w:rsidR="00BF30C6" w:rsidRPr="003330F8" w:rsidRDefault="00B55104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t.in – total tagged inside the quadrant in which that species was planted</w:t>
      </w:r>
    </w:p>
    <w:p w14:paraId="03091E28" w14:textId="40FD7B07" w:rsidR="00BF30C6" w:rsidRPr="003330F8" w:rsidRDefault="00B55104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330F8">
        <w:rPr>
          <w:rFonts w:ascii="Times New Roman" w:hAnsi="Times New Roman" w:cs="Times New Roman"/>
          <w:sz w:val="20"/>
          <w:szCs w:val="20"/>
        </w:rPr>
        <w:t>t.out</w:t>
      </w:r>
      <w:proofErr w:type="spellEnd"/>
      <w:r w:rsidRPr="003330F8">
        <w:rPr>
          <w:rFonts w:ascii="Times New Roman" w:hAnsi="Times New Roman" w:cs="Times New Roman"/>
          <w:sz w:val="20"/>
          <w:szCs w:val="20"/>
        </w:rPr>
        <w:t xml:space="preserve"> – total tagged outside the quadrant in which that species was planted</w:t>
      </w:r>
    </w:p>
    <w:p w14:paraId="37B4A957" w14:textId="30681FA6" w:rsidR="00BF30C6" w:rsidRPr="003330F8" w:rsidRDefault="00B55104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 xml:space="preserve">G.in – number germinated and tagged (up to 15) inside the </w:t>
      </w:r>
      <w:r w:rsidRPr="003330F8">
        <w:rPr>
          <w:rFonts w:ascii="Times New Roman" w:hAnsi="Times New Roman" w:cs="Times New Roman"/>
          <w:sz w:val="20"/>
          <w:szCs w:val="20"/>
        </w:rPr>
        <w:t>quadrant in which that species was planted</w:t>
      </w:r>
      <w:r w:rsidRPr="003330F8">
        <w:rPr>
          <w:rFonts w:ascii="Times New Roman" w:hAnsi="Times New Roman" w:cs="Times New Roman"/>
          <w:sz w:val="20"/>
          <w:szCs w:val="20"/>
        </w:rPr>
        <w:t xml:space="preserve"> (only CETR)</w:t>
      </w:r>
    </w:p>
    <w:p w14:paraId="7E53E069" w14:textId="24C228EE" w:rsidR="00BF30C6" w:rsidRPr="003330F8" w:rsidRDefault="00B55104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330F8">
        <w:rPr>
          <w:rFonts w:ascii="Times New Roman" w:hAnsi="Times New Roman" w:cs="Times New Roman"/>
          <w:sz w:val="20"/>
          <w:szCs w:val="20"/>
        </w:rPr>
        <w:t>G.out</w:t>
      </w:r>
      <w:proofErr w:type="spellEnd"/>
      <w:r w:rsidRPr="003330F8">
        <w:rPr>
          <w:rFonts w:ascii="Times New Roman" w:hAnsi="Times New Roman" w:cs="Times New Roman"/>
          <w:sz w:val="20"/>
          <w:szCs w:val="20"/>
        </w:rPr>
        <w:t xml:space="preserve"> - </w:t>
      </w:r>
      <w:r w:rsidRPr="003330F8">
        <w:rPr>
          <w:rFonts w:ascii="Times New Roman" w:hAnsi="Times New Roman" w:cs="Times New Roman"/>
          <w:sz w:val="20"/>
          <w:szCs w:val="20"/>
        </w:rPr>
        <w:t>number germinated and tagged (up to 15</w:t>
      </w:r>
      <w:r w:rsidRPr="003330F8">
        <w:rPr>
          <w:rFonts w:ascii="Times New Roman" w:hAnsi="Times New Roman" w:cs="Times New Roman"/>
          <w:sz w:val="20"/>
          <w:szCs w:val="20"/>
        </w:rPr>
        <w:t>, including G.in</w:t>
      </w:r>
      <w:r w:rsidRPr="003330F8">
        <w:rPr>
          <w:rFonts w:ascii="Times New Roman" w:hAnsi="Times New Roman" w:cs="Times New Roman"/>
          <w:sz w:val="20"/>
          <w:szCs w:val="20"/>
        </w:rPr>
        <w:t xml:space="preserve">) </w:t>
      </w:r>
      <w:r w:rsidRPr="003330F8">
        <w:rPr>
          <w:rFonts w:ascii="Times New Roman" w:hAnsi="Times New Roman" w:cs="Times New Roman"/>
          <w:sz w:val="20"/>
          <w:szCs w:val="20"/>
        </w:rPr>
        <w:t>out</w:t>
      </w:r>
      <w:r w:rsidRPr="003330F8">
        <w:rPr>
          <w:rFonts w:ascii="Times New Roman" w:hAnsi="Times New Roman" w:cs="Times New Roman"/>
          <w:sz w:val="20"/>
          <w:szCs w:val="20"/>
        </w:rPr>
        <w:t>side the quadrant in which that species was planted (only CETR)</w:t>
      </w:r>
    </w:p>
    <w:p w14:paraId="76E0BABA" w14:textId="34191822" w:rsidR="00BF30C6" w:rsidRPr="003330F8" w:rsidRDefault="00B55104" w:rsidP="00B5510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 xml:space="preserve">d.in - </w:t>
      </w:r>
      <w:r w:rsidRPr="003330F8">
        <w:rPr>
          <w:rFonts w:ascii="Times New Roman" w:hAnsi="Times New Roman" w:cs="Times New Roman"/>
          <w:sz w:val="20"/>
          <w:szCs w:val="20"/>
        </w:rPr>
        <w:t xml:space="preserve">number </w:t>
      </w:r>
      <w:r w:rsidRPr="003330F8">
        <w:rPr>
          <w:rFonts w:ascii="Times New Roman" w:hAnsi="Times New Roman" w:cs="Times New Roman"/>
          <w:sz w:val="20"/>
          <w:szCs w:val="20"/>
        </w:rPr>
        <w:t>dead in</w:t>
      </w:r>
      <w:r w:rsidRPr="003330F8">
        <w:rPr>
          <w:rFonts w:ascii="Times New Roman" w:hAnsi="Times New Roman" w:cs="Times New Roman"/>
          <w:sz w:val="20"/>
          <w:szCs w:val="20"/>
        </w:rPr>
        <w:t xml:space="preserve">side the quadrant in which that species was planted </w:t>
      </w:r>
    </w:p>
    <w:p w14:paraId="108E02EC" w14:textId="4A5BF4D6" w:rsidR="00BF30C6" w:rsidRPr="003330F8" w:rsidRDefault="00B55104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330F8">
        <w:rPr>
          <w:rFonts w:ascii="Times New Roman" w:hAnsi="Times New Roman" w:cs="Times New Roman"/>
          <w:sz w:val="20"/>
          <w:szCs w:val="20"/>
        </w:rPr>
        <w:t>d.out</w:t>
      </w:r>
      <w:proofErr w:type="spellEnd"/>
      <w:r w:rsidRPr="003330F8">
        <w:rPr>
          <w:rFonts w:ascii="Times New Roman" w:hAnsi="Times New Roman" w:cs="Times New Roman"/>
          <w:sz w:val="20"/>
          <w:szCs w:val="20"/>
        </w:rPr>
        <w:t xml:space="preserve"> </w:t>
      </w:r>
      <w:r w:rsidRPr="003330F8">
        <w:rPr>
          <w:rFonts w:ascii="Times New Roman" w:hAnsi="Times New Roman" w:cs="Times New Roman"/>
          <w:sz w:val="20"/>
          <w:szCs w:val="20"/>
        </w:rPr>
        <w:t xml:space="preserve">- number </w:t>
      </w:r>
      <w:r w:rsidRPr="003330F8">
        <w:rPr>
          <w:rFonts w:ascii="Times New Roman" w:hAnsi="Times New Roman" w:cs="Times New Roman"/>
          <w:sz w:val="20"/>
          <w:szCs w:val="20"/>
        </w:rPr>
        <w:t>dead out</w:t>
      </w:r>
      <w:r w:rsidRPr="003330F8">
        <w:rPr>
          <w:rFonts w:ascii="Times New Roman" w:hAnsi="Times New Roman" w:cs="Times New Roman"/>
          <w:sz w:val="20"/>
          <w:szCs w:val="20"/>
        </w:rPr>
        <w:t>side the quadrant in which that species was planted</w:t>
      </w:r>
    </w:p>
    <w:p w14:paraId="71755A85" w14:textId="39059208" w:rsidR="00BF30C6" w:rsidRPr="003330F8" w:rsidRDefault="00B55104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T.in – number germinated above 15 inside the quadrant (only CETR)</w:t>
      </w:r>
    </w:p>
    <w:p w14:paraId="6968E6EA" w14:textId="020294E0" w:rsidR="00B55104" w:rsidRPr="003330F8" w:rsidRDefault="00B55104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3330F8">
        <w:rPr>
          <w:rFonts w:ascii="Times New Roman" w:hAnsi="Times New Roman" w:cs="Times New Roman"/>
          <w:sz w:val="20"/>
          <w:szCs w:val="20"/>
        </w:rPr>
        <w:t>flo.A</w:t>
      </w:r>
      <w:proofErr w:type="spellEnd"/>
      <w:proofErr w:type="gramEnd"/>
      <w:r w:rsidRPr="003330F8">
        <w:rPr>
          <w:rFonts w:ascii="Times New Roman" w:hAnsi="Times New Roman" w:cs="Times New Roman"/>
          <w:sz w:val="20"/>
          <w:szCs w:val="20"/>
        </w:rPr>
        <w:t xml:space="preserve"> – number of tagged individuals with buds</w:t>
      </w:r>
    </w:p>
    <w:p w14:paraId="357D4B5F" w14:textId="77AEE687" w:rsidR="00B55104" w:rsidRPr="003330F8" w:rsidRDefault="00B55104" w:rsidP="00B5510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3330F8">
        <w:rPr>
          <w:rFonts w:ascii="Times New Roman" w:hAnsi="Times New Roman" w:cs="Times New Roman"/>
          <w:sz w:val="20"/>
          <w:szCs w:val="20"/>
        </w:rPr>
        <w:t>flo.B</w:t>
      </w:r>
      <w:proofErr w:type="spellEnd"/>
      <w:proofErr w:type="gramEnd"/>
      <w:r w:rsidRPr="003330F8">
        <w:rPr>
          <w:rFonts w:ascii="Times New Roman" w:hAnsi="Times New Roman" w:cs="Times New Roman"/>
          <w:sz w:val="20"/>
          <w:szCs w:val="20"/>
        </w:rPr>
        <w:t xml:space="preserve"> </w:t>
      </w:r>
      <w:r w:rsidRPr="003330F8">
        <w:rPr>
          <w:rFonts w:ascii="Times New Roman" w:hAnsi="Times New Roman" w:cs="Times New Roman"/>
          <w:sz w:val="20"/>
          <w:szCs w:val="20"/>
        </w:rPr>
        <w:t>– number of t</w:t>
      </w:r>
      <w:r w:rsidRPr="003330F8">
        <w:rPr>
          <w:rFonts w:ascii="Times New Roman" w:hAnsi="Times New Roman" w:cs="Times New Roman"/>
          <w:sz w:val="20"/>
          <w:szCs w:val="20"/>
        </w:rPr>
        <w:t>agged individuals with open flowers</w:t>
      </w:r>
      <w:r w:rsidR="00BF30C6" w:rsidRPr="003330F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316CA6C" w14:textId="39A4B512" w:rsidR="00B55104" w:rsidRPr="003330F8" w:rsidRDefault="00B55104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330F8">
        <w:rPr>
          <w:rFonts w:ascii="Times New Roman" w:hAnsi="Times New Roman" w:cs="Times New Roman"/>
          <w:sz w:val="20"/>
          <w:szCs w:val="20"/>
        </w:rPr>
        <w:t>flo.C</w:t>
      </w:r>
      <w:proofErr w:type="spellEnd"/>
      <w:r w:rsidRPr="003330F8">
        <w:rPr>
          <w:rFonts w:ascii="Times New Roman" w:hAnsi="Times New Roman" w:cs="Times New Roman"/>
          <w:sz w:val="20"/>
          <w:szCs w:val="20"/>
        </w:rPr>
        <w:t xml:space="preserve"> – number of tagged individuals with flowers that have gone to seed</w:t>
      </w:r>
    </w:p>
    <w:p w14:paraId="642AD502" w14:textId="28B171E3" w:rsidR="00B55104" w:rsidRPr="003330F8" w:rsidRDefault="00B55104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 xml:space="preserve">flo.1, flo.2, flo.3, </w:t>
      </w:r>
      <w:r w:rsidR="00BF30C6" w:rsidRPr="003330F8">
        <w:rPr>
          <w:rFonts w:ascii="Times New Roman" w:hAnsi="Times New Roman" w:cs="Times New Roman"/>
          <w:sz w:val="20"/>
          <w:szCs w:val="20"/>
        </w:rPr>
        <w:t>flo.4</w:t>
      </w:r>
      <w:r w:rsidRPr="003330F8">
        <w:rPr>
          <w:rFonts w:ascii="Times New Roman" w:hAnsi="Times New Roman" w:cs="Times New Roman"/>
          <w:sz w:val="20"/>
          <w:szCs w:val="20"/>
        </w:rPr>
        <w:t>, flo.5 – number of flowers on 5 randomly chosen individuals</w:t>
      </w:r>
    </w:p>
    <w:p w14:paraId="67542C85" w14:textId="13C00B71" w:rsidR="00BF30C6" w:rsidRPr="003330F8" w:rsidRDefault="00BF30C6" w:rsidP="00BF30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Notes</w:t>
      </w:r>
      <w:r w:rsidR="00B55104" w:rsidRPr="003330F8">
        <w:rPr>
          <w:rFonts w:ascii="Times New Roman" w:hAnsi="Times New Roman" w:cs="Times New Roman"/>
          <w:sz w:val="20"/>
          <w:szCs w:val="20"/>
        </w:rPr>
        <w:t xml:space="preserve"> – anything that needs to be recorded, visual damage to plot, herbivory </w:t>
      </w:r>
      <w:proofErr w:type="spellStart"/>
      <w:r w:rsidR="00B55104" w:rsidRPr="003330F8">
        <w:rPr>
          <w:rFonts w:ascii="Times New Roman" w:hAnsi="Times New Roman" w:cs="Times New Roman"/>
          <w:sz w:val="20"/>
          <w:szCs w:val="20"/>
        </w:rPr>
        <w:t>etc</w:t>
      </w:r>
      <w:proofErr w:type="spellEnd"/>
    </w:p>
    <w:p w14:paraId="2F0410C2" w14:textId="2D621154" w:rsidR="00813879" w:rsidRPr="003330F8" w:rsidRDefault="00813879" w:rsidP="00875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Getting situated</w:t>
      </w:r>
    </w:p>
    <w:p w14:paraId="514F9F6B" w14:textId="4E2013E1" w:rsidR="00875DD9" w:rsidRPr="003330F8" w:rsidRDefault="00875DD9" w:rsidP="008138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gramStart"/>
      <w:r w:rsidRPr="003330F8">
        <w:rPr>
          <w:rFonts w:ascii="Times New Roman" w:hAnsi="Times New Roman" w:cs="Times New Roman"/>
          <w:sz w:val="20"/>
          <w:szCs w:val="20"/>
        </w:rPr>
        <w:t>All of</w:t>
      </w:r>
      <w:proofErr w:type="gramEnd"/>
      <w:r w:rsidRPr="003330F8">
        <w:rPr>
          <w:rFonts w:ascii="Times New Roman" w:hAnsi="Times New Roman" w:cs="Times New Roman"/>
          <w:sz w:val="20"/>
          <w:szCs w:val="20"/>
        </w:rPr>
        <w:t xml:space="preserve"> the plots I am using are marked with a pink flag. In general flag colors correspond to the treatment</w:t>
      </w:r>
    </w:p>
    <w:p w14:paraId="76A3BDFC" w14:textId="23192BA5" w:rsidR="00875DD9" w:rsidRPr="003330F8" w:rsidRDefault="00875DD9" w:rsidP="008138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All red flags: watering control plot</w:t>
      </w:r>
    </w:p>
    <w:p w14:paraId="02BC5EE4" w14:textId="27AE94E0" w:rsidR="00875DD9" w:rsidRPr="003330F8" w:rsidRDefault="00875DD9" w:rsidP="008138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3 red + 1 blue flag: watered plot</w:t>
      </w:r>
    </w:p>
    <w:p w14:paraId="0F910B80" w14:textId="6DE220C5" w:rsidR="00875DD9" w:rsidRPr="003330F8" w:rsidRDefault="00875DD9" w:rsidP="008138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White flags: rain-out shelter or shelter control plots</w:t>
      </w:r>
    </w:p>
    <w:p w14:paraId="1F6B2DF5" w14:textId="1AA88881" w:rsidR="00B572DA" w:rsidRPr="003330F8" w:rsidRDefault="00B572DA" w:rsidP="008138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Within each plot are three competition treatments</w:t>
      </w:r>
      <w:r w:rsidR="00813879" w:rsidRPr="003330F8">
        <w:rPr>
          <w:rFonts w:ascii="Times New Roman" w:hAnsi="Times New Roman" w:cs="Times New Roman"/>
          <w:sz w:val="20"/>
          <w:szCs w:val="20"/>
        </w:rPr>
        <w:t xml:space="preserve"> subplots</w:t>
      </w:r>
    </w:p>
    <w:p w14:paraId="75FCF263" w14:textId="70747BDD" w:rsidR="00B572DA" w:rsidRPr="003330F8" w:rsidRDefault="00D15785" w:rsidP="008138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T = grass thatch</w:t>
      </w:r>
      <w:r w:rsidR="00441B53" w:rsidRPr="003330F8">
        <w:rPr>
          <w:rFonts w:ascii="Times New Roman" w:hAnsi="Times New Roman" w:cs="Times New Roman"/>
          <w:sz w:val="20"/>
          <w:szCs w:val="20"/>
        </w:rPr>
        <w:t xml:space="preserve"> (green nails)</w:t>
      </w:r>
    </w:p>
    <w:p w14:paraId="46108A7A" w14:textId="3FC0C22C" w:rsidR="00D15785" w:rsidRPr="003330F8" w:rsidRDefault="00554D64" w:rsidP="008138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G = grass presence</w:t>
      </w:r>
      <w:r w:rsidR="00441B53" w:rsidRPr="003330F8">
        <w:rPr>
          <w:rFonts w:ascii="Times New Roman" w:hAnsi="Times New Roman" w:cs="Times New Roman"/>
          <w:sz w:val="20"/>
          <w:szCs w:val="20"/>
        </w:rPr>
        <w:t xml:space="preserve"> (orange nails)</w:t>
      </w:r>
    </w:p>
    <w:p w14:paraId="3FA868B1" w14:textId="60E5F99C" w:rsidR="00554D64" w:rsidRPr="003330F8" w:rsidRDefault="00554D64" w:rsidP="0081387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N = no grass</w:t>
      </w:r>
      <w:r w:rsidR="00441B53" w:rsidRPr="003330F8">
        <w:rPr>
          <w:rFonts w:ascii="Times New Roman" w:hAnsi="Times New Roman" w:cs="Times New Roman"/>
          <w:sz w:val="20"/>
          <w:szCs w:val="20"/>
        </w:rPr>
        <w:t xml:space="preserve"> (purple nails)</w:t>
      </w:r>
    </w:p>
    <w:p w14:paraId="357850A0" w14:textId="43CE8BAE" w:rsidR="00875DD9" w:rsidRPr="003330F8" w:rsidRDefault="00875DD9" w:rsidP="008138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 xml:space="preserve">Plots are numbered with a steel tag on the lower right </w:t>
      </w:r>
      <w:proofErr w:type="spellStart"/>
      <w:r w:rsidRPr="003330F8">
        <w:rPr>
          <w:rFonts w:ascii="Times New Roman" w:hAnsi="Times New Roman" w:cs="Times New Roman"/>
          <w:sz w:val="20"/>
          <w:szCs w:val="20"/>
        </w:rPr>
        <w:t>rebar</w:t>
      </w:r>
      <w:proofErr w:type="spellEnd"/>
      <w:r w:rsidR="00A92D69" w:rsidRPr="003330F8">
        <w:rPr>
          <w:rFonts w:ascii="Times New Roman" w:hAnsi="Times New Roman" w:cs="Times New Roman"/>
          <w:sz w:val="20"/>
          <w:szCs w:val="20"/>
        </w:rPr>
        <w:t xml:space="preserve"> of the main community plot</w:t>
      </w:r>
      <w:r w:rsidRPr="003330F8">
        <w:rPr>
          <w:rFonts w:ascii="Times New Roman" w:hAnsi="Times New Roman" w:cs="Times New Roman"/>
          <w:sz w:val="20"/>
          <w:szCs w:val="20"/>
        </w:rPr>
        <w:t xml:space="preserve">, when you arrive at a plot, check this number to </w:t>
      </w:r>
      <w:r w:rsidR="00110DCF" w:rsidRPr="003330F8">
        <w:rPr>
          <w:rFonts w:ascii="Times New Roman" w:hAnsi="Times New Roman" w:cs="Times New Roman"/>
          <w:sz w:val="20"/>
          <w:szCs w:val="20"/>
        </w:rPr>
        <w:t xml:space="preserve">record </w:t>
      </w:r>
    </w:p>
    <w:p w14:paraId="6A9FACF3" w14:textId="65D163E1" w:rsidR="00813879" w:rsidRPr="003330F8" w:rsidRDefault="005B24AF" w:rsidP="008138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bookmarkStart w:id="0" w:name="_GoBack"/>
      <w:r w:rsidRPr="003330F8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26E0B0A9" wp14:editId="3C8564E0">
            <wp:simplePos x="0" y="0"/>
            <wp:positionH relativeFrom="column">
              <wp:posOffset>1614170</wp:posOffset>
            </wp:positionH>
            <wp:positionV relativeFrom="paragraph">
              <wp:posOffset>198755</wp:posOffset>
            </wp:positionV>
            <wp:extent cx="3425190" cy="2334895"/>
            <wp:effectExtent l="0" t="0" r="3810" b="1905"/>
            <wp:wrapTopAndBottom/>
            <wp:docPr id="4" name="Picture 4" descr="../../../../../Desktop/Screen%20Shot%202016-11-15%20at%202.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1-15%20at%202.16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13879" w:rsidRPr="003330F8">
        <w:rPr>
          <w:rFonts w:ascii="Times New Roman" w:hAnsi="Times New Roman" w:cs="Times New Roman"/>
          <w:sz w:val="20"/>
          <w:szCs w:val="20"/>
        </w:rPr>
        <w:t xml:space="preserve">Species are seeded into quadrants </w:t>
      </w:r>
      <w:r w:rsidR="00813879" w:rsidRPr="003330F8">
        <w:rPr>
          <w:rFonts w:ascii="Times New Roman" w:hAnsi="Times New Roman" w:cs="Times New Roman"/>
          <w:b/>
          <w:sz w:val="20"/>
          <w:szCs w:val="20"/>
        </w:rPr>
        <w:t>within each subplot</w:t>
      </w:r>
      <w:r w:rsidR="00813879" w:rsidRPr="003330F8">
        <w:rPr>
          <w:rFonts w:ascii="Times New Roman" w:hAnsi="Times New Roman" w:cs="Times New Roman"/>
          <w:sz w:val="20"/>
          <w:szCs w:val="20"/>
        </w:rPr>
        <w:t xml:space="preserve"> to make it a little easier to identify</w:t>
      </w:r>
    </w:p>
    <w:p w14:paraId="63B9CCE2" w14:textId="18D6BAC2" w:rsidR="00875DD9" w:rsidRPr="003330F8" w:rsidRDefault="00875DD9" w:rsidP="00875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Upon arriving at a plot and after checking the plot number</w:t>
      </w:r>
    </w:p>
    <w:p w14:paraId="67782DD1" w14:textId="479C80CF" w:rsidR="00813879" w:rsidRPr="003330F8" w:rsidRDefault="00813879" w:rsidP="008138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Remove grass and extraneous species from T and N subplots</w:t>
      </w:r>
    </w:p>
    <w:p w14:paraId="03AC28FA" w14:textId="5FB21483" w:rsidR="00875DD9" w:rsidRPr="003330F8" w:rsidRDefault="00813879" w:rsidP="001431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Remove extraneous species from G subplot</w:t>
      </w:r>
    </w:p>
    <w:p w14:paraId="1EC453C4" w14:textId="77777777" w:rsidR="0014318F" w:rsidRPr="003330F8" w:rsidRDefault="0014318F" w:rsidP="001431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For each species</w:t>
      </w:r>
    </w:p>
    <w:p w14:paraId="5788AEF9" w14:textId="29C3039C" w:rsidR="0014318F" w:rsidRPr="003330F8" w:rsidRDefault="0014318F" w:rsidP="0014318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Only tag/record new germs for CETR</w:t>
      </w:r>
    </w:p>
    <w:p w14:paraId="6CCE5BD8" w14:textId="77777777" w:rsidR="0014318F" w:rsidRPr="003330F8" w:rsidRDefault="0014318F" w:rsidP="0014318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lastRenderedPageBreak/>
        <w:t>Check for mortality by counting off toothpicks and seeing if there is a living individual of that species near the toothpick; if there isn’t, remove the toothpick and record total number that died under “</w:t>
      </w:r>
      <w:proofErr w:type="spellStart"/>
      <w:proofErr w:type="gramStart"/>
      <w:r w:rsidRPr="003330F8">
        <w:rPr>
          <w:rFonts w:ascii="Times New Roman" w:hAnsi="Times New Roman" w:cs="Times New Roman"/>
          <w:sz w:val="20"/>
          <w:szCs w:val="20"/>
        </w:rPr>
        <w:t>n.died</w:t>
      </w:r>
      <w:proofErr w:type="spellEnd"/>
      <w:proofErr w:type="gramEnd"/>
      <w:r w:rsidRPr="003330F8">
        <w:rPr>
          <w:rFonts w:ascii="Times New Roman" w:hAnsi="Times New Roman" w:cs="Times New Roman"/>
          <w:sz w:val="20"/>
          <w:szCs w:val="20"/>
        </w:rPr>
        <w:t>”</w:t>
      </w:r>
    </w:p>
    <w:p w14:paraId="43A65EE9" w14:textId="4983A5CC" w:rsidR="0014318F" w:rsidRPr="003330F8" w:rsidRDefault="0014318F" w:rsidP="0014318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Record flowering</w:t>
      </w:r>
      <w:r w:rsidR="00B55104" w:rsidRPr="003330F8">
        <w:rPr>
          <w:rFonts w:ascii="Times New Roman" w:hAnsi="Times New Roman" w:cs="Times New Roman"/>
          <w:sz w:val="20"/>
          <w:szCs w:val="20"/>
        </w:rPr>
        <w:t xml:space="preserve"> (go by whatever flower is in the latest stage)</w:t>
      </w:r>
    </w:p>
    <w:p w14:paraId="6093EAC8" w14:textId="77777777" w:rsidR="0014318F" w:rsidRPr="003330F8" w:rsidRDefault="0014318F" w:rsidP="0014318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330F8">
        <w:rPr>
          <w:rFonts w:ascii="Times New Roman" w:hAnsi="Times New Roman" w:cs="Times New Roman"/>
          <w:sz w:val="20"/>
          <w:szCs w:val="20"/>
        </w:rPr>
        <w:t>Flo.A</w:t>
      </w:r>
      <w:proofErr w:type="spellEnd"/>
      <w:r w:rsidRPr="003330F8">
        <w:rPr>
          <w:rFonts w:ascii="Times New Roman" w:hAnsi="Times New Roman" w:cs="Times New Roman"/>
          <w:sz w:val="20"/>
          <w:szCs w:val="20"/>
        </w:rPr>
        <w:t xml:space="preserve"> – number of individuals with buds</w:t>
      </w:r>
    </w:p>
    <w:p w14:paraId="25A2E834" w14:textId="77777777" w:rsidR="0014318F" w:rsidRPr="003330F8" w:rsidRDefault="0014318F" w:rsidP="0014318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330F8">
        <w:rPr>
          <w:rFonts w:ascii="Times New Roman" w:hAnsi="Times New Roman" w:cs="Times New Roman"/>
          <w:sz w:val="20"/>
          <w:szCs w:val="20"/>
        </w:rPr>
        <w:t>Flo.B</w:t>
      </w:r>
      <w:proofErr w:type="spellEnd"/>
      <w:r w:rsidRPr="003330F8">
        <w:rPr>
          <w:rFonts w:ascii="Times New Roman" w:hAnsi="Times New Roman" w:cs="Times New Roman"/>
          <w:sz w:val="20"/>
          <w:szCs w:val="20"/>
        </w:rPr>
        <w:t xml:space="preserve"> – number of individuals with open flowers</w:t>
      </w:r>
    </w:p>
    <w:p w14:paraId="75B2DBCB" w14:textId="77777777" w:rsidR="0014318F" w:rsidRPr="003330F8" w:rsidRDefault="0014318F" w:rsidP="0014318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330F8">
        <w:rPr>
          <w:rFonts w:ascii="Times New Roman" w:hAnsi="Times New Roman" w:cs="Times New Roman"/>
          <w:sz w:val="20"/>
          <w:szCs w:val="20"/>
        </w:rPr>
        <w:t>Flo.C</w:t>
      </w:r>
      <w:proofErr w:type="spellEnd"/>
      <w:r w:rsidRPr="003330F8">
        <w:rPr>
          <w:rFonts w:ascii="Times New Roman" w:hAnsi="Times New Roman" w:cs="Times New Roman"/>
          <w:sz w:val="20"/>
          <w:szCs w:val="20"/>
        </w:rPr>
        <w:t xml:space="preserve"> – number of individuals setting seed </w:t>
      </w:r>
    </w:p>
    <w:p w14:paraId="69A6F0D5" w14:textId="77777777" w:rsidR="0014318F" w:rsidRPr="003330F8" w:rsidRDefault="0014318F" w:rsidP="0014318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Record flower number (flo.1-flo.5)</w:t>
      </w:r>
    </w:p>
    <w:p w14:paraId="28709C88" w14:textId="38609AAF" w:rsidR="0067114B" w:rsidRPr="003330F8" w:rsidRDefault="0014318F" w:rsidP="0097375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3330F8">
        <w:rPr>
          <w:rFonts w:ascii="Times New Roman" w:hAnsi="Times New Roman" w:cs="Times New Roman"/>
          <w:sz w:val="20"/>
          <w:szCs w:val="20"/>
        </w:rPr>
        <w:t>For 5 random individuals, record the number of flowers per individual</w:t>
      </w:r>
    </w:p>
    <w:tbl>
      <w:tblPr>
        <w:tblStyle w:val="TableGrid"/>
        <w:tblpPr w:leftFromText="180" w:rightFromText="180" w:vertAnchor="text" w:horzAnchor="page" w:tblpX="3250" w:tblpY="592"/>
        <w:tblW w:w="0" w:type="auto"/>
        <w:tblLook w:val="04A0" w:firstRow="1" w:lastRow="0" w:firstColumn="1" w:lastColumn="0" w:noHBand="0" w:noVBand="1"/>
      </w:tblPr>
      <w:tblGrid>
        <w:gridCol w:w="3618"/>
        <w:gridCol w:w="2286"/>
        <w:gridCol w:w="2286"/>
      </w:tblGrid>
      <w:tr w:rsidR="00665237" w:rsidRPr="003330F8" w14:paraId="7386D50A" w14:textId="615DD7E0" w:rsidTr="00A31E23">
        <w:tc>
          <w:tcPr>
            <w:tcW w:w="3618" w:type="dxa"/>
          </w:tcPr>
          <w:p w14:paraId="7C9ABD2D" w14:textId="77777777" w:rsidR="00665237" w:rsidRPr="003330F8" w:rsidRDefault="00665237" w:rsidP="0067114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b/>
                <w:sz w:val="20"/>
                <w:szCs w:val="20"/>
              </w:rPr>
              <w:t>Species</w:t>
            </w:r>
          </w:p>
        </w:tc>
        <w:tc>
          <w:tcPr>
            <w:tcW w:w="2286" w:type="dxa"/>
          </w:tcPr>
          <w:p w14:paraId="57585A23" w14:textId="77777777" w:rsidR="00665237" w:rsidRPr="003330F8" w:rsidRDefault="00665237" w:rsidP="0067114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b/>
                <w:sz w:val="20"/>
                <w:szCs w:val="20"/>
              </w:rPr>
              <w:t>Toothpick color</w:t>
            </w:r>
          </w:p>
        </w:tc>
        <w:tc>
          <w:tcPr>
            <w:tcW w:w="2286" w:type="dxa"/>
          </w:tcPr>
          <w:p w14:paraId="682F9F2A" w14:textId="7A1A6B78" w:rsidR="00665237" w:rsidRPr="003330F8" w:rsidRDefault="00665237" w:rsidP="0067114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b/>
                <w:sz w:val="20"/>
                <w:szCs w:val="20"/>
              </w:rPr>
              <w:t>Flowering?</w:t>
            </w:r>
          </w:p>
        </w:tc>
      </w:tr>
      <w:tr w:rsidR="00665237" w:rsidRPr="003330F8" w14:paraId="4ED9BC80" w14:textId="05F9F297" w:rsidTr="00A31E23">
        <w:tc>
          <w:tcPr>
            <w:tcW w:w="3618" w:type="dxa"/>
          </w:tcPr>
          <w:p w14:paraId="16A7E928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Agoseris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heterophylla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(AGHE)</w:t>
            </w:r>
          </w:p>
        </w:tc>
        <w:tc>
          <w:tcPr>
            <w:tcW w:w="2286" w:type="dxa"/>
          </w:tcPr>
          <w:p w14:paraId="42A85535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White</w:t>
            </w:r>
          </w:p>
        </w:tc>
        <w:tc>
          <w:tcPr>
            <w:tcW w:w="2286" w:type="dxa"/>
          </w:tcPr>
          <w:p w14:paraId="60DC46A6" w14:textId="6299C2BE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</w:tr>
      <w:tr w:rsidR="00665237" w:rsidRPr="003330F8" w14:paraId="38F0F47A" w14:textId="7D8F2631" w:rsidTr="00A31E23">
        <w:tc>
          <w:tcPr>
            <w:tcW w:w="3618" w:type="dxa"/>
          </w:tcPr>
          <w:p w14:paraId="12216A12" w14:textId="7046F355" w:rsidR="00665237" w:rsidRPr="003330F8" w:rsidRDefault="00665237" w:rsidP="0066523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Clarkia </w:t>
            </w: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purpurea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(CLPU)</w:t>
            </w:r>
          </w:p>
        </w:tc>
        <w:tc>
          <w:tcPr>
            <w:tcW w:w="2286" w:type="dxa"/>
          </w:tcPr>
          <w:p w14:paraId="26EEF9C6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Green</w:t>
            </w:r>
          </w:p>
        </w:tc>
        <w:tc>
          <w:tcPr>
            <w:tcW w:w="2286" w:type="dxa"/>
          </w:tcPr>
          <w:p w14:paraId="77B92879" w14:textId="3FD0DF72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</w:tr>
      <w:tr w:rsidR="00665237" w:rsidRPr="003330F8" w14:paraId="0E20B86B" w14:textId="1552A1C5" w:rsidTr="00A31E23">
        <w:tc>
          <w:tcPr>
            <w:tcW w:w="3618" w:type="dxa"/>
          </w:tcPr>
          <w:p w14:paraId="0EDFB41B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Hemizonia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congesta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(HECO)</w:t>
            </w:r>
          </w:p>
        </w:tc>
        <w:tc>
          <w:tcPr>
            <w:tcW w:w="2286" w:type="dxa"/>
          </w:tcPr>
          <w:p w14:paraId="370D23BC" w14:textId="4298C47E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Yellow</w:t>
            </w:r>
          </w:p>
        </w:tc>
        <w:tc>
          <w:tcPr>
            <w:tcW w:w="2286" w:type="dxa"/>
          </w:tcPr>
          <w:p w14:paraId="1E14C721" w14:textId="4B18EBE2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</w:tr>
      <w:tr w:rsidR="00665237" w:rsidRPr="003330F8" w14:paraId="68A58882" w14:textId="1E27F82F" w:rsidTr="00A31E23">
        <w:tc>
          <w:tcPr>
            <w:tcW w:w="3618" w:type="dxa"/>
          </w:tcPr>
          <w:p w14:paraId="184FA189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Lasthenia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californica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(LACA)</w:t>
            </w:r>
          </w:p>
        </w:tc>
        <w:tc>
          <w:tcPr>
            <w:tcW w:w="2286" w:type="dxa"/>
          </w:tcPr>
          <w:p w14:paraId="41F4D53E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Red</w:t>
            </w:r>
          </w:p>
        </w:tc>
        <w:tc>
          <w:tcPr>
            <w:tcW w:w="2286" w:type="dxa"/>
          </w:tcPr>
          <w:p w14:paraId="7E68E994" w14:textId="161E2448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</w:tr>
      <w:tr w:rsidR="00665237" w:rsidRPr="003330F8" w14:paraId="03C5A6F0" w14:textId="19D5D00C" w:rsidTr="00A31E23">
        <w:tc>
          <w:tcPr>
            <w:tcW w:w="3618" w:type="dxa"/>
          </w:tcPr>
          <w:p w14:paraId="3172CD07" w14:textId="1823D2F4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Centaurium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trichanthum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(CETR)</w:t>
            </w:r>
          </w:p>
        </w:tc>
        <w:tc>
          <w:tcPr>
            <w:tcW w:w="2286" w:type="dxa"/>
          </w:tcPr>
          <w:p w14:paraId="1C304B4E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Pink</w:t>
            </w:r>
          </w:p>
        </w:tc>
        <w:tc>
          <w:tcPr>
            <w:tcW w:w="2286" w:type="dxa"/>
          </w:tcPr>
          <w:p w14:paraId="3A9B2ACF" w14:textId="35E2AA7D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</w:tr>
      <w:tr w:rsidR="00665237" w:rsidRPr="003330F8" w14:paraId="771124D0" w14:textId="6DC627DB" w:rsidTr="00A31E23">
        <w:tc>
          <w:tcPr>
            <w:tcW w:w="3618" w:type="dxa"/>
          </w:tcPr>
          <w:p w14:paraId="50A1F01F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Plantago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erecta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(PLER)</w:t>
            </w:r>
          </w:p>
        </w:tc>
        <w:tc>
          <w:tcPr>
            <w:tcW w:w="2286" w:type="dxa"/>
          </w:tcPr>
          <w:p w14:paraId="6F85B22C" w14:textId="779DA80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Orange</w:t>
            </w:r>
          </w:p>
        </w:tc>
        <w:tc>
          <w:tcPr>
            <w:tcW w:w="2286" w:type="dxa"/>
          </w:tcPr>
          <w:p w14:paraId="65F3E289" w14:textId="6A291DA2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</w:tr>
      <w:tr w:rsidR="00665237" w:rsidRPr="003330F8" w14:paraId="543780D0" w14:textId="584683D9" w:rsidTr="00A31E23">
        <w:tc>
          <w:tcPr>
            <w:tcW w:w="3618" w:type="dxa"/>
          </w:tcPr>
          <w:p w14:paraId="67BE2FE1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Calycadenia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pauciflora</w:t>
            </w:r>
            <w:proofErr w:type="spellEnd"/>
            <w:r w:rsidRPr="003330F8">
              <w:rPr>
                <w:rFonts w:ascii="Times New Roman" w:hAnsi="Times New Roman" w:cs="Times New Roman"/>
                <w:sz w:val="20"/>
                <w:szCs w:val="20"/>
              </w:rPr>
              <w:t xml:space="preserve"> (CAPA)</w:t>
            </w:r>
          </w:p>
        </w:tc>
        <w:tc>
          <w:tcPr>
            <w:tcW w:w="2286" w:type="dxa"/>
          </w:tcPr>
          <w:p w14:paraId="063FAF5F" w14:textId="77777777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Blue</w:t>
            </w:r>
          </w:p>
        </w:tc>
        <w:tc>
          <w:tcPr>
            <w:tcW w:w="2286" w:type="dxa"/>
          </w:tcPr>
          <w:p w14:paraId="243D131F" w14:textId="4662BA66" w:rsidR="00665237" w:rsidRPr="003330F8" w:rsidRDefault="00665237" w:rsidP="006711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0F8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</w:tr>
    </w:tbl>
    <w:p w14:paraId="6441703B" w14:textId="2AE2666F" w:rsidR="0067114B" w:rsidRDefault="006711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8BD60E" w14:textId="48F41D58" w:rsidR="00875DD9" w:rsidRPr="0067114B" w:rsidRDefault="0067114B" w:rsidP="006711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Species Info:</w:t>
      </w:r>
    </w:p>
    <w:p w14:paraId="2AF38BA0" w14:textId="5BB4CD82" w:rsidR="00875DD9" w:rsidRDefault="00665237">
      <w:r>
        <w:rPr>
          <w:noProof/>
        </w:rPr>
        <w:drawing>
          <wp:inline distT="0" distB="0" distL="0" distR="0" wp14:anchorId="44AD285D" wp14:editId="00F7377C">
            <wp:extent cx="5935345" cy="4538345"/>
            <wp:effectExtent l="0" t="0" r="8255" b="8255"/>
            <wp:docPr id="16" name="Picture 16" descr="../../../../../Desktop/Screen%20Shot%202017-04-05%20at%202.0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7-04-05%20at%202.05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D82">
        <w:rPr>
          <w:noProof/>
        </w:rPr>
        <w:drawing>
          <wp:inline distT="0" distB="0" distL="0" distR="0" wp14:anchorId="47C8BC6E" wp14:editId="2AA91254">
            <wp:extent cx="5924426" cy="3139440"/>
            <wp:effectExtent l="0" t="0" r="0" b="10160"/>
            <wp:docPr id="14" name="Picture 14" descr="../../../../../Desktop/Screen%20Shot%202017-04-05%20at%202.0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04-05%20at%202.00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785" cy="314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379DA" wp14:editId="5AC4992F">
            <wp:extent cx="5652135" cy="3478236"/>
            <wp:effectExtent l="0" t="0" r="12065" b="1905"/>
            <wp:docPr id="15" name="Picture 15" descr="../../../../../Desktop/Screen%20Shot%202017-04-05%20at%202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7-04-05%20at%202.04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57" cy="348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AB5">
        <w:rPr>
          <w:noProof/>
        </w:rPr>
        <w:drawing>
          <wp:inline distT="0" distB="0" distL="0" distR="0" wp14:anchorId="0BE61B88" wp14:editId="6BF89BEB">
            <wp:extent cx="4051935" cy="2839818"/>
            <wp:effectExtent l="0" t="0" r="12065" b="5080"/>
            <wp:docPr id="13" name="Picture 13" descr="../../../../../Desktop/Screen%20Shot%202017-04-05%20at%201.5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4-05%20at%201.59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62" cy="28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C10">
        <w:rPr>
          <w:noProof/>
        </w:rPr>
        <w:drawing>
          <wp:inline distT="0" distB="0" distL="0" distR="0" wp14:anchorId="45C48C50" wp14:editId="04DBEDB0">
            <wp:extent cx="5880735" cy="4632334"/>
            <wp:effectExtent l="0" t="0" r="12065" b="0"/>
            <wp:docPr id="12" name="Picture 12" descr="../../../../../Desktop/Screen%20Shot%202017-04-05%20at%201.5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4-05%20at%201.58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063" cy="46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9C6">
        <w:rPr>
          <w:noProof/>
        </w:rPr>
        <w:drawing>
          <wp:inline distT="0" distB="0" distL="0" distR="0" wp14:anchorId="33443965" wp14:editId="51510DB0">
            <wp:extent cx="5943600" cy="4089400"/>
            <wp:effectExtent l="0" t="0" r="0" b="0"/>
            <wp:docPr id="3" name="Picture 3" descr="../../../../../Desktop/Screen%20Shot%202017-04-05%20at%201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4-05%20at%201.56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C918F" wp14:editId="02B1EF90">
            <wp:extent cx="5943600" cy="3446145"/>
            <wp:effectExtent l="0" t="0" r="0" b="8255"/>
            <wp:docPr id="17" name="Picture 17" descr="../../../../../Desktop/Screen%20Shot%202017-04-05%20at%202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7-04-05%20at%202.06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5DD9" w:rsidSect="005B24AF">
      <w:pgSz w:w="12240" w:h="15840"/>
      <w:pgMar w:top="360" w:right="360" w:bottom="360" w:left="36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A26F54"/>
    <w:multiLevelType w:val="hybridMultilevel"/>
    <w:tmpl w:val="3594D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DD9"/>
    <w:rsid w:val="000A01DB"/>
    <w:rsid w:val="00110DCF"/>
    <w:rsid w:val="0014318F"/>
    <w:rsid w:val="00147B87"/>
    <w:rsid w:val="0022642A"/>
    <w:rsid w:val="00235C10"/>
    <w:rsid w:val="003330F8"/>
    <w:rsid w:val="003C2AB5"/>
    <w:rsid w:val="003D56F3"/>
    <w:rsid w:val="00441B53"/>
    <w:rsid w:val="004669C6"/>
    <w:rsid w:val="00554D64"/>
    <w:rsid w:val="00572E06"/>
    <w:rsid w:val="005B24AF"/>
    <w:rsid w:val="00665237"/>
    <w:rsid w:val="0067114B"/>
    <w:rsid w:val="00813879"/>
    <w:rsid w:val="00875DD9"/>
    <w:rsid w:val="008E6086"/>
    <w:rsid w:val="00973751"/>
    <w:rsid w:val="009C1F2B"/>
    <w:rsid w:val="00A246AE"/>
    <w:rsid w:val="00A92D69"/>
    <w:rsid w:val="00B55104"/>
    <w:rsid w:val="00B572DA"/>
    <w:rsid w:val="00BF30C6"/>
    <w:rsid w:val="00C742C7"/>
    <w:rsid w:val="00D15785"/>
    <w:rsid w:val="00D61D82"/>
    <w:rsid w:val="00E03491"/>
    <w:rsid w:val="00F27CE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54D21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75D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75D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DD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DD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26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402</Words>
  <Characters>2295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LaForgia</dc:creator>
  <cp:keywords/>
  <dc:description/>
  <cp:lastModifiedBy>Marina Louisa LaForgia</cp:lastModifiedBy>
  <cp:revision>13</cp:revision>
  <cp:lastPrinted>2017-04-05T22:05:00Z</cp:lastPrinted>
  <dcterms:created xsi:type="dcterms:W3CDTF">2016-11-15T22:12:00Z</dcterms:created>
  <dcterms:modified xsi:type="dcterms:W3CDTF">2017-04-05T22:45:00Z</dcterms:modified>
</cp:coreProperties>
</file>