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14BD"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652E68EE" w14:textId="77777777" w:rsidR="00A325D0" w:rsidRPr="006B4954" w:rsidRDefault="00730BFB" w:rsidP="006B4954">
      <w:pPr>
        <w:pStyle w:val="Title"/>
        <w:keepLines/>
        <w:suppressAutoHyphens/>
        <w:contextualSpacing/>
        <w:jc w:val="center"/>
        <w:rPr>
          <w:rFonts w:asciiTheme="majorHAnsi" w:hAnsiTheme="majorHAnsi" w:cstheme="majorHAnsi"/>
          <w:sz w:val="22"/>
          <w:szCs w:val="22"/>
        </w:rPr>
      </w:pPr>
      <w:r>
        <w:t>Draw It or Lose It</w:t>
      </w:r>
    </w:p>
    <w:p w14:paraId="407C5D3C" w14:textId="77777777" w:rsidR="00A325D0" w:rsidRPr="006B4954" w:rsidRDefault="00730BFB" w:rsidP="006B4954">
      <w:pPr>
        <w:pStyle w:val="Heading1"/>
        <w:keepLines/>
        <w:suppressAutoHyphens/>
        <w:contextualSpacing/>
        <w:rPr>
          <w:rFonts w:asciiTheme="majorHAnsi" w:hAnsiTheme="majorHAnsi" w:cstheme="majorHAnsi"/>
          <w:b/>
        </w:rPr>
      </w:pPr>
      <w:r>
        <w:t>Software Design Document</w:t>
      </w:r>
    </w:p>
    <w:p w14:paraId="7E119A6A" w14:textId="2EAB9F16" w:rsidR="00A325D0" w:rsidRPr="006B4954" w:rsidRDefault="00730BFB" w:rsidP="006B4954">
      <w:pPr>
        <w:keepLines/>
        <w:suppressAutoHyphens/>
        <w:contextualSpacing/>
        <w:jc w:val="center"/>
        <w:rPr>
          <w:rFonts w:asciiTheme="majorHAnsi" w:hAnsiTheme="majorHAnsi" w:cstheme="majorHAnsi"/>
          <w:szCs w:val="22"/>
        </w:rPr>
      </w:pPr>
      <w:r>
        <w:t>| Marina Montoya | Creative Technology Solutions</w:t>
      </w:r>
      <w:r>
        <w:br/>
        <w:t>Prepared for The Gaming Room | CS 230 Project Two</w:t>
      </w:r>
    </w:p>
    <w:p w14:paraId="045DC9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1D0CAF02" w14:textId="77777777" w:rsidR="00A325D0" w:rsidRPr="006B4954" w:rsidRDefault="00730BFB" w:rsidP="006B4954">
      <w:pPr>
        <w:pStyle w:val="Heading2"/>
        <w:suppressAutoHyphens/>
        <w:contextualSpacing/>
        <w:rPr>
          <w:rFonts w:asciiTheme="majorHAnsi" w:hAnsiTheme="majorHAnsi" w:cstheme="majorHAnsi"/>
        </w:rPr>
      </w:pPr>
      <w:r>
        <w:lastRenderedPageBreak/>
        <w:t>Table of Contents</w:t>
      </w:r>
    </w:p>
    <w:p w14:paraId="0AA295D4" w14:textId="77777777" w:rsidR="00A325D0" w:rsidRPr="006B4954" w:rsidRDefault="00A325D0" w:rsidP="006B4954">
      <w:pPr>
        <w:keepLines/>
        <w:pBdr>
          <w:top w:val="nil"/>
          <w:left w:val="nil"/>
          <w:bottom w:val="nil"/>
          <w:right w:val="nil"/>
          <w:between w:val="nil"/>
        </w:pBdr>
        <w:suppressAutoHyphens/>
        <w:contextualSpacing/>
        <w:jc w:val="center"/>
        <w:rPr>
          <w:rFonts w:asciiTheme="majorHAnsi" w:hAnsiTheme="majorHAnsi" w:cstheme="majorHAnsi"/>
          <w:b/>
          <w:szCs w:val="22"/>
        </w:rPr>
      </w:pPr>
      <w:r>
        <w:t>Executive Summary</w:t>
      </w:r>
      <w:r>
        <w:br/>
        <w:t>Requirements</w:t>
      </w:r>
      <w:r>
        <w:br/>
        <w:t>Design Constraints</w:t>
      </w:r>
      <w:r>
        <w:br/>
        <w:t>System Architecture View</w:t>
      </w:r>
      <w:r>
        <w:br/>
        <w:t>Domain Model</w:t>
      </w:r>
      <w:r>
        <w:br/>
        <w:t>Evaluation</w:t>
      </w:r>
      <w:r>
        <w:br/>
        <w:t>Recommendations</w:t>
      </w:r>
      <w:r>
        <w:br/>
        <w:t>References</w:t>
      </w:r>
    </w:p>
    <w:p w14:paraId="1A5A9F0A" w14:textId="77777777" w:rsidR="00A325D0" w:rsidRPr="006B4954" w:rsidRDefault="00730BFB" w:rsidP="006B4954">
      <w:pPr>
        <w:pStyle w:val="Heading2"/>
        <w:suppressAutoHyphens/>
        <w:contextualSpacing/>
        <w:rPr>
          <w:rFonts w:asciiTheme="majorHAnsi" w:hAnsiTheme="majorHAnsi" w:cstheme="majorHAnsi"/>
        </w:rPr>
      </w:pPr>
      <w:bookmarkStart w:id="0" w:name="_qfria26xxkxs" w:colFirst="0" w:colLast="0"/>
      <w:bookmarkEnd w:id="0"/>
      <w:r>
        <w:t>Document Revision History</w:t>
      </w: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0B27EDBC" w14:textId="77777777" w:rsidTr="005F49E3">
        <w:trPr>
          <w:tblHeader/>
        </w:trPr>
        <w:tc>
          <w:tcPr>
            <w:tcW w:w="978" w:type="dxa"/>
          </w:tcPr>
          <w:p w14:paraId="2193FEE1"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45A5B2B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00C5DA12"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414B91D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2B474B6E" w14:textId="77777777" w:rsidTr="005F49E3">
        <w:trPr>
          <w:tblHeader/>
        </w:trPr>
        <w:tc>
          <w:tcPr>
            <w:tcW w:w="978" w:type="dxa"/>
          </w:tcPr>
          <w:p w14:paraId="15D7FC72" w14:textId="77777777" w:rsidR="00616749" w:rsidRDefault="005F21F0">
            <w:r>
              <w:t>1.0</w:t>
            </w:r>
          </w:p>
        </w:tc>
        <w:tc>
          <w:tcPr>
            <w:tcW w:w="1530" w:type="dxa"/>
          </w:tcPr>
          <w:p w14:paraId="19FC6F44" w14:textId="77777777" w:rsidR="00616749" w:rsidRDefault="005F21F0">
            <w:r>
              <w:t>09/27/26</w:t>
            </w:r>
          </w:p>
        </w:tc>
        <w:tc>
          <w:tcPr>
            <w:tcW w:w="1725" w:type="dxa"/>
          </w:tcPr>
          <w:p w14:paraId="044552FB" w14:textId="77777777" w:rsidR="00616749" w:rsidRDefault="005F21F0">
            <w:r>
              <w:t>Marina Montoya</w:t>
            </w:r>
          </w:p>
        </w:tc>
        <w:tc>
          <w:tcPr>
            <w:tcW w:w="5109" w:type="dxa"/>
          </w:tcPr>
          <w:p w14:paraId="728D2166" w14:textId="77777777" w:rsidR="00616749" w:rsidRDefault="005F21F0">
            <w:r>
              <w:t>Project One game model, executive summary, and design constraints.</w:t>
            </w:r>
          </w:p>
        </w:tc>
      </w:tr>
      <w:tr w:rsidR="00616749" w14:paraId="4C5C80A6" w14:textId="77777777">
        <w:tc>
          <w:tcPr>
            <w:tcW w:w="978" w:type="dxa"/>
          </w:tcPr>
          <w:p w14:paraId="69257AB9" w14:textId="77777777" w:rsidR="00616749" w:rsidRDefault="005F21F0">
            <w:r>
              <w:t>1.1</w:t>
            </w:r>
          </w:p>
        </w:tc>
        <w:tc>
          <w:tcPr>
            <w:tcW w:w="1530" w:type="dxa"/>
          </w:tcPr>
          <w:p w14:paraId="5DE1FB26" w14:textId="48271BD4" w:rsidR="00616749" w:rsidRDefault="005F21F0">
            <w:r>
              <w:t>10/</w:t>
            </w:r>
            <w:r w:rsidR="008D74BD">
              <w:t>9</w:t>
            </w:r>
            <w:r>
              <w:t>/26</w:t>
            </w:r>
          </w:p>
        </w:tc>
        <w:tc>
          <w:tcPr>
            <w:tcW w:w="1725" w:type="dxa"/>
          </w:tcPr>
          <w:p w14:paraId="416CC8E1" w14:textId="77777777" w:rsidR="00616749" w:rsidRDefault="005F21F0">
            <w:r>
              <w:t>Marina Montoya</w:t>
            </w:r>
          </w:p>
        </w:tc>
        <w:tc>
          <w:tcPr>
            <w:tcW w:w="5109" w:type="dxa"/>
          </w:tcPr>
          <w:p w14:paraId="0563450C" w14:textId="77777777" w:rsidR="00616749" w:rsidRDefault="005F21F0">
            <w:r>
              <w:t>Added Project Two platform evaluation, licensing and development considerations, and references.</w:t>
            </w:r>
          </w:p>
        </w:tc>
      </w:tr>
    </w:tbl>
    <w:p w14:paraId="13C04F5A" w14:textId="77777777" w:rsidR="00A325D0" w:rsidRPr="006B4954" w:rsidRDefault="00730BFB" w:rsidP="006B4954">
      <w:pPr>
        <w:pStyle w:val="Heading2"/>
        <w:suppressAutoHyphens/>
        <w:contextualSpacing/>
        <w:rPr>
          <w:rFonts w:asciiTheme="majorHAnsi" w:hAnsiTheme="majorHAnsi" w:cstheme="majorHAnsi"/>
        </w:rPr>
      </w:pPr>
      <w:bookmarkStart w:id="1" w:name="_3znysh7" w:colFirst="0" w:colLast="0"/>
      <w:bookmarkEnd w:id="1"/>
      <w:r>
        <w:t>Executive Summary</w:t>
      </w:r>
    </w:p>
    <w:p w14:paraId="53B0EA83" w14:textId="77777777" w:rsidR="00A325D0" w:rsidRDefault="00730BFB" w:rsidP="00987146">
      <w:pPr>
        <w:keepLines/>
      </w:pPr>
      <w:r>
        <w:t>The Gaming Room plans to expand Draw It or Lose It from an Android application into a web-based game that players can reach from multiple platforms. A game contains competing teams, and each team contains players. The four-round, one-minute clue sequence and the 15-second final guess opportunity remain business rules for later gameplay development; this first prototype establishes the underlying game, team, and player model.</w:t>
      </w:r>
      <w:r>
        <w:br/>
      </w:r>
      <w:r>
        <w:br/>
        <w:t>I recommend a server-hosted Java application with browser-based clients. A single GameService object coordinates games held in one running application process, assigns identifiers, and prevents duplicate game names. Each Game checks team names before adding a team, and each Team checks player names before adding a player. Shared Entity fields keep identifiers and names consistent throughout the model. The accompanying Eclipse project demonstrates game creation, duplicate handling, team and player registration, and access to the shared service from a second class.</w:t>
      </w:r>
      <w:r>
        <w:br/>
      </w:r>
      <w:r>
        <w:br/>
        <w:t>Before deployment, the client should decide whether names must be unique across all games and teams or only within their parent objects, as implemented here. The team must also define persistence, account access, expected traffic, browser support, and synchronization between players. A singleton guarantees one service object inside one Java process; a distributed deployment needs a shared database and coordinated identifier and uniqueness rules across server processes.</w:t>
      </w:r>
    </w:p>
    <w:p w14:paraId="452193FB" w14:textId="77777777" w:rsidR="007B28D2" w:rsidRPr="00B902AF" w:rsidRDefault="007B28D2" w:rsidP="007B28D2">
      <w:pPr>
        <w:pStyle w:val="Heading2"/>
        <w:rPr>
          <w:rFonts w:asciiTheme="majorHAnsi" w:hAnsiTheme="majorHAnsi" w:cstheme="majorHAnsi"/>
          <w:u w:val="single"/>
        </w:rPr>
      </w:pPr>
      <w:r>
        <w:lastRenderedPageBreak/>
        <w:t>Requirements</w:t>
      </w:r>
    </w:p>
    <w:p w14:paraId="3436EFB5" w14:textId="77777777" w:rsidR="007B28D2" w:rsidRPr="00522D19" w:rsidRDefault="007B28D2" w:rsidP="007B28D2">
      <w:pPr>
        <w:keepLines/>
        <w:rPr>
          <w:i/>
          <w:szCs w:val="22"/>
        </w:rPr>
      </w:pPr>
      <w:r>
        <w:t>Draw It or Lose It must support multiple games, each containing one or more teams with multiple players. Game and team names must be unique within the agreed scope, and identifiers must distinguish game, team, and player records. The Java prototype uses one GameService instance per JVM to coordinate registration. The browser-based expansion must support Linux, macOS, Windows, Android, and iOS through a responsive HTML interface connected to a shared server. Gameplay consists of four one-minute rounds; each drawing is revealed steadily and completed at 30 seconds. If the active team does not solve the clue before the round ends, each remaining team receives one guess with a 15-second limit. Production deployment must provide consistent game timing, durable shared data, secure communication, and sufficient capacity for thousands of players.</w:t>
      </w:r>
    </w:p>
    <w:p w14:paraId="3A96BF55" w14:textId="77777777" w:rsidR="00A325D0" w:rsidRPr="006B4954" w:rsidRDefault="005F21F0" w:rsidP="006B4954">
      <w:pPr>
        <w:pStyle w:val="Heading2"/>
        <w:suppressAutoHyphens/>
        <w:contextualSpacing/>
        <w:rPr>
          <w:rFonts w:asciiTheme="majorHAnsi" w:hAnsiTheme="majorHAnsi" w:cstheme="majorHAnsi"/>
        </w:rPr>
      </w:pPr>
      <w:r>
        <w:t>Design Constraints</w:t>
      </w:r>
    </w:p>
    <w:p w14:paraId="4436EBC8" w14:textId="77777777" w:rsidR="00A325D0" w:rsidRPr="006B4954" w:rsidRDefault="00730BFB" w:rsidP="006B4954">
      <w:pPr>
        <w:keepLines/>
        <w:suppressAutoHyphens/>
        <w:contextualSpacing/>
        <w:rPr>
          <w:rFonts w:asciiTheme="majorHAnsi" w:hAnsiTheme="majorHAnsi" w:cstheme="majorHAnsi"/>
          <w:szCs w:val="22"/>
        </w:rPr>
      </w:pPr>
      <w:r>
        <w:t>Multiple platforms and browsers: Deliver the interface through web standards and keep rules on the server. Test responsive input, image rendering, and accessibility across supported browsers and devices.</w:t>
      </w:r>
      <w:r>
        <w:br/>
      </w:r>
      <w:r>
        <w:br/>
        <w:t>Shared game state and timing: Players need a consistent view of rounds, rendered clues, scores, and the 30-second, 60-second, and 15-second deadlines. The server should own the authoritative clock and game state and distribute updates to clients.</w:t>
      </w:r>
      <w:r>
        <w:br/>
      </w:r>
      <w:r>
        <w:br/>
        <w:t>Name and identifier uniqueness: The prototype compares names without regard to letter case and trims surrounding spaces. It allocates sequential IDs within one process. A production service must enforce the agreed scope of uniqueness in shared storage, including simultaneous requests.</w:t>
      </w:r>
      <w:r>
        <w:br/>
      </w:r>
      <w:r>
        <w:br/>
        <w:t>Single service instance versus multiple servers: The singleton limits GameService to one instance per JVM. Multiple web server processes each have their own instance, so a shared database and coordinated writes are required for global consistency.</w:t>
      </w:r>
      <w:r>
        <w:br/>
      </w:r>
      <w:r>
        <w:br/>
        <w:t>Persistent data and availability: In-memory lists disappear when a server restarts. Store game, team, player, clue, and score data durably if sessions need to survive restart or support recovery.</w:t>
      </w:r>
      <w:r>
        <w:br/>
      </w:r>
      <w:r>
        <w:br/>
        <w:t>Security and image assets: Protect player inputs and stored data through validation, authorization, and encrypted transport. Establish rights to stock drawings and deliver image assets efficiently to supported clients.</w:t>
      </w:r>
      <w:r>
        <w:br/>
      </w:r>
      <w:r>
        <w:br/>
        <w:t>Capacity and network conditions: Simultaneous players and large image assets affect latency. Measure expected load and connection behavior before selecting hardware, scaling, and storage capacity.</w:t>
      </w:r>
    </w:p>
    <w:p w14:paraId="0A003193" w14:textId="77777777" w:rsidR="00A325D0" w:rsidRPr="006B4954" w:rsidRDefault="005F21F0" w:rsidP="006B4954">
      <w:pPr>
        <w:pStyle w:val="Heading2"/>
        <w:suppressAutoHyphens/>
        <w:contextualSpacing/>
        <w:rPr>
          <w:rFonts w:asciiTheme="majorHAnsi" w:hAnsiTheme="majorHAnsi" w:cstheme="majorHAnsi"/>
        </w:rPr>
      </w:pPr>
      <w:r>
        <w:t>System Architecture View</w:t>
      </w:r>
    </w:p>
    <w:p w14:paraId="447A86AE" w14:textId="77777777" w:rsidR="00A325D0" w:rsidRDefault="00730BFB" w:rsidP="006B4954">
      <w:pPr>
        <w:keepLines/>
        <w:suppressAutoHyphens/>
        <w:contextualSpacing/>
        <w:rPr>
          <w:rFonts w:asciiTheme="majorHAnsi" w:hAnsiTheme="majorHAnsi" w:cstheme="majorHAnsi"/>
          <w:szCs w:val="22"/>
        </w:rPr>
      </w:pPr>
      <w:r>
        <w:t>This section is not required for the Project Two submission. The platform evaluation below considers a shared Java server, responsive browser clients, and coordinated storage in a distributed environment.</w:t>
      </w:r>
    </w:p>
    <w:p w14:paraId="2B8D967B" w14:textId="77777777" w:rsidR="00A325D0" w:rsidRPr="006B4954" w:rsidRDefault="00730BFB" w:rsidP="006B4954">
      <w:pPr>
        <w:pStyle w:val="Heading2"/>
        <w:suppressAutoHyphens/>
        <w:contextualSpacing/>
        <w:rPr>
          <w:rFonts w:asciiTheme="majorHAnsi" w:hAnsiTheme="majorHAnsi" w:cstheme="majorHAnsi"/>
        </w:rPr>
      </w:pPr>
      <w:bookmarkStart w:id="2" w:name="_102g653q3xph" w:colFirst="0" w:colLast="0"/>
      <w:bookmarkEnd w:id="2"/>
      <w:r>
        <w:lastRenderedPageBreak/>
        <w:t>Domain Model</w:t>
      </w:r>
    </w:p>
    <w:p w14:paraId="71D2BB48" w14:textId="77777777" w:rsidR="00A325D0" w:rsidRPr="006B4954" w:rsidRDefault="00730BFB" w:rsidP="006B4954">
      <w:pPr>
        <w:keepLines/>
        <w:suppressAutoHyphens/>
        <w:contextualSpacing/>
        <w:rPr>
          <w:rFonts w:asciiTheme="majorHAnsi" w:hAnsiTheme="majorHAnsi" w:cstheme="majorHAnsi"/>
          <w:szCs w:val="22"/>
        </w:rPr>
      </w:pPr>
      <w:r>
        <w:t>The provided UML diagram places Entity above Game, Team, and Player. Entity contains private id and name fields, constructors, getters, and toString(). Inheritance lets all three concrete entities share identity and naming behavior. Private fields demonstrate encapsulation: callers inspect them through getters rather than changing them directly. Each subclass provides a description tailored to its role through an overridden toString() method, an example of polymorphism.</w:t>
      </w:r>
      <w:r>
        <w:br/>
      </w:r>
      <w:r>
        <w:br/>
        <w:t>GameService owns a collection of Game objects. Each Game owns a collection of Team objects, and each Team owns a collection of Player objects. The UML shows zero or more members at each collection relationship; creating a game or team is possible before it has members. The application can add at least one team and multiple players to each team before beginning play. Lists represent these one-to-many associations in the prototype.</w:t>
      </w:r>
      <w:r>
        <w:br/>
      </w:r>
      <w:r>
        <w:br/>
        <w:t>GameService applies the singleton pattern with a private constructor, one static instance, and getInstance(). It allocates game, team, and player identifiers. addGame() and both public getGame() overloads traverse the games list with Iterator; the package-level getGame(int) returns an item by index for SingletonTester. Game.addTeam() and Team.addPlayer() also traverse their lists with Iterator before creating an object. Duplicate names return the matching existing object, so repeated add calls do not insert a second item or consume an identifier. Game names are unique within the service, team names within their game, and player names within their team.</w:t>
      </w:r>
      <w:r>
        <w:br/>
      </w:r>
      <w:r>
        <w:br/>
        <w:t>ProgramDriver gets the shared GameService instance, creates two games, adds two teams and multiple players, and prints whether duplicate names return the existing objects. It then calls SingletonTester. That class obtains GameService independently and prints the games created by ProgramDriver, demonstrating that both classes access the shared registry. It does not explicitly compare the two service references. These classes are application entry points and checks; Game, Team, Player, Entity, and GameService form the core domain model.</w:t>
      </w:r>
      <w:r>
        <w:br/>
      </w:r>
      <w:r>
        <w:br/>
        <w:t>Prototype boundary: the code models registration and organization of games; it does not implement gameplay rounds, clue rendering, network communication, persistence, or a browser interface. These capabilities follow after the client confirms the outstanding requirements and the server architecture.</w:t>
      </w:r>
    </w:p>
    <w:p w14:paraId="3C67A7C0"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F9B4E7C" w14:textId="77777777" w:rsidR="00A325D0" w:rsidRPr="006B4954" w:rsidRDefault="00A325D0" w:rsidP="006B4954">
      <w:pPr>
        <w:suppressAutoHyphens/>
        <w:contextualSpacing/>
        <w:rPr>
          <w:rFonts w:asciiTheme="majorHAnsi" w:hAnsiTheme="majorHAnsi" w:cstheme="majorHAnsi"/>
          <w:b/>
          <w:szCs w:val="22"/>
        </w:rPr>
        <w:sectPr w:rsidR="00A325D0" w:rsidRPr="006B4954">
          <w:footerReference w:type="even" r:id="rId12"/>
          <w:footerReference w:type="default" r:id="rId13"/>
          <w:pgSz w:w="12240" w:h="15840"/>
          <w:pgMar w:top="1152" w:right="1152" w:bottom="1152" w:left="1152" w:header="720" w:footer="720" w:gutter="0"/>
          <w:cols w:space="720"/>
          <w:titlePg/>
        </w:sectPr>
      </w:pPr>
    </w:p>
    <w:p w14:paraId="341ECDCE" w14:textId="77777777" w:rsidR="00A325D0" w:rsidRDefault="00730BFB" w:rsidP="006B4954">
      <w:pPr>
        <w:pStyle w:val="Heading2"/>
        <w:suppressAutoHyphens/>
        <w:contextualSpacing/>
        <w:rPr>
          <w:rFonts w:asciiTheme="majorHAnsi" w:hAnsiTheme="majorHAnsi" w:cstheme="majorHAnsi"/>
          <w:u w:val="single"/>
        </w:rPr>
      </w:pPr>
      <w:bookmarkStart w:id="3" w:name="_frmyd3uzg9e2" w:colFirst="0" w:colLast="0"/>
      <w:bookmarkEnd w:id="3"/>
      <w:r>
        <w:lastRenderedPageBreak/>
        <w:t>Evaluation</w:t>
      </w:r>
    </w:p>
    <w:tbl>
      <w:tblPr>
        <w:tblStyle w:val="a0"/>
        <w:tblW w:w="141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728"/>
        <w:gridCol w:w="3096"/>
        <w:gridCol w:w="3096"/>
        <w:gridCol w:w="3096"/>
        <w:gridCol w:w="3096"/>
      </w:tblGrid>
      <w:tr w:rsidR="00A325D0" w:rsidRPr="00E908B4" w14:paraId="382D8AAF" w14:textId="77777777" w:rsidTr="00987146">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CCA1AE6" w14:textId="77777777" w:rsidR="00A325D0" w:rsidRPr="00E908B4" w:rsidRDefault="00730BFB" w:rsidP="006B4954">
            <w:pPr>
              <w:keepNext/>
              <w:suppressAutoHyphens/>
              <w:spacing w:after="60" w:line="240" w:lineRule="auto"/>
              <w:contextualSpacing/>
              <w:rPr>
                <w:rFonts w:asciiTheme="majorHAnsi" w:hAnsiTheme="majorHAnsi" w:cstheme="majorHAnsi"/>
                <w:b/>
                <w:sz w:val="20"/>
                <w:szCs w:val="20"/>
              </w:rPr>
            </w:pPr>
            <w:r w:rsidRPr="00E908B4">
              <w:rPr>
                <w:rFonts w:asciiTheme="majorHAnsi" w:hAnsiTheme="majorHAnsi" w:cstheme="majorHAnsi"/>
                <w:b/>
                <w:sz w:val="20"/>
                <w:szCs w:val="20"/>
              </w:rPr>
              <w:t>Development Requirements</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076B2D6" w14:textId="77777777" w:rsidR="00A325D0" w:rsidRPr="00E908B4" w:rsidRDefault="00730BFB" w:rsidP="006B4954">
            <w:pPr>
              <w:keepNext/>
              <w:suppressAutoHyphens/>
              <w:spacing w:after="60" w:line="240" w:lineRule="auto"/>
              <w:contextualSpacing/>
              <w:rPr>
                <w:rFonts w:asciiTheme="majorHAnsi" w:hAnsiTheme="majorHAnsi" w:cstheme="majorHAnsi"/>
                <w:b/>
                <w:sz w:val="20"/>
                <w:szCs w:val="20"/>
              </w:rPr>
            </w:pPr>
            <w:r w:rsidRPr="00E908B4">
              <w:rPr>
                <w:rFonts w:asciiTheme="majorHAnsi" w:hAnsiTheme="majorHAnsi" w:cstheme="majorHAnsi"/>
                <w:b/>
                <w:sz w:val="20"/>
                <w:szCs w:val="20"/>
              </w:rPr>
              <w:t>Mac</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4B787F2" w14:textId="77777777" w:rsidR="00A325D0" w:rsidRPr="00E908B4" w:rsidRDefault="00730BFB" w:rsidP="006B4954">
            <w:pPr>
              <w:keepNext/>
              <w:suppressAutoHyphens/>
              <w:spacing w:after="60" w:line="240" w:lineRule="auto"/>
              <w:contextualSpacing/>
              <w:rPr>
                <w:rFonts w:asciiTheme="majorHAnsi" w:hAnsiTheme="majorHAnsi" w:cstheme="majorHAnsi"/>
                <w:b/>
                <w:sz w:val="20"/>
                <w:szCs w:val="20"/>
              </w:rPr>
            </w:pPr>
            <w:r w:rsidRPr="00E908B4">
              <w:rPr>
                <w:rFonts w:asciiTheme="majorHAnsi" w:hAnsiTheme="majorHAnsi" w:cstheme="majorHAnsi"/>
                <w:b/>
                <w:sz w:val="20"/>
                <w:szCs w:val="20"/>
              </w:rPr>
              <w:t>Linux</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7FE71E56" w14:textId="77777777" w:rsidR="00A325D0" w:rsidRPr="00E908B4" w:rsidRDefault="00730BFB" w:rsidP="006B4954">
            <w:pPr>
              <w:keepNext/>
              <w:suppressAutoHyphens/>
              <w:spacing w:after="60" w:line="240" w:lineRule="auto"/>
              <w:contextualSpacing/>
              <w:rPr>
                <w:rFonts w:asciiTheme="majorHAnsi" w:hAnsiTheme="majorHAnsi" w:cstheme="majorHAnsi"/>
                <w:b/>
                <w:sz w:val="20"/>
                <w:szCs w:val="20"/>
              </w:rPr>
            </w:pPr>
            <w:r w:rsidRPr="00E908B4">
              <w:rPr>
                <w:rFonts w:asciiTheme="majorHAnsi" w:hAnsiTheme="majorHAnsi" w:cstheme="majorHAnsi"/>
                <w:b/>
                <w:sz w:val="20"/>
                <w:szCs w:val="20"/>
              </w:rPr>
              <w:t>Windows</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083B7C2" w14:textId="77777777" w:rsidR="00A325D0" w:rsidRPr="00E908B4" w:rsidRDefault="00730BFB" w:rsidP="006B4954">
            <w:pPr>
              <w:keepNext/>
              <w:suppressAutoHyphens/>
              <w:spacing w:after="60" w:line="240" w:lineRule="auto"/>
              <w:contextualSpacing/>
              <w:rPr>
                <w:rFonts w:asciiTheme="majorHAnsi" w:hAnsiTheme="majorHAnsi" w:cstheme="majorHAnsi"/>
                <w:b/>
                <w:sz w:val="20"/>
                <w:szCs w:val="20"/>
              </w:rPr>
            </w:pPr>
            <w:r w:rsidRPr="00E908B4">
              <w:rPr>
                <w:rFonts w:asciiTheme="majorHAnsi" w:hAnsiTheme="majorHAnsi" w:cstheme="majorHAnsi"/>
                <w:b/>
                <w:sz w:val="20"/>
                <w:szCs w:val="20"/>
              </w:rPr>
              <w:t>Mobile Devices</w:t>
            </w:r>
          </w:p>
        </w:tc>
      </w:tr>
      <w:tr w:rsidR="00A325D0" w:rsidRPr="006B4954" w14:paraId="338E17EE" w14:textId="77777777" w:rsidTr="00987146">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2E230E" w14:textId="77777777" w:rsidR="00A325D0" w:rsidRPr="00E908B4" w:rsidRDefault="00730BFB" w:rsidP="006B4954">
            <w:pPr>
              <w:suppressAutoHyphens/>
              <w:spacing w:after="60" w:line="240" w:lineRule="auto"/>
              <w:contextualSpacing/>
              <w:rPr>
                <w:rFonts w:asciiTheme="majorHAnsi" w:hAnsiTheme="majorHAnsi" w:cstheme="majorHAnsi"/>
                <w:b/>
                <w:szCs w:val="22"/>
              </w:rPr>
            </w:pPr>
            <w:r w:rsidRPr="00E908B4">
              <w:rPr>
                <w:rFonts w:asciiTheme="majorHAnsi" w:hAnsiTheme="majorHAnsi" w:cstheme="majorHAnsi"/>
                <w:szCs w:val="22"/>
              </w:rPr>
              <w:lastRenderedPageBreak/>
              <w:t>Server Side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303B4DD" w14:textId="77777777" w:rsidR="00616749" w:rsidRPr="00E908B4" w:rsidRDefault="005F21F0">
            <w:pPr>
              <w:spacing w:after="60" w:line="240" w:lineRule="auto"/>
              <w:rPr>
                <w:szCs w:val="22"/>
              </w:rPr>
            </w:pPr>
            <w:r w:rsidRPr="00E908B4">
              <w:rPr>
                <w:szCs w:val="22"/>
              </w:rPr>
              <w:t>Deployment: macOS can run a Java web service and third-party web servers on a Mac. It can host a prototype or small installation; Apple’s discontinued macOS Server app is not a supported new server-product choice (Apple, 2025).</w:t>
            </w:r>
            <w:r w:rsidRPr="00E908B4">
              <w:rPr>
                <w:szCs w:val="22"/>
              </w:rPr>
              <w:br/>
            </w:r>
            <w:r w:rsidRPr="00E908B4">
              <w:rPr>
                <w:szCs w:val="22"/>
              </w:rPr>
              <w:br/>
              <w:t>Advantages: Unix tools and a supported JDK let developers reuse the Java application and work in a familiar Mac environment.</w:t>
            </w:r>
            <w:r w:rsidRPr="00E908B4">
              <w:rPr>
                <w:szCs w:val="22"/>
              </w:rPr>
              <w:br/>
            </w:r>
            <w:r w:rsidRPr="00E908B4">
              <w:rPr>
                <w:szCs w:val="22"/>
              </w:rPr>
              <w:br/>
            </w:r>
            <w:r w:rsidRPr="00E908B4">
              <w:rPr>
                <w:szCs w:val="22"/>
              </w:rPr>
              <w:t>Weaknesses: Apple hardware requirements and fewer general-purpose cloud choices make large-scale deployment less flexible than Linux or Windows. Capacity still requires load balancing and shared state.</w:t>
            </w:r>
            <w:r w:rsidRPr="00E908B4">
              <w:rPr>
                <w:szCs w:val="22"/>
              </w:rPr>
              <w:br/>
            </w:r>
            <w:r w:rsidRPr="00E908B4">
              <w:rPr>
                <w:szCs w:val="22"/>
              </w:rPr>
              <w:br/>
              <w:t>Cost: macOS is supplied with supported Mac hardware; budget for Mac purchases or hosted Mac rentals and check the applicable OS terms. Third-party server software can be open source. Hardware and operations are not free.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3E67E3" w14:textId="77777777" w:rsidR="00616749" w:rsidRPr="00E908B4" w:rsidRDefault="005F21F0">
            <w:pPr>
              <w:spacing w:after="60" w:line="240" w:lineRule="auto"/>
              <w:rPr>
                <w:szCs w:val="22"/>
              </w:rPr>
            </w:pPr>
            <w:r w:rsidRPr="00E908B4">
              <w:rPr>
                <w:szCs w:val="22"/>
              </w:rPr>
              <w:t>Deployment: Linux server distributions can run an OpenJDK Java service with Tomcat and an Apache or Nginx reverse proxy on physical servers or cloud virtual machines. A headless installation reduces unnecessary desktop components.</w:t>
            </w:r>
            <w:r w:rsidRPr="00E908B4">
              <w:rPr>
                <w:szCs w:val="22"/>
              </w:rPr>
              <w:br/>
            </w:r>
            <w:r w:rsidRPr="00E908B4">
              <w:rPr>
                <w:szCs w:val="22"/>
              </w:rPr>
              <w:br/>
              <w:t>Advantages: Broad cloud availability, automation, and flexible resource allocation support adding application instances behind a load balancer. Ubuntu Server provides a practical deployment option.</w:t>
            </w:r>
            <w:r w:rsidRPr="00E908B4">
              <w:rPr>
                <w:szCs w:val="22"/>
              </w:rPr>
              <w:br/>
            </w:r>
            <w:r w:rsidRPr="00E908B4">
              <w:rPr>
                <w:szCs w:val="22"/>
              </w:rPr>
              <w:br/>
            </w:r>
            <w:r w:rsidRPr="00E908B4">
              <w:rPr>
                <w:szCs w:val="22"/>
              </w:rPr>
              <w:t>Weaknesses: The team needs Linux administration, permissions, patching, monitoring, and recovery expertise; distribution differences require a consistent deployment baseline.</w:t>
            </w:r>
            <w:r w:rsidRPr="00E908B4">
              <w:rPr>
                <w:szCs w:val="22"/>
              </w:rPr>
              <w:br/>
            </w:r>
            <w:r w:rsidRPr="00E908B4">
              <w:rPr>
                <w:szCs w:val="22"/>
              </w:rPr>
              <w:br/>
              <w:t>Cost: Ubuntu Server has no base OS license purchase fee. Optional Ubuntu Pro support is a paid subscription; compute, storage, traffic, and administration still cost money (Canonical, n.d.-a,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2454FF" w14:textId="77777777" w:rsidR="00616749" w:rsidRPr="00E908B4" w:rsidRDefault="005F21F0">
            <w:pPr>
              <w:spacing w:after="60" w:line="240" w:lineRule="auto"/>
              <w:rPr>
                <w:szCs w:val="22"/>
              </w:rPr>
            </w:pPr>
            <w:r w:rsidRPr="00E908B4">
              <w:rPr>
                <w:szCs w:val="22"/>
              </w:rPr>
              <w:t>Deployment: Windows Server can host the Java application through Tomcat as a service. IIS can provide the web front end or reverse proxy. Physical servers and cloud virtual machines support multiple instances.</w:t>
            </w:r>
            <w:r w:rsidRPr="00E908B4">
              <w:rPr>
                <w:szCs w:val="22"/>
              </w:rPr>
              <w:br/>
            </w:r>
            <w:r w:rsidRPr="00E908B4">
              <w:rPr>
                <w:szCs w:val="22"/>
              </w:rPr>
              <w:br/>
              <w:t>Advantages: Familiar administration, PowerShell automation, and Microsoft infrastructure integration may reduce training for an experienced Windows team.</w:t>
            </w:r>
            <w:r w:rsidRPr="00E908B4">
              <w:rPr>
                <w:szCs w:val="22"/>
              </w:rPr>
              <w:br/>
            </w:r>
            <w:r w:rsidRPr="00E908B4">
              <w:rPr>
                <w:szCs w:val="22"/>
              </w:rPr>
              <w:br/>
            </w:r>
            <w:r w:rsidRPr="00E908B4">
              <w:rPr>
                <w:szCs w:val="22"/>
              </w:rPr>
              <w:t>Weaknesses: OS licensing adds cost; patching, hardening, and operational configuration still require skilled staff. Windows does not automatically make the Java application scale.</w:t>
            </w:r>
            <w:r w:rsidRPr="00E908B4">
              <w:rPr>
                <w:szCs w:val="22"/>
              </w:rPr>
              <w:br/>
            </w:r>
            <w:r w:rsidRPr="00E908B4">
              <w:rPr>
                <w:szCs w:val="22"/>
              </w:rPr>
              <w:br/>
              <w:t>Cost: Windows Server Standard and Datacenter use core-based licensing. Hosting providers may include that charge in VM rates. CAL or External Connector requirements and exceptions depend on the access scenario; obtain a deployment-specific quote rather than assuming every player needs a CAL (Microsoft, n.d.-a).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DDD72E8" w14:textId="77777777" w:rsidR="00616749" w:rsidRPr="00E908B4" w:rsidRDefault="005F21F0">
            <w:pPr>
              <w:spacing w:after="60" w:line="240" w:lineRule="auto"/>
              <w:rPr>
                <w:szCs w:val="22"/>
              </w:rPr>
            </w:pPr>
            <w:r w:rsidRPr="00E908B4">
              <w:rPr>
                <w:szCs w:val="22"/>
              </w:rPr>
              <w:t>Deployment: Android and iOS are client platforms for this solution, not appropriate production hosts for thousands of players. A device may support a development experiment, but battery limits, intermittent connectivity, and app background restrictions make it unsuitable for the authoritative game server.</w:t>
            </w:r>
            <w:r w:rsidRPr="00E908B4">
              <w:rPr>
                <w:szCs w:val="22"/>
              </w:rPr>
              <w:br/>
            </w:r>
            <w:r w:rsidRPr="00E908B4">
              <w:rPr>
                <w:szCs w:val="22"/>
              </w:rPr>
              <w:br/>
              <w:t>Advantages: Mobile browsers connect to the same back end as desktop players, extending reach without a separate mobile server.</w:t>
            </w:r>
            <w:r w:rsidRPr="00E908B4">
              <w:rPr>
                <w:szCs w:val="22"/>
              </w:rPr>
              <w:br/>
            </w:r>
            <w:r w:rsidRPr="00E908B4">
              <w:rPr>
                <w:szCs w:val="22"/>
              </w:rPr>
              <w:br/>
            </w:r>
            <w:r w:rsidRPr="00E908B4">
              <w:rPr>
                <w:szCs w:val="22"/>
              </w:rPr>
              <w:t>Weaknesses: Device resources and cellular latency affect rendering and responsiveness. Hosting on a phone would create availability and security problems.</w:t>
            </w:r>
            <w:r w:rsidRPr="00E908B4">
              <w:rPr>
                <w:szCs w:val="22"/>
              </w:rPr>
              <w:br/>
            </w:r>
            <w:r w:rsidRPr="00E908B4">
              <w:rPr>
                <w:szCs w:val="22"/>
              </w:rPr>
              <w:br/>
              <w:t>Cost: The browser delivery model does not require a mobile server OS license. Linux or Windows hosting costs still apply on the actual server; device purchases and mobile testing remain project expenses.</w:t>
            </w:r>
          </w:p>
        </w:tc>
      </w:tr>
      <w:tr w:rsidR="00A325D0" w:rsidRPr="00E908B4" w14:paraId="10E58A16" w14:textId="77777777" w:rsidTr="00987146">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38E3CB" w14:textId="77777777" w:rsidR="00A325D0" w:rsidRPr="00E908B4" w:rsidRDefault="00730BFB" w:rsidP="006B4954">
            <w:pPr>
              <w:suppressAutoHyphens/>
              <w:spacing w:after="60" w:line="240" w:lineRule="auto"/>
              <w:contextualSpacing/>
              <w:rPr>
                <w:b/>
                <w:szCs w:val="22"/>
              </w:rPr>
            </w:pPr>
            <w:r w:rsidRPr="00E908B4">
              <w:rPr>
                <w:szCs w:val="22"/>
              </w:rPr>
              <w:lastRenderedPageBreak/>
              <w:t>Client Side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A87D6E3" w14:textId="77777777" w:rsidR="00616749" w:rsidRPr="00E908B4" w:rsidRDefault="005F21F0">
            <w:pPr>
              <w:spacing w:after="60" w:line="240" w:lineRule="auto"/>
              <w:rPr>
                <w:szCs w:val="22"/>
              </w:rPr>
            </w:pPr>
            <w:r w:rsidRPr="00E908B4">
              <w:rPr>
                <w:szCs w:val="22"/>
              </w:rPr>
              <w:t>Compatibility: Use the same HTML, CSS, and JavaScript or TypeScript client. Test Safari directly on macOS, as well as supported Chrome and Firefox versions.</w:t>
            </w:r>
            <w:r w:rsidRPr="00E908B4">
              <w:rPr>
                <w:szCs w:val="22"/>
              </w:rPr>
              <w:br/>
            </w:r>
            <w:r w:rsidRPr="00E908B4">
              <w:rPr>
                <w:szCs w:val="22"/>
              </w:rPr>
              <w:br/>
              <w:t>Advantages: Browser delivery avoids a separate native Mac build and keeps business rules in the shared Java back end.</w:t>
            </w:r>
            <w:r w:rsidRPr="00E908B4">
              <w:rPr>
                <w:szCs w:val="22"/>
              </w:rPr>
              <w:br/>
            </w:r>
            <w:r w:rsidRPr="00E908B4">
              <w:rPr>
                <w:szCs w:val="22"/>
              </w:rPr>
              <w:br/>
              <w:t>Weaknesses: Safari behavior, input handling, and image or canvas rendering may differ from Chromium and Firefox. A WebKit automation test does not replace checking real Safari.</w:t>
            </w:r>
            <w:r w:rsidRPr="00E908B4">
              <w:rPr>
                <w:szCs w:val="22"/>
              </w:rPr>
              <w:br/>
            </w:r>
            <w:r w:rsidRPr="00E908B4">
              <w:rPr>
                <w:szCs w:val="22"/>
              </w:rPr>
              <w:br/>
            </w:r>
            <w:r w:rsidRPr="00E908B4">
              <w:rPr>
                <w:szCs w:val="22"/>
              </w:rPr>
              <w:t>Process and cost: Use standards, feature detection, responsive layouts, and keyboard accessibility. Verify clue rendering and deadlines on supported Macs. One web team can implement the client; Mac hardware or a remote testing service adds cost, and Safari-specific QA adds time (MDN Web Docs,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84B8AED" w14:textId="77777777" w:rsidR="00616749" w:rsidRPr="00E908B4" w:rsidRDefault="005F21F0">
            <w:pPr>
              <w:spacing w:after="60" w:line="240" w:lineRule="auto"/>
              <w:rPr>
                <w:szCs w:val="22"/>
              </w:rPr>
            </w:pPr>
            <w:r w:rsidRPr="00E908B4">
              <w:rPr>
                <w:szCs w:val="22"/>
              </w:rPr>
              <w:t>Compatibility: Deliver HTML, CSS, and JavaScript or TypeScript through the browser; no client JVM is needed. Support agreed Chrome and Firefox versions on representative Linux distributions.</w:t>
            </w:r>
            <w:r w:rsidRPr="00E908B4">
              <w:rPr>
                <w:szCs w:val="22"/>
              </w:rPr>
              <w:br/>
            </w:r>
            <w:r w:rsidRPr="00E908B4">
              <w:rPr>
                <w:szCs w:val="22"/>
              </w:rPr>
              <w:br/>
            </w:r>
            <w:r w:rsidRPr="00E908B4">
              <w:rPr>
                <w:szCs w:val="22"/>
              </w:rPr>
              <w:t>Advantages: The same responsive client can run without a Linux-specific installer, reducing duplicated development and release work.</w:t>
            </w:r>
            <w:r w:rsidRPr="00E908B4">
              <w:rPr>
                <w:szCs w:val="22"/>
              </w:rPr>
              <w:br/>
            </w:r>
            <w:r w:rsidRPr="00E908B4">
              <w:rPr>
                <w:szCs w:val="22"/>
              </w:rPr>
              <w:br/>
              <w:t>Weaknesses: Differences in fonts, browser versions, graphics acceleration, and distribution configurations can affect clue rendering and layout.</w:t>
            </w:r>
            <w:r w:rsidRPr="00E908B4">
              <w:rPr>
                <w:szCs w:val="22"/>
              </w:rPr>
              <w:br/>
            </w:r>
            <w:r w:rsidRPr="00E908B4">
              <w:rPr>
                <w:szCs w:val="22"/>
              </w:rPr>
              <w:br/>
            </w:r>
            <w:r w:rsidRPr="00E908B4">
              <w:rPr>
                <w:szCs w:val="22"/>
              </w:rPr>
              <w:t>Process and cost: Use feature detection, responsive layouts, accessible keyboard controls, and automated browser tests. Test timed image reveals and guess submission on actual supported browsers. A shared web team can maintain the client, but Linux-specific QA and test environments add time. Define a support matrix instead of promising every browser version (MDN Web Docs,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1D4C03" w14:textId="77777777" w:rsidR="00616749" w:rsidRPr="00E908B4" w:rsidRDefault="005F21F0">
            <w:pPr>
              <w:spacing w:after="60" w:line="240" w:lineRule="auto"/>
              <w:rPr>
                <w:szCs w:val="22"/>
              </w:rPr>
            </w:pPr>
            <w:r w:rsidRPr="00E908B4">
              <w:rPr>
                <w:szCs w:val="22"/>
              </w:rPr>
              <w:t>Compatibility: Provide the same responsive web interface for supported Edge, Chrome, and Firefox versions. Players access it by URL without installing Java or a Windows-native application.</w:t>
            </w:r>
            <w:r w:rsidRPr="00E908B4">
              <w:rPr>
                <w:szCs w:val="22"/>
              </w:rPr>
              <w:br/>
            </w:r>
            <w:r w:rsidRPr="00E908B4">
              <w:rPr>
                <w:szCs w:val="22"/>
              </w:rPr>
              <w:br/>
              <w:t>Advantages: One client codebase supports a wide desktop audience and central web updates simplify releases.</w:t>
            </w:r>
            <w:r w:rsidRPr="00E908B4">
              <w:rPr>
                <w:szCs w:val="22"/>
              </w:rPr>
              <w:br/>
            </w:r>
            <w:r w:rsidRPr="00E908B4">
              <w:rPr>
                <w:szCs w:val="22"/>
              </w:rPr>
              <w:br/>
              <w:t>Weaknesses: Display scaling, browser policies, low-end graphics hardware, and keyboard or pointer differences can affect layout and input.</w:t>
            </w:r>
            <w:r w:rsidRPr="00E908B4">
              <w:rPr>
                <w:szCs w:val="22"/>
              </w:rPr>
              <w:br/>
            </w:r>
            <w:r w:rsidRPr="00E908B4">
              <w:rPr>
                <w:szCs w:val="22"/>
              </w:rPr>
              <w:br/>
            </w:r>
            <w:r w:rsidRPr="00E908B4">
              <w:rPr>
                <w:szCs w:val="22"/>
              </w:rPr>
              <w:t>Process and cost: Test browser engines, screen resolutions, Windows display scaling, and accessible keyboard navigation. Use feature detection rather than OS-specific browser assumptions. A shared front-end team avoids separate Windows development, while additional browser tests and Windows test machines increase QA time and cost (MDN Web Docs,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9E57B" w14:textId="77777777" w:rsidR="00616749" w:rsidRPr="00E908B4" w:rsidRDefault="005F21F0">
            <w:pPr>
              <w:spacing w:after="60" w:line="240" w:lineRule="auto"/>
              <w:rPr>
                <w:szCs w:val="22"/>
              </w:rPr>
            </w:pPr>
            <w:r w:rsidRPr="00E908B4">
              <w:rPr>
                <w:szCs w:val="22"/>
              </w:rPr>
              <w:t>Compatibility: Use responsive HTML and CSS with a viewport configuration, flexible images, and touch-friendly controls on iOS Safari and Android Chrome. No native package is required for the requested browser experience.</w:t>
            </w:r>
            <w:r w:rsidRPr="00E908B4">
              <w:rPr>
                <w:szCs w:val="22"/>
              </w:rPr>
              <w:br/>
            </w:r>
            <w:r w:rsidRPr="00E908B4">
              <w:rPr>
                <w:szCs w:val="22"/>
              </w:rPr>
              <w:br/>
              <w:t>Advantages: A shared client reaches both mobile platforms and avoids separate app-store releases.</w:t>
            </w:r>
            <w:r w:rsidRPr="00E908B4">
              <w:rPr>
                <w:szCs w:val="22"/>
              </w:rPr>
              <w:br/>
            </w:r>
            <w:r w:rsidRPr="00E908B4">
              <w:rPr>
                <w:szCs w:val="22"/>
              </w:rPr>
              <w:br/>
              <w:t>Weaknesses: Small screens, virtual keyboards, orientation changes, memory limits, interrupted connections, and background timer throttling can disrupt play.</w:t>
            </w:r>
            <w:r w:rsidRPr="00E908B4">
              <w:rPr>
                <w:szCs w:val="22"/>
              </w:rPr>
              <w:br/>
            </w:r>
            <w:r w:rsidRPr="00E908B4">
              <w:rPr>
                <w:szCs w:val="22"/>
              </w:rPr>
              <w:br/>
            </w:r>
            <w:r w:rsidRPr="00E908B4">
              <w:rPr>
                <w:szCs w:val="22"/>
              </w:rPr>
              <w:t>Process and cost: Test real iPhones, iPads, and Android devices alongside emulators; check touch, orientation, slow networks, and reconnection. Use server deadlines to resynchronize after interruption. Mobile UX and accessibility expertise plus a device test matrix increase effort, but separate native development teams are unnecessary for this scope (MDN Web Docs, n.d.-a, n.d.-b).</w:t>
            </w:r>
          </w:p>
        </w:tc>
      </w:tr>
      <w:tr w:rsidR="00A325D0" w:rsidRPr="00E908B4" w14:paraId="723874AD" w14:textId="77777777" w:rsidTr="00987146">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EF1EC5" w14:textId="77777777" w:rsidR="00A325D0" w:rsidRPr="00E908B4" w:rsidRDefault="00730BFB" w:rsidP="006B4954">
            <w:pPr>
              <w:suppressAutoHyphens/>
              <w:spacing w:after="60" w:line="240" w:lineRule="auto"/>
              <w:contextualSpacing/>
              <w:rPr>
                <w:b/>
                <w:szCs w:val="22"/>
              </w:rPr>
            </w:pPr>
            <w:r w:rsidRPr="00E908B4">
              <w:rPr>
                <w:szCs w:val="22"/>
              </w:rPr>
              <w:lastRenderedPageBreak/>
              <w:t>Development Tools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7C4EED" w14:textId="77777777" w:rsidR="00616749" w:rsidRPr="00E908B4" w:rsidRDefault="005F21F0">
            <w:pPr>
              <w:spacing w:after="60" w:line="240" w:lineRule="auto"/>
              <w:rPr>
                <w:szCs w:val="22"/>
              </w:rPr>
            </w:pPr>
            <w:r w:rsidRPr="00E908B4">
              <w:rPr>
                <w:szCs w:val="22"/>
              </w:rPr>
              <w:t>Languages and tools: The same Java/OpenJDK, Eclipse, Maven or Gradle, Git, and VS Code workflow runs on macOS. Safari’s development tools help inspect the browser client. Xcode and its simulator are useful for Apple-device testing; Swift is only needed if native iOS work is added.</w:t>
            </w:r>
            <w:r w:rsidRPr="00E908B4">
              <w:rPr>
                <w:szCs w:val="22"/>
              </w:rPr>
              <w:br/>
            </w:r>
            <w:r w:rsidRPr="00E908B4">
              <w:rPr>
                <w:szCs w:val="22"/>
              </w:rPr>
              <w:br/>
              <w:t>Team impact: A shared web team needs access to Mac hardware and Safari/iOS testing skills. Native packaging would introduce additional Apple-platform expertise and maintenance.</w:t>
            </w:r>
            <w:r w:rsidRPr="00E908B4">
              <w:rPr>
                <w:szCs w:val="22"/>
              </w:rPr>
              <w:br/>
            </w:r>
            <w:r w:rsidRPr="00E908B4">
              <w:rPr>
                <w:szCs w:val="22"/>
              </w:rPr>
              <w:br/>
            </w:r>
            <w:r w:rsidRPr="00E908B4">
              <w:rPr>
                <w:szCs w:val="22"/>
              </w:rPr>
              <w:t>Licensing: Eclipse, an appropriate OpenJDK distribution, and VS Code avoid mandatory IDE fees. Apple provides free development tools; Apple Developer Program membership is $99 per year for applicable distribution benefits, not a requirement for a website accessed in Safari (Apple, n.d.; Microsoft,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BEC8807" w14:textId="77777777" w:rsidR="00616749" w:rsidRPr="00E908B4" w:rsidRDefault="005F21F0">
            <w:pPr>
              <w:spacing w:after="60" w:line="240" w:lineRule="auto"/>
              <w:rPr>
                <w:szCs w:val="22"/>
              </w:rPr>
            </w:pPr>
            <w:r w:rsidRPr="00E908B4">
              <w:rPr>
                <w:szCs w:val="22"/>
              </w:rPr>
              <w:t>Languages and tools: Keep Java for the back end with an OpenJDK distribution such as Eclipse Temurin, Eclipse IDE, Maven or Gradle, and Git. Use VS Code for HTML, CSS, and JavaScript or TypeScript. Tomcat supports Java deployment on Unix-style systems (Apache Software Foundation, n.d.).</w:t>
            </w:r>
            <w:r w:rsidRPr="00E908B4">
              <w:rPr>
                <w:szCs w:val="22"/>
              </w:rPr>
              <w:br/>
            </w:r>
            <w:r w:rsidRPr="00E908B4">
              <w:rPr>
                <w:szCs w:val="22"/>
              </w:rPr>
              <w:br/>
            </w:r>
            <w:r w:rsidRPr="00E908B4">
              <w:rPr>
                <w:szCs w:val="22"/>
              </w:rPr>
              <w:t>Team impact: Java, front-end, QA, and Linux operations expertise are needed. Developers can share source code and build automation rather than maintain a Linux-only product team. Continuous integration should build and test the actual target environment.</w:t>
            </w:r>
            <w:r w:rsidRPr="00E908B4">
              <w:rPr>
                <w:szCs w:val="22"/>
              </w:rPr>
              <w:br/>
            </w:r>
            <w:r w:rsidRPr="00E908B4">
              <w:rPr>
                <w:szCs w:val="22"/>
              </w:rPr>
              <w:br/>
            </w:r>
            <w:r w:rsidRPr="00E908B4">
              <w:rPr>
                <w:szCs w:val="22"/>
              </w:rPr>
              <w:t>Licensing: Eclipse and Temurin are open-source choices; VS Code is free for commercial use. Optional commercial IDEs, support, and CI hosting may add charges. Check extension and dependency licenses separately (Eclipse Foundation, n.d.; Eclipse Adoptium, n.d.; Microsoft,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2B5BA4" w14:textId="77777777" w:rsidR="00616749" w:rsidRPr="00E908B4" w:rsidRDefault="005F21F0">
            <w:pPr>
              <w:spacing w:after="60" w:line="240" w:lineRule="auto"/>
              <w:rPr>
                <w:szCs w:val="22"/>
              </w:rPr>
            </w:pPr>
            <w:r w:rsidRPr="00E908B4">
              <w:rPr>
                <w:szCs w:val="22"/>
              </w:rPr>
              <w:t>Languages and tools: Retain Java/OpenJDK and Eclipse; use Maven or Gradle, Git, and VS Code for the shared application. PowerShell supports service setup and deployment. Visual Studio and C# are alternatives for a .NET redesign, not requirements for this Java solution.</w:t>
            </w:r>
            <w:r w:rsidRPr="00E908B4">
              <w:rPr>
                <w:szCs w:val="22"/>
              </w:rPr>
              <w:br/>
            </w:r>
            <w:r w:rsidRPr="00E908B4">
              <w:rPr>
                <w:szCs w:val="22"/>
              </w:rPr>
              <w:br/>
              <w:t>Team impact: Java and web skills transfer across operating systems, while Windows service, IIS, and security administration require operations expertise. One team can support the product; separate Windows-native developers are unnecessary.</w:t>
            </w:r>
            <w:r w:rsidRPr="00E908B4">
              <w:rPr>
                <w:szCs w:val="22"/>
              </w:rPr>
              <w:br/>
            </w:r>
            <w:r w:rsidRPr="00E908B4">
              <w:rPr>
                <w:szCs w:val="22"/>
              </w:rPr>
              <w:br/>
            </w:r>
            <w:r w:rsidRPr="00E908B4">
              <w:rPr>
                <w:szCs w:val="22"/>
              </w:rPr>
              <w:t>Licensing: Eclipse and Temurin can be used without IDE or runtime purchase fees, and VS Code is free for commercial use. Paid IDE editions are optional. Windows workstation/server licenses and any separately licensed hosting tools still affect the budget (Eclipse Foundation, n.d.; Eclipse Adoptium, n.d.; Microsoft, n.d.-a, n.d.-b).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67ABD9" w14:textId="77777777" w:rsidR="00616749" w:rsidRPr="00E908B4" w:rsidRDefault="005F21F0">
            <w:pPr>
              <w:spacing w:after="60" w:line="240" w:lineRule="auto"/>
              <w:rPr>
                <w:szCs w:val="22"/>
              </w:rPr>
            </w:pPr>
            <w:r w:rsidRPr="00E908B4">
              <w:rPr>
                <w:szCs w:val="22"/>
              </w:rPr>
              <w:t>Languages and tools: Build the browser client with HTML, CSS, and JavaScript or TypeScript on desktop IDEs. Use browser developer tools, Android Studio’s emulator, and Xcode’s simulator for testing, supplemented by real devices. Android Studio is the official Android IDE (Google, n.d.). Kotlin/Java and Swift become relevant only if native apps are added.</w:t>
            </w:r>
            <w:r w:rsidRPr="00E908B4">
              <w:rPr>
                <w:szCs w:val="22"/>
              </w:rPr>
              <w:br/>
            </w:r>
            <w:r w:rsidRPr="00E908B4">
              <w:rPr>
                <w:szCs w:val="22"/>
              </w:rPr>
              <w:br/>
            </w:r>
            <w:r w:rsidRPr="00E908B4">
              <w:rPr>
                <w:szCs w:val="22"/>
              </w:rPr>
              <w:t>Team impact: The web team can own both mobile clients, with mobile QA/UX specialists. Native apps would add platform-specific skills, packaging, release cycles, and potentially separate teams.</w:t>
            </w:r>
            <w:r w:rsidRPr="00E908B4">
              <w:rPr>
                <w:szCs w:val="22"/>
              </w:rPr>
              <w:br/>
            </w:r>
            <w:r w:rsidRPr="00E908B4">
              <w:rPr>
                <w:szCs w:val="22"/>
              </w:rPr>
              <w:br/>
              <w:t>Licensing: The proposed browser release avoids app-store enrollment fees. Free development tools are available; real devices, Macs, paid device-testing services, and optional commercial tooling cost money. Native Apple distribution would generally add the $99 annual program membership (Apple, n.d.).</w:t>
            </w:r>
          </w:p>
        </w:tc>
      </w:tr>
    </w:tbl>
    <w:p w14:paraId="155DAE37" w14:textId="77777777" w:rsidR="00E908B4" w:rsidRPr="00E908B4" w:rsidRDefault="006B4954" w:rsidP="00E908B4">
      <w:pPr>
        <w:rPr>
          <w:bCs/>
          <w:szCs w:val="22"/>
        </w:rPr>
      </w:pPr>
      <w:r w:rsidRPr="00E908B4">
        <w:rPr>
          <w:b/>
          <w:szCs w:val="22"/>
        </w:rPr>
        <w:br w:type="page"/>
      </w:r>
      <w:r w:rsidR="00E908B4" w:rsidRPr="00E908B4">
        <w:rPr>
          <w:bCs/>
          <w:szCs w:val="22"/>
        </w:rPr>
        <w:lastRenderedPageBreak/>
        <w:t xml:space="preserve"> </w:t>
      </w:r>
      <w:r w:rsidR="00E908B4" w:rsidRPr="00E908B4">
        <w:rPr>
          <w:bCs/>
          <w:szCs w:val="22"/>
        </w:rPr>
        <w:t>Operating Platform</w:t>
      </w:r>
    </w:p>
    <w:p w14:paraId="45F13B63" w14:textId="77777777" w:rsidR="00E908B4" w:rsidRPr="00E908B4" w:rsidRDefault="00E908B4" w:rsidP="00E908B4">
      <w:pPr>
        <w:rPr>
          <w:bCs/>
          <w:szCs w:val="22"/>
        </w:rPr>
      </w:pPr>
      <w:r w:rsidRPr="00E908B4">
        <w:rPr>
          <w:bCs/>
          <w:szCs w:val="22"/>
        </w:rPr>
        <w:t xml:space="preserve">I recommend Ubuntu Server LTS on a 64-bit cloud virtual machine for Draw It or Lose It. The server would run the existing Java application with a supported OpenJDK runtime, an application server such as Tomcat, and </w:t>
      </w:r>
      <w:proofErr w:type="gramStart"/>
      <w:r w:rsidRPr="00E908B4">
        <w:rPr>
          <w:bCs/>
          <w:szCs w:val="22"/>
        </w:rPr>
        <w:t>an</w:t>
      </w:r>
      <w:proofErr w:type="gramEnd"/>
      <w:r w:rsidRPr="00E908B4">
        <w:rPr>
          <w:bCs/>
          <w:szCs w:val="22"/>
        </w:rPr>
        <w:t xml:space="preserve"> Nginx reverse proxy. Players would use a responsive browser interface on Windows, macOS, Linux, Android, or iOS. The browser would handle presentation and input while the server would control game rules, scoring, and deadlines. This approach preserves the Java investment and avoids maintaining a separate game implementation for each operating system.</w:t>
      </w:r>
    </w:p>
    <w:p w14:paraId="528022C6" w14:textId="77777777" w:rsidR="00E908B4" w:rsidRPr="00E908B4" w:rsidRDefault="00E908B4" w:rsidP="00E908B4">
      <w:pPr>
        <w:rPr>
          <w:bCs/>
          <w:szCs w:val="22"/>
        </w:rPr>
      </w:pPr>
      <w:r w:rsidRPr="00E908B4">
        <w:rPr>
          <w:bCs/>
          <w:szCs w:val="22"/>
        </w:rPr>
        <w:t>Ubuntu provides a practical Linux deployment option without a base operating system license purchase fee (Canonical, n.d.-a). Hosting, maintenance, and optional support still require funding. Compared with Windows Server, it avoids an additional server OS licensing expense; compared with macOS, it offers more general cloud hosting choices. The tradeoff is that CTS needs Linux administration skills. Start with a small deployment, measure simultaneous connections and image traffic, and add application instances as demand grows.</w:t>
      </w:r>
    </w:p>
    <w:p w14:paraId="18C2EFA8" w14:textId="77777777" w:rsidR="00E908B4" w:rsidRPr="00E908B4" w:rsidRDefault="00E908B4" w:rsidP="00E908B4">
      <w:pPr>
        <w:rPr>
          <w:bCs/>
          <w:szCs w:val="22"/>
        </w:rPr>
      </w:pPr>
      <w:r w:rsidRPr="00E908B4">
        <w:rPr>
          <w:bCs/>
          <w:szCs w:val="22"/>
        </w:rPr>
        <w:t>Operating Systems Architectures</w:t>
      </w:r>
    </w:p>
    <w:p w14:paraId="0970BED3" w14:textId="77777777" w:rsidR="00E908B4" w:rsidRPr="00E908B4" w:rsidRDefault="00E908B4" w:rsidP="00E908B4">
      <w:pPr>
        <w:rPr>
          <w:bCs/>
          <w:szCs w:val="22"/>
        </w:rPr>
      </w:pPr>
      <w:r w:rsidRPr="00E908B4">
        <w:rPr>
          <w:bCs/>
          <w:szCs w:val="22"/>
        </w:rPr>
        <w:t xml:space="preserve">Ubuntu uses the Linux kernel, which has </w:t>
      </w:r>
      <w:proofErr w:type="gramStart"/>
      <w:r w:rsidRPr="00E908B4">
        <w:rPr>
          <w:bCs/>
          <w:szCs w:val="22"/>
        </w:rPr>
        <w:t>a monolithic</w:t>
      </w:r>
      <w:proofErr w:type="gramEnd"/>
      <w:r w:rsidRPr="00E908B4">
        <w:rPr>
          <w:bCs/>
          <w:szCs w:val="22"/>
        </w:rPr>
        <w:t xml:space="preserve"> architecture with loadable modules. Scheduling, virtual memory, file systems, networking, and device drivers operate within kernel space. Modules allow drivers and other kernel features to be loaded when needed. The Java virtual machine, web server, and database run as user-space processes. System calls let these processes request protected kernel services, such as reading a file or sending network data. This boundary limits direct access to hardware and other processes.</w:t>
      </w:r>
    </w:p>
    <w:p w14:paraId="4555605F" w14:textId="77777777" w:rsidR="00E908B4" w:rsidRPr="00E908B4" w:rsidRDefault="00E908B4" w:rsidP="00E908B4">
      <w:pPr>
        <w:rPr>
          <w:bCs/>
          <w:szCs w:val="22"/>
        </w:rPr>
      </w:pPr>
      <w:r w:rsidRPr="00E908B4">
        <w:rPr>
          <w:bCs/>
          <w:szCs w:val="22"/>
        </w:rPr>
        <w:t>On a 64-bit processor, the operating system can address a large virtual address space. Its scheduler shares CPU time among runnable threads and can execute threads across multiple cores. This supports concurrent player connections, but application synchronization is still necessary when requests update the same game. A JVM translates Java bytecode for the host platform, allowing the server code to remain portable. Browser clients communicate through standard web protocols rather than depending on the server kernel or a locally installed JVM.</w:t>
      </w:r>
    </w:p>
    <w:p w14:paraId="775EED6E" w14:textId="77777777" w:rsidR="00E908B4" w:rsidRPr="00E908B4" w:rsidRDefault="00E908B4" w:rsidP="00E908B4">
      <w:pPr>
        <w:rPr>
          <w:bCs/>
          <w:szCs w:val="22"/>
        </w:rPr>
      </w:pPr>
      <w:r w:rsidRPr="00E908B4">
        <w:rPr>
          <w:bCs/>
          <w:szCs w:val="22"/>
        </w:rPr>
        <w:t>Storage Management</w:t>
      </w:r>
    </w:p>
    <w:p w14:paraId="0FC79BC3" w14:textId="77777777" w:rsidR="00E908B4" w:rsidRPr="00E908B4" w:rsidRDefault="00E908B4" w:rsidP="00E908B4">
      <w:pPr>
        <w:rPr>
          <w:bCs/>
          <w:szCs w:val="22"/>
        </w:rPr>
      </w:pPr>
      <w:r w:rsidRPr="00E908B4">
        <w:rPr>
          <w:bCs/>
          <w:szCs w:val="22"/>
        </w:rPr>
        <w:t xml:space="preserve">I recommend SSD-backed persistent volumes formatted with ext4 for the Linux server, PostgreSQL for structured records, and object storage for the stock drawing library. These layers serve different purposes: ext4 organizes files on a volume, PostgreSQL manages related data and transactions, and object storage keeps image assets available to multiple application instances. Temporary instance disks should not contain </w:t>
      </w:r>
      <w:proofErr w:type="gramStart"/>
      <w:r w:rsidRPr="00E908B4">
        <w:rPr>
          <w:bCs/>
          <w:szCs w:val="22"/>
        </w:rPr>
        <w:t>the only</w:t>
      </w:r>
      <w:proofErr w:type="gramEnd"/>
      <w:r w:rsidRPr="00E908B4">
        <w:rPr>
          <w:bCs/>
          <w:szCs w:val="22"/>
        </w:rPr>
        <w:t xml:space="preserve"> copy of game data.</w:t>
      </w:r>
    </w:p>
    <w:p w14:paraId="77AF329F" w14:textId="77777777" w:rsidR="00E908B4" w:rsidRPr="00E908B4" w:rsidRDefault="00E908B4" w:rsidP="00E908B4">
      <w:pPr>
        <w:rPr>
          <w:bCs/>
          <w:szCs w:val="22"/>
        </w:rPr>
      </w:pPr>
      <w:r w:rsidRPr="00E908B4">
        <w:rPr>
          <w:bCs/>
          <w:szCs w:val="22"/>
        </w:rPr>
        <w:t xml:space="preserve">In ext4, directories connect </w:t>
      </w:r>
      <w:proofErr w:type="gramStart"/>
      <w:r w:rsidRPr="00E908B4">
        <w:rPr>
          <w:bCs/>
          <w:szCs w:val="22"/>
        </w:rPr>
        <w:t>filenames</w:t>
      </w:r>
      <w:proofErr w:type="gramEnd"/>
      <w:r w:rsidRPr="00E908B4">
        <w:rPr>
          <w:bCs/>
          <w:szCs w:val="22"/>
        </w:rPr>
        <w:t xml:space="preserve"> to </w:t>
      </w:r>
      <w:proofErr w:type="spellStart"/>
      <w:r w:rsidRPr="00E908B4">
        <w:rPr>
          <w:bCs/>
          <w:szCs w:val="22"/>
        </w:rPr>
        <w:t>inodes</w:t>
      </w:r>
      <w:proofErr w:type="spellEnd"/>
      <w:r w:rsidRPr="00E908B4">
        <w:rPr>
          <w:bCs/>
          <w:szCs w:val="22"/>
        </w:rPr>
        <w:t xml:space="preserve">. </w:t>
      </w:r>
      <w:proofErr w:type="spellStart"/>
      <w:r w:rsidRPr="00E908B4">
        <w:rPr>
          <w:bCs/>
          <w:szCs w:val="22"/>
        </w:rPr>
        <w:t>Inodes</w:t>
      </w:r>
      <w:proofErr w:type="spellEnd"/>
      <w:r w:rsidRPr="00E908B4">
        <w:rPr>
          <w:bCs/>
          <w:szCs w:val="22"/>
        </w:rPr>
        <w:t xml:space="preserve"> hold metadata such as ownership, permissions, size, and references to file data; data blocks hold the contents. The superblock describes the file system, and allocation information tracks available space. Block groups organize these structures, while extents describe contiguous ranges of data blocks. Journaling helps recover file-system consistency after interruption; it does not replace application recovery or backups (The Linux Kernel Documentation, n.d.-a).</w:t>
      </w:r>
    </w:p>
    <w:p w14:paraId="1735F31A" w14:textId="77777777" w:rsidR="00E908B4" w:rsidRPr="00E908B4" w:rsidRDefault="00E908B4" w:rsidP="00E908B4">
      <w:pPr>
        <w:rPr>
          <w:bCs/>
          <w:szCs w:val="22"/>
        </w:rPr>
      </w:pPr>
      <w:r w:rsidRPr="00E908B4">
        <w:rPr>
          <w:bCs/>
          <w:szCs w:val="22"/>
        </w:rPr>
        <w:t xml:space="preserve">PostgreSQL should store users, games, teams, players, scores, and recoverable round state. Primary and foreign keys maintain relationships. Unique constraints on normalized names should enforce the agreed scope, such as team names within each game. Transactions and coordinated updates prevent concurrent requests from awarding the same score twice. Database-generated identifiers replace the prototype’s process-local counter. Write-ahead logging </w:t>
      </w:r>
      <w:r w:rsidRPr="00E908B4">
        <w:rPr>
          <w:bCs/>
          <w:szCs w:val="22"/>
        </w:rPr>
        <w:lastRenderedPageBreak/>
        <w:t xml:space="preserve">records changes before affected data pages are written, supporting crash recovery (PostgreSQL Global Development Group, n.d.). Keep encrypted </w:t>
      </w:r>
      <w:proofErr w:type="gramStart"/>
      <w:r w:rsidRPr="00E908B4">
        <w:rPr>
          <w:bCs/>
          <w:szCs w:val="22"/>
        </w:rPr>
        <w:t>backups</w:t>
      </w:r>
      <w:proofErr w:type="gramEnd"/>
      <w:r w:rsidRPr="00E908B4">
        <w:rPr>
          <w:bCs/>
          <w:szCs w:val="22"/>
        </w:rPr>
        <w:t xml:space="preserve"> separately, test restoration, and monitor disk usage. Store image identifiers and metadata in the database while delivering assets from object storage.</w:t>
      </w:r>
    </w:p>
    <w:p w14:paraId="0BBBF14F" w14:textId="77777777" w:rsidR="00E908B4" w:rsidRPr="00E908B4" w:rsidRDefault="00E908B4" w:rsidP="00E908B4">
      <w:pPr>
        <w:rPr>
          <w:bCs/>
          <w:szCs w:val="22"/>
        </w:rPr>
      </w:pPr>
      <w:r w:rsidRPr="00E908B4">
        <w:rPr>
          <w:bCs/>
          <w:szCs w:val="22"/>
        </w:rPr>
        <w:t>Memory Management</w:t>
      </w:r>
    </w:p>
    <w:p w14:paraId="44251467" w14:textId="77777777" w:rsidR="00E908B4" w:rsidRPr="00E908B4" w:rsidRDefault="00E908B4" w:rsidP="00E908B4">
      <w:pPr>
        <w:rPr>
          <w:bCs/>
          <w:szCs w:val="22"/>
        </w:rPr>
      </w:pPr>
      <w:r w:rsidRPr="00E908B4">
        <w:rPr>
          <w:bCs/>
          <w:szCs w:val="22"/>
        </w:rPr>
        <w:t>Linux gives each process a virtual address space and maps virtual pages to physical RAM through page tables. Demand paging brings pages into memory when needed, and protection rules isolate process memory. The page cache retains file data to reduce repeated disk reads. Under pressure, Linux can reclaim cached pages or move eligible memory pages to swap (The Linux Kernel Documentation, n.d.-b). Swap is much slower than RAM, so sustained swapping could delay clue updates and guess processing.</w:t>
      </w:r>
    </w:p>
    <w:p w14:paraId="5D8C8FCE" w14:textId="77777777" w:rsidR="00E908B4" w:rsidRPr="00E908B4" w:rsidRDefault="00E908B4" w:rsidP="00E908B4">
      <w:pPr>
        <w:rPr>
          <w:bCs/>
          <w:szCs w:val="22"/>
        </w:rPr>
      </w:pPr>
      <w:r w:rsidRPr="00E908B4">
        <w:rPr>
          <w:bCs/>
          <w:szCs w:val="22"/>
        </w:rPr>
        <w:t>The JVM separately manages Java objects in its heap and reclaims unreachable objects through garbage collection (Oracle, n.d.). Active games, connection buffers, and cached clue data consume memory. CTS should remove completed sessions from collections, limit cache sizes, bound connection queues, and stream image assets instead of loading the entire drawing library into each JVM. Set a measured maximum heap size while reserving RAM for native JVM memory, thread stacks, the OS, and other services. Monitor heap use, garbage collection pauses, and swap activity under realistic load. Persist essential state because RAM and garbage collection do not provide durability.</w:t>
      </w:r>
    </w:p>
    <w:p w14:paraId="7475AA40" w14:textId="77777777" w:rsidR="00E908B4" w:rsidRPr="00E908B4" w:rsidRDefault="00E908B4" w:rsidP="00E908B4">
      <w:pPr>
        <w:rPr>
          <w:bCs/>
          <w:szCs w:val="22"/>
        </w:rPr>
      </w:pPr>
      <w:r w:rsidRPr="00E908B4">
        <w:rPr>
          <w:bCs/>
          <w:szCs w:val="22"/>
        </w:rPr>
        <w:t>Distributed Systems and Networks</w:t>
      </w:r>
    </w:p>
    <w:p w14:paraId="61113FFA" w14:textId="77777777" w:rsidR="00E908B4" w:rsidRPr="00E908B4" w:rsidRDefault="00E908B4" w:rsidP="00E908B4">
      <w:pPr>
        <w:rPr>
          <w:bCs/>
          <w:szCs w:val="22"/>
        </w:rPr>
      </w:pPr>
      <w:r w:rsidRPr="00E908B4">
        <w:rPr>
          <w:bCs/>
          <w:szCs w:val="22"/>
        </w:rPr>
        <w:t xml:space="preserve">I recommend a client-server system with a </w:t>
      </w:r>
      <w:proofErr w:type="gramStart"/>
      <w:r w:rsidRPr="00E908B4">
        <w:rPr>
          <w:bCs/>
          <w:szCs w:val="22"/>
        </w:rPr>
        <w:t>load balancer routing browser requests</w:t>
      </w:r>
      <w:proofErr w:type="gramEnd"/>
      <w:r w:rsidRPr="00E908B4">
        <w:rPr>
          <w:bCs/>
          <w:szCs w:val="22"/>
        </w:rPr>
        <w:t xml:space="preserve"> to Java application instances. DNS resolves the service address; HTTPS over TCP/IP supports account and game-management requests. Secure </w:t>
      </w:r>
      <w:proofErr w:type="spellStart"/>
      <w:r w:rsidRPr="00E908B4">
        <w:rPr>
          <w:bCs/>
          <w:szCs w:val="22"/>
        </w:rPr>
        <w:t>WebSockets</w:t>
      </w:r>
      <w:proofErr w:type="spellEnd"/>
      <w:r w:rsidRPr="00E908B4">
        <w:rPr>
          <w:bCs/>
          <w:szCs w:val="22"/>
        </w:rPr>
        <w:t xml:space="preserve"> provide bidirectional updates for clues, guesses, and scores without repeated polling (MDN Web Docs, n.d.-c). The reverse proxy and load balancer must support WebSocket upgrades and suitable connection timeouts. PostgreSQL and object storage supply shared data, so each server does not maintain an independent permanent game history.</w:t>
      </w:r>
    </w:p>
    <w:p w14:paraId="6DD034DB" w14:textId="77777777" w:rsidR="00E908B4" w:rsidRPr="00E908B4" w:rsidRDefault="00E908B4" w:rsidP="00E908B4">
      <w:pPr>
        <w:rPr>
          <w:bCs/>
          <w:szCs w:val="22"/>
        </w:rPr>
      </w:pPr>
      <w:r w:rsidRPr="00E908B4">
        <w:rPr>
          <w:bCs/>
          <w:szCs w:val="22"/>
        </w:rPr>
        <w:t xml:space="preserve">The current </w:t>
      </w:r>
      <w:proofErr w:type="spellStart"/>
      <w:r w:rsidRPr="00E908B4">
        <w:rPr>
          <w:bCs/>
          <w:szCs w:val="22"/>
        </w:rPr>
        <w:t>GameService</w:t>
      </w:r>
      <w:proofErr w:type="spellEnd"/>
      <w:r w:rsidRPr="00E908B4">
        <w:rPr>
          <w:bCs/>
          <w:szCs w:val="22"/>
        </w:rPr>
        <w:t xml:space="preserve"> singleton exists only inside one JVM. It cannot coordinate several servers. For production, use database transactions and version checks for authoritative game changes, plus a shared message service to distribute committed events to connected players across instances. Include event sequence numbers so clients can detect missed or duplicate updates. The server should enforce the 30-second drawing completion, one-minute round, and 15-second guessing deadlines. Clients display an estimated countdown and resynchronize with the server after interruptions.</w:t>
      </w:r>
    </w:p>
    <w:p w14:paraId="6788A9FF" w14:textId="77777777" w:rsidR="00E908B4" w:rsidRPr="00E908B4" w:rsidRDefault="00E908B4" w:rsidP="00E908B4">
      <w:pPr>
        <w:rPr>
          <w:bCs/>
          <w:szCs w:val="22"/>
        </w:rPr>
      </w:pPr>
      <w:r w:rsidRPr="00E908B4">
        <w:rPr>
          <w:bCs/>
          <w:szCs w:val="22"/>
        </w:rPr>
        <w:t xml:space="preserve">Connectivity is a dependency at every step: DNS, the load balancer, application instances, database, message service, and image storage can fail. Use health checks to remove failed instances and reconnect clients with limited exponential backoff. After reconnecting, retrieve an authoritative snapshot instead of trusting old client state. Give guess requests unique identifiers so </w:t>
      </w:r>
      <w:proofErr w:type="gramStart"/>
      <w:r w:rsidRPr="00E908B4">
        <w:rPr>
          <w:bCs/>
          <w:szCs w:val="22"/>
        </w:rPr>
        <w:t>retries</w:t>
      </w:r>
      <w:proofErr w:type="gramEnd"/>
      <w:r w:rsidRPr="00E908B4">
        <w:rPr>
          <w:bCs/>
          <w:szCs w:val="22"/>
        </w:rPr>
        <w:t xml:space="preserve"> do not create duplicate scoring. If the database is unavailable, pause affected play rather than acknowledge unrecorded scores. Persist deadlines and round state for recovery; define a fair pause or cancellation policy if recovery is too slow. Redundant services and tested failover reduce </w:t>
      </w:r>
      <w:proofErr w:type="gramStart"/>
      <w:r w:rsidRPr="00E908B4">
        <w:rPr>
          <w:bCs/>
          <w:szCs w:val="22"/>
        </w:rPr>
        <w:t>outages, but</w:t>
      </w:r>
      <w:proofErr w:type="gramEnd"/>
      <w:r w:rsidRPr="00E908B4">
        <w:rPr>
          <w:bCs/>
          <w:szCs w:val="22"/>
        </w:rPr>
        <w:t xml:space="preserve"> cannot guarantee uninterrupted play during a network partition.</w:t>
      </w:r>
    </w:p>
    <w:p w14:paraId="00EE7FF8" w14:textId="77777777" w:rsidR="00E908B4" w:rsidRPr="00E908B4" w:rsidRDefault="00E908B4" w:rsidP="00E908B4">
      <w:pPr>
        <w:rPr>
          <w:bCs/>
          <w:szCs w:val="22"/>
        </w:rPr>
      </w:pPr>
      <w:r w:rsidRPr="00E908B4">
        <w:rPr>
          <w:bCs/>
          <w:szCs w:val="22"/>
        </w:rPr>
        <w:t>Security</w:t>
      </w:r>
    </w:p>
    <w:p w14:paraId="58B008E3" w14:textId="77777777" w:rsidR="00E908B4" w:rsidRPr="00E908B4" w:rsidRDefault="00E908B4" w:rsidP="00E908B4">
      <w:pPr>
        <w:rPr>
          <w:bCs/>
          <w:szCs w:val="22"/>
        </w:rPr>
      </w:pPr>
      <w:r w:rsidRPr="00E908B4">
        <w:rPr>
          <w:bCs/>
          <w:szCs w:val="22"/>
        </w:rPr>
        <w:t xml:space="preserve">Use HTTPS and secure </w:t>
      </w:r>
      <w:proofErr w:type="spellStart"/>
      <w:r w:rsidRPr="00E908B4">
        <w:rPr>
          <w:bCs/>
          <w:szCs w:val="22"/>
        </w:rPr>
        <w:t>WebSockets</w:t>
      </w:r>
      <w:proofErr w:type="spellEnd"/>
      <w:r w:rsidRPr="00E908B4">
        <w:rPr>
          <w:bCs/>
          <w:szCs w:val="22"/>
        </w:rPr>
        <w:t xml:space="preserve"> with valid TLS certificates to encrypt traffic on every supported client platform. Protect service-to-service traffic as well, including database connections. Encrypt persistent volumes, object storage, and backups, and manage encryption keys separately from the data. Collect only </w:t>
      </w:r>
      <w:r w:rsidRPr="00E908B4">
        <w:rPr>
          <w:bCs/>
          <w:szCs w:val="22"/>
        </w:rPr>
        <w:lastRenderedPageBreak/>
        <w:t>necessary account information and set retention rules. Passwords should be stored using a maintained password-hashing library with Argon2id and unique salts, rather than plaintext or reversible encryption (OWASP Foundation, n.d.).</w:t>
      </w:r>
    </w:p>
    <w:p w14:paraId="7451C45B" w14:textId="77777777" w:rsidR="00E908B4" w:rsidRPr="00E908B4" w:rsidRDefault="00E908B4" w:rsidP="00E908B4">
      <w:pPr>
        <w:rPr>
          <w:bCs/>
          <w:szCs w:val="22"/>
        </w:rPr>
      </w:pPr>
      <w:r w:rsidRPr="00E908B4">
        <w:rPr>
          <w:bCs/>
          <w:szCs w:val="22"/>
        </w:rPr>
        <w:t xml:space="preserve">Authenticate users and check game membership and role permissions on every API request and WebSocket action. Use Secure, </w:t>
      </w:r>
      <w:proofErr w:type="spellStart"/>
      <w:r w:rsidRPr="00E908B4">
        <w:rPr>
          <w:bCs/>
          <w:szCs w:val="22"/>
        </w:rPr>
        <w:t>HttpOnly</w:t>
      </w:r>
      <w:proofErr w:type="spellEnd"/>
      <w:r w:rsidRPr="00E908B4">
        <w:rPr>
          <w:bCs/>
          <w:szCs w:val="22"/>
        </w:rPr>
        <w:t xml:space="preserve">, and appropriate </w:t>
      </w:r>
      <w:proofErr w:type="spellStart"/>
      <w:r w:rsidRPr="00E908B4">
        <w:rPr>
          <w:bCs/>
          <w:szCs w:val="22"/>
        </w:rPr>
        <w:t>SameSite</w:t>
      </w:r>
      <w:proofErr w:type="spellEnd"/>
      <w:r w:rsidRPr="00E908B4">
        <w:rPr>
          <w:bCs/>
          <w:szCs w:val="22"/>
        </w:rPr>
        <w:t xml:space="preserve"> session cookies, </w:t>
      </w:r>
      <w:proofErr w:type="gramStart"/>
      <w:r w:rsidRPr="00E908B4">
        <w:rPr>
          <w:bCs/>
          <w:szCs w:val="22"/>
        </w:rPr>
        <w:t>expire</w:t>
      </w:r>
      <w:proofErr w:type="gramEnd"/>
      <w:r w:rsidRPr="00E908B4">
        <w:rPr>
          <w:bCs/>
          <w:szCs w:val="22"/>
        </w:rPr>
        <w:t xml:space="preserve"> sessions, and provide logout revocation. Validate WebSocket origins, protect cookie-authenticated state changes against CSRF, use parameterized queries, and encode displayed player input to prevent injection. Rate limits on login attempts, guesses, and connection creation help control abuse. Keep unrevealed clue content on the server and send only the currently permitted image stage, since hiding a complete image in browser code would expose the answer.</w:t>
      </w:r>
    </w:p>
    <w:p w14:paraId="7FE6BED5" w14:textId="77777777" w:rsidR="00E908B4" w:rsidRPr="00E908B4" w:rsidRDefault="00E908B4" w:rsidP="00E908B4">
      <w:pPr>
        <w:rPr>
          <w:bCs/>
          <w:szCs w:val="22"/>
        </w:rPr>
      </w:pPr>
      <w:r w:rsidRPr="00E908B4">
        <w:rPr>
          <w:bCs/>
          <w:szCs w:val="22"/>
        </w:rPr>
        <w:t xml:space="preserve">Run services under separate non-root accounts with minimum file and database permissions. Ubuntu’s </w:t>
      </w:r>
      <w:proofErr w:type="spellStart"/>
      <w:r w:rsidRPr="00E908B4">
        <w:rPr>
          <w:bCs/>
          <w:szCs w:val="22"/>
        </w:rPr>
        <w:t>AppArmor</w:t>
      </w:r>
      <w:proofErr w:type="spellEnd"/>
      <w:r w:rsidRPr="00E908B4">
        <w:rPr>
          <w:bCs/>
          <w:szCs w:val="22"/>
        </w:rPr>
        <w:t xml:space="preserve"> profiles can further restrict the files and capabilities available to a compromised application (Canonical, n.d.-c). Configure firewall rules to expose only required public web ports; keep the database private and restrict administrative access with SSH keys and multifactor authentication where supported. Apply OS, Java, and dependency security updates, store secrets outside source code, and monitor authentication and administrative events without logging passwords or session tokens. These controls combine platform protections with application authorization; choosing Linux alone does not secure user information.</w:t>
      </w:r>
    </w:p>
    <w:p w14:paraId="7AE110AC" w14:textId="5233E13F" w:rsidR="006B4954" w:rsidRDefault="006B4954">
      <w:pPr>
        <w:rPr>
          <w:rFonts w:asciiTheme="majorHAnsi" w:hAnsiTheme="majorHAnsi" w:cstheme="majorHAnsi"/>
          <w:b/>
          <w:szCs w:val="22"/>
        </w:rPr>
        <w:sectPr w:rsidR="006B4954">
          <w:footerReference w:type="even" r:id="rId14"/>
          <w:footerReference w:type="default" r:id="rId15"/>
          <w:pgSz w:w="15840" w:h="12240" w:orient="landscape"/>
          <w:pgMar w:top="864" w:right="864" w:bottom="864" w:left="864" w:header="720" w:footer="720" w:gutter="0"/>
          <w:cols w:space="720"/>
          <w:titlePg/>
        </w:sectPr>
      </w:pPr>
    </w:p>
    <w:p w14:paraId="07ADDB7F" w14:textId="77777777" w:rsidR="00616749" w:rsidRDefault="005F21F0">
      <w:pPr>
        <w:pStyle w:val="Heading2"/>
      </w:pPr>
      <w:r>
        <w:lastRenderedPageBreak/>
        <w:t>References</w:t>
      </w:r>
    </w:p>
    <w:p w14:paraId="33CA4AC3" w14:textId="4A124D7B" w:rsidR="00616749" w:rsidRDefault="005F21F0">
      <w:pPr>
        <w:keepLines/>
      </w:pPr>
      <w:r>
        <w:rPr>
          <w:sz w:val="20"/>
        </w:rPr>
        <w:t xml:space="preserve">Apache Software Foundation. (n.d.). Apache Tomcat 10.1 setup. </w:t>
      </w:r>
      <w:hyperlink r:id="rId16" w:history="1">
        <w:r w:rsidR="008D74BD" w:rsidRPr="00826B37">
          <w:rPr>
            <w:rStyle w:val="Hyperlink"/>
            <w:sz w:val="20"/>
          </w:rPr>
          <w:t>https://tomcat.apache.org/tomcat-10.1-doc/setup.html</w:t>
        </w:r>
      </w:hyperlink>
      <w:r w:rsidR="008D74BD">
        <w:rPr>
          <w:sz w:val="20"/>
        </w:rPr>
        <w:t xml:space="preserve"> </w:t>
      </w:r>
    </w:p>
    <w:p w14:paraId="72A2FA72" w14:textId="611D839E" w:rsidR="00616749" w:rsidRDefault="005F21F0">
      <w:pPr>
        <w:keepLines/>
      </w:pPr>
      <w:r>
        <w:rPr>
          <w:sz w:val="20"/>
        </w:rPr>
        <w:t xml:space="preserve">Apple. (2025, April 15). About macOS Server 5.7.1 and later. </w:t>
      </w:r>
      <w:hyperlink r:id="rId17" w:history="1">
        <w:r w:rsidR="008D74BD" w:rsidRPr="00826B37">
          <w:rPr>
            <w:rStyle w:val="Hyperlink"/>
            <w:sz w:val="20"/>
          </w:rPr>
          <w:t>https://support.apple.com/en-us/101601</w:t>
        </w:r>
      </w:hyperlink>
      <w:r w:rsidR="008D74BD">
        <w:rPr>
          <w:sz w:val="20"/>
        </w:rPr>
        <w:t xml:space="preserve"> </w:t>
      </w:r>
    </w:p>
    <w:p w14:paraId="716EDEEC" w14:textId="40E4AE59" w:rsidR="00616749" w:rsidRDefault="005F21F0">
      <w:pPr>
        <w:keepLines/>
      </w:pPr>
      <w:r>
        <w:rPr>
          <w:sz w:val="20"/>
        </w:rPr>
        <w:t xml:space="preserve">Apple. (n.d.). Apple Developer Program. </w:t>
      </w:r>
      <w:hyperlink r:id="rId18" w:history="1">
        <w:r w:rsidR="008D74BD" w:rsidRPr="00826B37">
          <w:rPr>
            <w:rStyle w:val="Hyperlink"/>
            <w:sz w:val="20"/>
          </w:rPr>
          <w:t>https://developer.apple.com/programs/</w:t>
        </w:r>
      </w:hyperlink>
      <w:r w:rsidR="008D74BD">
        <w:rPr>
          <w:sz w:val="20"/>
        </w:rPr>
        <w:t xml:space="preserve"> </w:t>
      </w:r>
    </w:p>
    <w:p w14:paraId="456AF926" w14:textId="5D667CA0" w:rsidR="00616749" w:rsidRDefault="005F21F0">
      <w:pPr>
        <w:keepLines/>
      </w:pPr>
      <w:r>
        <w:rPr>
          <w:sz w:val="20"/>
        </w:rPr>
        <w:t xml:space="preserve">Canonical. (n.d.-a). Get Ubuntu Server. </w:t>
      </w:r>
      <w:hyperlink r:id="rId19" w:history="1">
        <w:r w:rsidR="008D74BD" w:rsidRPr="00826B37">
          <w:rPr>
            <w:rStyle w:val="Hyperlink"/>
            <w:sz w:val="20"/>
          </w:rPr>
          <w:t>https://ubuntu.com/download/server</w:t>
        </w:r>
      </w:hyperlink>
      <w:r w:rsidR="008D74BD">
        <w:rPr>
          <w:sz w:val="20"/>
        </w:rPr>
        <w:t xml:space="preserve"> </w:t>
      </w:r>
    </w:p>
    <w:p w14:paraId="33E4F28F" w14:textId="27D65AA6" w:rsidR="00616749" w:rsidRDefault="005F21F0">
      <w:pPr>
        <w:keepLines/>
      </w:pPr>
      <w:r>
        <w:rPr>
          <w:sz w:val="20"/>
        </w:rPr>
        <w:t xml:space="preserve">Canonical. (n.d.-b). Ubuntu Pro plans and pricing. </w:t>
      </w:r>
      <w:hyperlink r:id="rId20" w:history="1">
        <w:r w:rsidR="008D74BD" w:rsidRPr="00826B37">
          <w:rPr>
            <w:rStyle w:val="Hyperlink"/>
            <w:sz w:val="20"/>
          </w:rPr>
          <w:t>https://ubuntu.com/pricing/pro</w:t>
        </w:r>
      </w:hyperlink>
      <w:r w:rsidR="008D74BD">
        <w:rPr>
          <w:sz w:val="20"/>
        </w:rPr>
        <w:t xml:space="preserve"> </w:t>
      </w:r>
    </w:p>
    <w:p w14:paraId="713A23ED" w14:textId="59618A08" w:rsidR="00616749" w:rsidRDefault="005F21F0">
      <w:pPr>
        <w:keepLines/>
      </w:pPr>
      <w:r>
        <w:rPr>
          <w:sz w:val="20"/>
        </w:rPr>
        <w:t xml:space="preserve">Eclipse Adoptium. (n.d.). About Eclipse Adoptium. </w:t>
      </w:r>
      <w:hyperlink r:id="rId21" w:history="1">
        <w:r w:rsidR="008D74BD" w:rsidRPr="00826B37">
          <w:rPr>
            <w:rStyle w:val="Hyperlink"/>
            <w:sz w:val="20"/>
          </w:rPr>
          <w:t>https://adoptium.net/about/</w:t>
        </w:r>
      </w:hyperlink>
      <w:r w:rsidR="008D74BD">
        <w:rPr>
          <w:sz w:val="20"/>
        </w:rPr>
        <w:t xml:space="preserve"> </w:t>
      </w:r>
    </w:p>
    <w:p w14:paraId="5E811BFA" w14:textId="318D82EC" w:rsidR="00616749" w:rsidRDefault="005F21F0">
      <w:pPr>
        <w:keepLines/>
      </w:pPr>
      <w:r>
        <w:rPr>
          <w:sz w:val="20"/>
        </w:rPr>
        <w:t xml:space="preserve">Eclipse Foundation. (n.d.). Developer tools and IDE. </w:t>
      </w:r>
      <w:hyperlink r:id="rId22" w:history="1">
        <w:r w:rsidR="008D74BD" w:rsidRPr="00826B37">
          <w:rPr>
            <w:rStyle w:val="Hyperlink"/>
            <w:sz w:val="20"/>
          </w:rPr>
          <w:t>https://www.eclipse.org/topics/ide/</w:t>
        </w:r>
      </w:hyperlink>
      <w:r w:rsidR="008D74BD">
        <w:rPr>
          <w:sz w:val="20"/>
        </w:rPr>
        <w:t xml:space="preserve"> </w:t>
      </w:r>
    </w:p>
    <w:p w14:paraId="1A1B40C8" w14:textId="3F42E87A" w:rsidR="00616749" w:rsidRDefault="005F21F0">
      <w:pPr>
        <w:keepLines/>
      </w:pPr>
      <w:r>
        <w:rPr>
          <w:sz w:val="20"/>
        </w:rPr>
        <w:t xml:space="preserve">Google. (n.d.). Meet Android Studio. </w:t>
      </w:r>
      <w:hyperlink r:id="rId23" w:history="1">
        <w:r w:rsidR="008D74BD" w:rsidRPr="00826B37">
          <w:rPr>
            <w:rStyle w:val="Hyperlink"/>
            <w:sz w:val="20"/>
          </w:rPr>
          <w:t>https://developer.android.com/studio/intro</w:t>
        </w:r>
      </w:hyperlink>
      <w:r w:rsidR="008D74BD">
        <w:rPr>
          <w:sz w:val="20"/>
        </w:rPr>
        <w:t xml:space="preserve"> </w:t>
      </w:r>
    </w:p>
    <w:p w14:paraId="2290EEE8" w14:textId="0398AA54" w:rsidR="00616749" w:rsidRDefault="005F21F0">
      <w:pPr>
        <w:keepLines/>
      </w:pPr>
      <w:r>
        <w:rPr>
          <w:sz w:val="20"/>
        </w:rPr>
        <w:t xml:space="preserve">MDN Web Docs. (n.d.-a). Responsive web design. </w:t>
      </w:r>
      <w:hyperlink r:id="rId24" w:history="1">
        <w:r w:rsidR="008D74BD" w:rsidRPr="00826B37">
          <w:rPr>
            <w:rStyle w:val="Hyperlink"/>
            <w:sz w:val="20"/>
          </w:rPr>
          <w:t>https://developer.mozilla.org/en-US/docs/Learn_web_development/Core/CSS_layout/Responsive_Design</w:t>
        </w:r>
      </w:hyperlink>
      <w:r w:rsidR="008D74BD">
        <w:rPr>
          <w:sz w:val="20"/>
        </w:rPr>
        <w:t xml:space="preserve"> </w:t>
      </w:r>
    </w:p>
    <w:p w14:paraId="2D2A013D" w14:textId="2C190437" w:rsidR="00616749" w:rsidRDefault="005F21F0">
      <w:pPr>
        <w:keepLines/>
      </w:pPr>
      <w:r>
        <w:rPr>
          <w:sz w:val="20"/>
        </w:rPr>
        <w:t xml:space="preserve">MDN Web Docs. (n.d.-b). Strategies for carrying out testing. </w:t>
      </w:r>
      <w:hyperlink r:id="rId25" w:history="1">
        <w:r w:rsidR="008D74BD" w:rsidRPr="00826B37">
          <w:rPr>
            <w:rStyle w:val="Hyperlink"/>
            <w:sz w:val="20"/>
          </w:rPr>
          <w:t>https://developer.mozilla.org/en-US/docs/Learn_web_development/Extensions/Testing/Testing_strategies</w:t>
        </w:r>
      </w:hyperlink>
      <w:r w:rsidR="008D74BD">
        <w:rPr>
          <w:sz w:val="20"/>
        </w:rPr>
        <w:t xml:space="preserve"> </w:t>
      </w:r>
    </w:p>
    <w:p w14:paraId="3F7E5B86" w14:textId="3FF4056B" w:rsidR="00616749" w:rsidRDefault="005F21F0">
      <w:pPr>
        <w:keepLines/>
      </w:pPr>
      <w:r>
        <w:rPr>
          <w:sz w:val="20"/>
        </w:rPr>
        <w:t xml:space="preserve">MDN Web Docs. (n.d.-c). WebSocket. </w:t>
      </w:r>
      <w:hyperlink r:id="rId26" w:history="1">
        <w:r w:rsidR="008D74BD" w:rsidRPr="00826B37">
          <w:rPr>
            <w:rStyle w:val="Hyperlink"/>
            <w:sz w:val="20"/>
          </w:rPr>
          <w:t>https://developer.mozilla.org/en-US/docs/Web/API/WebSocket</w:t>
        </w:r>
      </w:hyperlink>
      <w:r w:rsidR="008D74BD">
        <w:rPr>
          <w:sz w:val="20"/>
        </w:rPr>
        <w:t xml:space="preserve"> </w:t>
      </w:r>
    </w:p>
    <w:p w14:paraId="6D89FFC4" w14:textId="613CC441" w:rsidR="00616749" w:rsidRDefault="005F21F0">
      <w:pPr>
        <w:keepLines/>
      </w:pPr>
      <w:r>
        <w:rPr>
          <w:sz w:val="20"/>
        </w:rPr>
        <w:t xml:space="preserve">Microsoft. (n.d.-a). Windows Server 2025 licensing guidance. </w:t>
      </w:r>
      <w:hyperlink r:id="rId27" w:history="1">
        <w:r w:rsidR="008D74BD" w:rsidRPr="00826B37">
          <w:rPr>
            <w:rStyle w:val="Hyperlink"/>
            <w:sz w:val="20"/>
          </w:rPr>
          <w:t>https://www.microsoft.com/licensing/guidance/Windows-Server-2025</w:t>
        </w:r>
      </w:hyperlink>
      <w:r w:rsidR="008D74BD">
        <w:rPr>
          <w:sz w:val="20"/>
        </w:rPr>
        <w:t xml:space="preserve"> </w:t>
      </w:r>
    </w:p>
    <w:p w14:paraId="6225E51B" w14:textId="043DCC2C" w:rsidR="00616749" w:rsidRDefault="005F21F0">
      <w:pPr>
        <w:keepLines/>
        <w:rPr>
          <w:sz w:val="20"/>
        </w:rPr>
      </w:pPr>
      <w:r>
        <w:rPr>
          <w:sz w:val="20"/>
        </w:rPr>
        <w:t xml:space="preserve">Microsoft. (n.d.-b). Visual Studio Code FAQ. </w:t>
      </w:r>
      <w:hyperlink r:id="rId28" w:history="1">
        <w:r w:rsidR="008D74BD" w:rsidRPr="00826B37">
          <w:rPr>
            <w:rStyle w:val="Hyperlink"/>
            <w:sz w:val="20"/>
          </w:rPr>
          <w:t>https://code.visualstudio.com/docs/supporting/faq</w:t>
        </w:r>
      </w:hyperlink>
      <w:r w:rsidR="008D74BD">
        <w:rPr>
          <w:sz w:val="20"/>
        </w:rPr>
        <w:t xml:space="preserve"> </w:t>
      </w:r>
    </w:p>
    <w:p w14:paraId="0211F9B5" w14:textId="16E8B454" w:rsidR="00E908B4" w:rsidRPr="00E908B4" w:rsidRDefault="00E908B4" w:rsidP="00E908B4">
      <w:pPr>
        <w:keepLines/>
      </w:pPr>
      <w:r w:rsidRPr="00E908B4">
        <w:t xml:space="preserve">Canonical. (n.d.-c). </w:t>
      </w:r>
      <w:proofErr w:type="spellStart"/>
      <w:r w:rsidRPr="00E908B4">
        <w:t>AppArmor</w:t>
      </w:r>
      <w:proofErr w:type="spellEnd"/>
      <w:r w:rsidRPr="00E908B4">
        <w:t xml:space="preserve">. Ubuntu Server documentation. </w:t>
      </w:r>
      <w:hyperlink r:id="rId29" w:history="1">
        <w:r w:rsidRPr="005F2E87">
          <w:rPr>
            <w:rStyle w:val="Hyperlink"/>
          </w:rPr>
          <w:t>https://ubuntu.com/server/do</w:t>
        </w:r>
        <w:r w:rsidRPr="005F2E87">
          <w:rPr>
            <w:rStyle w:val="Hyperlink"/>
          </w:rPr>
          <w:t xml:space="preserve"> </w:t>
        </w:r>
        <w:r w:rsidRPr="005F2E87">
          <w:rPr>
            <w:rStyle w:val="Hyperlink"/>
          </w:rPr>
          <w:t>cs/how-to/security/</w:t>
        </w:r>
        <w:proofErr w:type="spellStart"/>
        <w:r w:rsidRPr="005F2E87">
          <w:rPr>
            <w:rStyle w:val="Hyperlink"/>
          </w:rPr>
          <w:t>apparmor</w:t>
        </w:r>
        <w:proofErr w:type="spellEnd"/>
        <w:r w:rsidRPr="005F2E87">
          <w:rPr>
            <w:rStyle w:val="Hyperlink"/>
          </w:rPr>
          <w:t>/</w:t>
        </w:r>
      </w:hyperlink>
      <w:r>
        <w:t xml:space="preserve"> </w:t>
      </w:r>
    </w:p>
    <w:p w14:paraId="06A53307" w14:textId="7739D357" w:rsidR="00E908B4" w:rsidRPr="00E908B4" w:rsidRDefault="00E908B4" w:rsidP="00E908B4">
      <w:pPr>
        <w:keepLines/>
      </w:pPr>
      <w:r w:rsidRPr="00E908B4">
        <w:t xml:space="preserve">Oracle. (n.d.). Introduction to garbage collection tuning. Java Platform Standard Edition 21. </w:t>
      </w:r>
      <w:hyperlink r:id="rId30" w:history="1">
        <w:r w:rsidRPr="005F2E87">
          <w:rPr>
            <w:rStyle w:val="Hyperlink"/>
          </w:rPr>
          <w:t>https://docs.oracle.com/en/java/javase/21/gctuning/introduction-garbage-collection-tuning.html</w:t>
        </w:r>
      </w:hyperlink>
      <w:r>
        <w:t xml:space="preserve"> </w:t>
      </w:r>
    </w:p>
    <w:p w14:paraId="0AA355B6" w14:textId="736648A1" w:rsidR="00E908B4" w:rsidRPr="00E908B4" w:rsidRDefault="00E908B4" w:rsidP="00E908B4">
      <w:pPr>
        <w:keepLines/>
      </w:pPr>
      <w:r w:rsidRPr="00E908B4">
        <w:t xml:space="preserve">OWASP Foundation. (n.d.). Password storage cheat sheet. </w:t>
      </w:r>
      <w:hyperlink r:id="rId31" w:history="1">
        <w:r w:rsidRPr="005F2E87">
          <w:rPr>
            <w:rStyle w:val="Hyperlink"/>
          </w:rPr>
          <w:t>https://cheatsheetseries.owasp.org/cheatsheets/Password_Storage_Cheat_Sheet.html</w:t>
        </w:r>
      </w:hyperlink>
      <w:r>
        <w:t xml:space="preserve"> </w:t>
      </w:r>
    </w:p>
    <w:p w14:paraId="371BDA23" w14:textId="28998AAF" w:rsidR="00E908B4" w:rsidRPr="00E908B4" w:rsidRDefault="00E908B4" w:rsidP="00E908B4">
      <w:pPr>
        <w:keepLines/>
      </w:pPr>
      <w:r w:rsidRPr="00E908B4">
        <w:t xml:space="preserve">PostgreSQL Global Development Group. (n.d.). Write-ahead logging (WAL). </w:t>
      </w:r>
      <w:hyperlink r:id="rId32" w:history="1">
        <w:r w:rsidRPr="005F2E87">
          <w:rPr>
            <w:rStyle w:val="Hyperlink"/>
          </w:rPr>
          <w:t>https://www.postgresql.org/docs/current/wal-intro.html</w:t>
        </w:r>
      </w:hyperlink>
      <w:r>
        <w:t xml:space="preserve"> </w:t>
      </w:r>
    </w:p>
    <w:p w14:paraId="428C2FAF" w14:textId="58AE8FD4" w:rsidR="00E908B4" w:rsidRPr="00E908B4" w:rsidRDefault="00E908B4" w:rsidP="00E908B4">
      <w:pPr>
        <w:keepLines/>
      </w:pPr>
      <w:r w:rsidRPr="00E908B4">
        <w:t xml:space="preserve">The Linux Kernel Documentation. (n.d.-a). ext4 data structures and algorithms. </w:t>
      </w:r>
      <w:hyperlink r:id="rId33" w:history="1">
        <w:r w:rsidRPr="005F2E87">
          <w:rPr>
            <w:rStyle w:val="Hyperlink"/>
          </w:rPr>
          <w:t>https://www.kernel.org/doc/html/latest/filesystems/ext4/index.html</w:t>
        </w:r>
      </w:hyperlink>
      <w:r>
        <w:t xml:space="preserve"> </w:t>
      </w:r>
    </w:p>
    <w:p w14:paraId="170E1DA6" w14:textId="2B5C0DD9" w:rsidR="00E908B4" w:rsidRPr="00E908B4" w:rsidRDefault="00E908B4" w:rsidP="00E908B4">
      <w:pPr>
        <w:keepLines/>
      </w:pPr>
      <w:r w:rsidRPr="00E908B4">
        <w:t xml:space="preserve">The Linux Kernel Documentation. (n.d.-b). Concepts overview. </w:t>
      </w:r>
      <w:hyperlink r:id="rId34" w:history="1">
        <w:r w:rsidRPr="005F2E87">
          <w:rPr>
            <w:rStyle w:val="Hyperlink"/>
          </w:rPr>
          <w:t>https://www.kernel.org/doc/html/latest/admin-guide/mm/concepts.html</w:t>
        </w:r>
      </w:hyperlink>
      <w:r>
        <w:t xml:space="preserve"> </w:t>
      </w:r>
    </w:p>
    <w:p w14:paraId="5F4E4537" w14:textId="77777777" w:rsidR="00E908B4" w:rsidRDefault="00E908B4">
      <w:pPr>
        <w:keepLines/>
      </w:pPr>
    </w:p>
    <w:sectPr w:rsidR="00E908B4">
      <w:footerReference w:type="even" r:id="rId35"/>
      <w:footerReference w:type="default" r:id="rId36"/>
      <w:pgSz w:w="12240" w:h="15840"/>
      <w:pgMar w:top="1152" w:right="1152" w:bottom="1152"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581E" w14:textId="77777777" w:rsidR="005F21F0" w:rsidRDefault="005F21F0">
      <w:r>
        <w:separator/>
      </w:r>
    </w:p>
  </w:endnote>
  <w:endnote w:type="continuationSeparator" w:id="0">
    <w:p w14:paraId="796A3437" w14:textId="77777777" w:rsidR="005F21F0" w:rsidRDefault="005F2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0E2B" w14:textId="77777777" w:rsidR="00A325D0" w:rsidRDefault="00A325D0">
    <w:pPr>
      <w:pBdr>
        <w:top w:val="nil"/>
        <w:left w:val="nil"/>
        <w:bottom w:val="nil"/>
        <w:right w:val="nil"/>
        <w:between w:val="nil"/>
      </w:pBdr>
      <w:tabs>
        <w:tab w:val="center" w:pos="4680"/>
        <w:tab w:val="right" w:pos="9360"/>
      </w:tabs>
      <w:jc w:val="right"/>
    </w:pPr>
  </w:p>
  <w:p w14:paraId="66EA5146" w14:textId="77777777" w:rsidR="00A325D0" w:rsidRDefault="00730BFB">
    <w:pPr>
      <w:pBdr>
        <w:top w:val="nil"/>
        <w:left w:val="nil"/>
        <w:bottom w:val="nil"/>
        <w:right w:val="nil"/>
        <w:between w:val="nil"/>
      </w:pBdr>
      <w:tabs>
        <w:tab w:val="center" w:pos="4680"/>
        <w:tab w:val="right" w:pos="9360"/>
      </w:tabs>
      <w:ind w:right="360"/>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D824" w14:textId="77777777" w:rsidR="00A325D0" w:rsidRPr="00F355EE" w:rsidRDefault="00730BFB">
    <w:pPr>
      <w:pBdr>
        <w:top w:val="nil"/>
        <w:left w:val="nil"/>
        <w:bottom w:val="nil"/>
        <w:right w:val="nil"/>
        <w:between w:val="nil"/>
      </w:pBdr>
      <w:tabs>
        <w:tab w:val="center" w:pos="4680"/>
        <w:tab w:val="right" w:pos="9360"/>
      </w:tabs>
      <w:jc w:val="center"/>
      <w:rPr>
        <w:bCs/>
      </w:rPr>
    </w:pPr>
    <w:r w:rsidRPr="00F355EE">
      <w:rPr>
        <w:bCs/>
        <w:szCs w:val="22"/>
      </w:rPr>
      <w:fldChar w:fldCharType="begin"/>
    </w:r>
    <w:r w:rsidRPr="00F355EE">
      <w:rPr>
        <w:bCs/>
        <w:szCs w:val="22"/>
      </w:rPr>
      <w:instrText>PAGE</w:instrText>
    </w:r>
    <w:r w:rsidRPr="00F355EE">
      <w:rPr>
        <w:bCs/>
        <w:szCs w:val="22"/>
      </w:rPr>
      <w:fldChar w:fldCharType="separate"/>
    </w:r>
    <w:r w:rsidR="00BB4494">
      <w:rPr>
        <w:bCs/>
        <w:noProof/>
        <w:szCs w:val="22"/>
      </w:rPr>
      <w:t>3</w:t>
    </w:r>
    <w:r w:rsidRPr="00F355EE">
      <w:rPr>
        <w:bCs/>
        <w:szCs w:val="22"/>
      </w:rPr>
      <w:fldChar w:fldCharType="end"/>
    </w:r>
  </w:p>
  <w:p w14:paraId="08C3A71C" w14:textId="77777777" w:rsidR="00A325D0" w:rsidRDefault="00A325D0">
    <w:pPr>
      <w:pBdr>
        <w:top w:val="nil"/>
        <w:left w:val="nil"/>
        <w:bottom w:val="nil"/>
        <w:right w:val="nil"/>
        <w:between w:val="nil"/>
      </w:pBdr>
      <w:tabs>
        <w:tab w:val="center" w:pos="4680"/>
        <w:tab w:val="right" w:pos="936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6374" w14:textId="77777777" w:rsidR="00A325D0" w:rsidRDefault="00A325D0">
    <w:pPr>
      <w:pBdr>
        <w:top w:val="nil"/>
        <w:left w:val="nil"/>
        <w:bottom w:val="nil"/>
        <w:right w:val="nil"/>
        <w:between w:val="nil"/>
      </w:pBdr>
      <w:tabs>
        <w:tab w:val="center" w:pos="4680"/>
        <w:tab w:val="right" w:pos="9360"/>
      </w:tabs>
      <w:jc w:val="right"/>
    </w:pPr>
  </w:p>
  <w:p w14:paraId="78B24B67" w14:textId="77777777" w:rsidR="00A325D0" w:rsidRDefault="00730BFB">
    <w:pPr>
      <w:pBdr>
        <w:top w:val="nil"/>
        <w:left w:val="nil"/>
        <w:bottom w:val="nil"/>
        <w:right w:val="nil"/>
        <w:between w:val="nil"/>
      </w:pBdr>
      <w:tabs>
        <w:tab w:val="center" w:pos="4680"/>
        <w:tab w:val="right" w:pos="9360"/>
      </w:tabs>
      <w:ind w:right="360"/>
    </w:pPr>
    <w:r>
      <w:fldChar w:fldCharType="begin"/>
    </w:r>
    <w:r>
      <w:instrText>PAGE</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BB4F" w14:textId="77777777" w:rsidR="00A325D0" w:rsidRPr="00F355EE" w:rsidRDefault="00730BFB">
    <w:pPr>
      <w:pBdr>
        <w:top w:val="nil"/>
        <w:left w:val="nil"/>
        <w:bottom w:val="nil"/>
        <w:right w:val="nil"/>
        <w:between w:val="nil"/>
      </w:pBdr>
      <w:tabs>
        <w:tab w:val="center" w:pos="4680"/>
        <w:tab w:val="right" w:pos="9360"/>
      </w:tabs>
      <w:jc w:val="center"/>
      <w:rPr>
        <w:bCs/>
      </w:rPr>
    </w:pPr>
    <w:r w:rsidRPr="00F355EE">
      <w:rPr>
        <w:bCs/>
        <w:szCs w:val="22"/>
      </w:rPr>
      <w:fldChar w:fldCharType="begin"/>
    </w:r>
    <w:r w:rsidRPr="00F355EE">
      <w:rPr>
        <w:bCs/>
        <w:szCs w:val="22"/>
      </w:rPr>
      <w:instrText>PAGE</w:instrText>
    </w:r>
    <w:r w:rsidRPr="00F355EE">
      <w:rPr>
        <w:bCs/>
        <w:szCs w:val="22"/>
      </w:rPr>
      <w:fldChar w:fldCharType="separate"/>
    </w:r>
    <w:r w:rsidR="00BB4494">
      <w:rPr>
        <w:bCs/>
        <w:noProof/>
        <w:szCs w:val="22"/>
      </w:rPr>
      <w:t>3</w:t>
    </w:r>
    <w:r w:rsidRPr="00F355EE">
      <w:rPr>
        <w:bCs/>
        <w:szCs w:val="22"/>
      </w:rPr>
      <w:fldChar w:fldCharType="end"/>
    </w:r>
  </w:p>
  <w:p w14:paraId="658B74AD" w14:textId="77777777" w:rsidR="00A325D0" w:rsidRDefault="00A325D0">
    <w:pPr>
      <w:pBdr>
        <w:top w:val="nil"/>
        <w:left w:val="nil"/>
        <w:bottom w:val="nil"/>
        <w:right w:val="nil"/>
        <w:between w:val="nil"/>
      </w:pBdr>
      <w:tabs>
        <w:tab w:val="center" w:pos="4680"/>
        <w:tab w:val="right" w:pos="9360"/>
      </w:tabs>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18C3" w14:textId="77777777" w:rsidR="00A325D0" w:rsidRDefault="00A325D0">
    <w:pPr>
      <w:pBdr>
        <w:top w:val="nil"/>
        <w:left w:val="nil"/>
        <w:bottom w:val="nil"/>
        <w:right w:val="nil"/>
        <w:between w:val="nil"/>
      </w:pBdr>
      <w:tabs>
        <w:tab w:val="center" w:pos="4680"/>
        <w:tab w:val="right" w:pos="9360"/>
      </w:tabs>
      <w:jc w:val="right"/>
    </w:pPr>
  </w:p>
  <w:p w14:paraId="7EC5F54F" w14:textId="77777777" w:rsidR="00A325D0" w:rsidRDefault="00730BFB">
    <w:pPr>
      <w:pBdr>
        <w:top w:val="nil"/>
        <w:left w:val="nil"/>
        <w:bottom w:val="nil"/>
        <w:right w:val="nil"/>
        <w:between w:val="nil"/>
      </w:pBdr>
      <w:tabs>
        <w:tab w:val="center" w:pos="4680"/>
        <w:tab w:val="right" w:pos="9360"/>
      </w:tabs>
      <w:ind w:right="360"/>
    </w:pPr>
    <w:r>
      <w:fldChar w:fldCharType="begin"/>
    </w:r>
    <w:r>
      <w:instrText>PAGE</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815B" w14:textId="77777777" w:rsidR="00A325D0" w:rsidRPr="00F355EE" w:rsidRDefault="00730BFB">
    <w:pPr>
      <w:pBdr>
        <w:top w:val="nil"/>
        <w:left w:val="nil"/>
        <w:bottom w:val="nil"/>
        <w:right w:val="nil"/>
        <w:between w:val="nil"/>
      </w:pBdr>
      <w:tabs>
        <w:tab w:val="center" w:pos="4680"/>
        <w:tab w:val="right" w:pos="9360"/>
      </w:tabs>
      <w:jc w:val="center"/>
      <w:rPr>
        <w:bCs/>
      </w:rPr>
    </w:pPr>
    <w:r w:rsidRPr="00F355EE">
      <w:rPr>
        <w:bCs/>
        <w:szCs w:val="22"/>
      </w:rPr>
      <w:fldChar w:fldCharType="begin"/>
    </w:r>
    <w:r w:rsidRPr="00F355EE">
      <w:rPr>
        <w:bCs/>
        <w:szCs w:val="22"/>
      </w:rPr>
      <w:instrText>PAGE</w:instrText>
    </w:r>
    <w:r w:rsidRPr="00F355EE">
      <w:rPr>
        <w:bCs/>
        <w:szCs w:val="22"/>
      </w:rPr>
      <w:fldChar w:fldCharType="separate"/>
    </w:r>
    <w:r w:rsidR="00BB4494">
      <w:rPr>
        <w:bCs/>
        <w:noProof/>
        <w:szCs w:val="22"/>
      </w:rPr>
      <w:t>3</w:t>
    </w:r>
    <w:r w:rsidRPr="00F355EE">
      <w:rPr>
        <w:bCs/>
        <w:szCs w:val="22"/>
      </w:rPr>
      <w:fldChar w:fldCharType="end"/>
    </w:r>
  </w:p>
  <w:p w14:paraId="606D443E" w14:textId="77777777" w:rsidR="00A325D0" w:rsidRDefault="00A325D0">
    <w:pPr>
      <w:pBdr>
        <w:top w:val="nil"/>
        <w:left w:val="nil"/>
        <w:bottom w:val="nil"/>
        <w:right w:val="nil"/>
        <w:between w:val="nil"/>
      </w:pBdr>
      <w:tabs>
        <w:tab w:val="center" w:pos="4680"/>
        <w:tab w:val="right" w:pos="936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7A652" w14:textId="77777777" w:rsidR="005F21F0" w:rsidRDefault="005F21F0">
      <w:r>
        <w:separator/>
      </w:r>
    </w:p>
  </w:footnote>
  <w:footnote w:type="continuationSeparator" w:id="0">
    <w:p w14:paraId="5EE75745" w14:textId="77777777" w:rsidR="005F21F0" w:rsidRDefault="005F21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581E"/>
    <w:rsid w:val="000E368B"/>
    <w:rsid w:val="000F5165"/>
    <w:rsid w:val="00163A96"/>
    <w:rsid w:val="001B7DDA"/>
    <w:rsid w:val="002276DD"/>
    <w:rsid w:val="002C25EE"/>
    <w:rsid w:val="002D1B79"/>
    <w:rsid w:val="003723B7"/>
    <w:rsid w:val="004269FD"/>
    <w:rsid w:val="0043672B"/>
    <w:rsid w:val="00466D50"/>
    <w:rsid w:val="004C5263"/>
    <w:rsid w:val="004D630E"/>
    <w:rsid w:val="005E3957"/>
    <w:rsid w:val="005F21F0"/>
    <w:rsid w:val="005F49E3"/>
    <w:rsid w:val="00616749"/>
    <w:rsid w:val="00691EB9"/>
    <w:rsid w:val="006B4954"/>
    <w:rsid w:val="00717FC1"/>
    <w:rsid w:val="00730BFB"/>
    <w:rsid w:val="007B28D2"/>
    <w:rsid w:val="007F3EC1"/>
    <w:rsid w:val="008A485F"/>
    <w:rsid w:val="008D74BD"/>
    <w:rsid w:val="009649F5"/>
    <w:rsid w:val="00987146"/>
    <w:rsid w:val="009C2374"/>
    <w:rsid w:val="00A325D0"/>
    <w:rsid w:val="00B20A2D"/>
    <w:rsid w:val="00B902AF"/>
    <w:rsid w:val="00BB4494"/>
    <w:rsid w:val="00D97062"/>
    <w:rsid w:val="00E0390F"/>
    <w:rsid w:val="00E041A9"/>
    <w:rsid w:val="00E61BA3"/>
    <w:rsid w:val="00E6447B"/>
    <w:rsid w:val="00E908B4"/>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CC311"/>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pPr>
      <w:spacing w:after="120" w:line="259" w:lineRule="auto"/>
    </w:pPr>
    <w:rPr>
      <w:color w:val="000000"/>
      <w:sz w:val="22"/>
    </w:rPr>
  </w:style>
  <w:style w:type="paragraph" w:styleId="Heading1">
    <w:name w:val="heading 1"/>
    <w:basedOn w:val="Normal"/>
    <w:next w:val="Normal"/>
    <w:uiPriority w:val="9"/>
    <w:qFormat/>
    <w:pPr>
      <w:keepNext/>
      <w:spacing w:before="200" w:after="100"/>
      <w:jc w:val="center"/>
      <w:outlineLvl w:val="0"/>
    </w:pPr>
    <w:rPr>
      <w:sz w:val="28"/>
    </w:rPr>
  </w:style>
  <w:style w:type="paragraph" w:styleId="Heading2">
    <w:name w:val="heading 2"/>
    <w:basedOn w:val="Normal"/>
    <w:next w:val="Normal"/>
    <w:uiPriority w:val="9"/>
    <w:unhideWhenUsed/>
    <w:qFormat/>
    <w:pPr>
      <w:keepNext/>
      <w:spacing w:before="200" w:after="100"/>
      <w:outlineLvl w:val="1"/>
    </w:pPr>
    <w:rPr>
      <w:b/>
      <w:sz w:val="28"/>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color w:val="000000"/>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8D7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eveloper.apple.com/programs/" TargetMode="External"/><Relationship Id="rId26" Type="http://schemas.openxmlformats.org/officeDocument/2006/relationships/hyperlink" Target="https://developer.mozilla.org/en-US/docs/Web/API/WebSocket" TargetMode="External"/><Relationship Id="rId21" Type="http://schemas.openxmlformats.org/officeDocument/2006/relationships/hyperlink" Target="https://adoptium.net/about/" TargetMode="External"/><Relationship Id="rId34" Type="http://schemas.openxmlformats.org/officeDocument/2006/relationships/hyperlink" Target="https://www.kernel.org/doc/html/latest/admin-guide/mm/concepts.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support.apple.com/en-us/101601" TargetMode="External"/><Relationship Id="rId25" Type="http://schemas.openxmlformats.org/officeDocument/2006/relationships/hyperlink" Target="https://developer.mozilla.org/en-US/docs/Learn_web_development/Extensions/Testing/Testing_strategies" TargetMode="External"/><Relationship Id="rId33" Type="http://schemas.openxmlformats.org/officeDocument/2006/relationships/hyperlink" Target="https://www.kernel.org/doc/html/latest/filesystems/ext4/index.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omcat.apache.org/tomcat-10.1-doc/setup.html" TargetMode="External"/><Relationship Id="rId20" Type="http://schemas.openxmlformats.org/officeDocument/2006/relationships/hyperlink" Target="https://ubuntu.com/pricing/pro" TargetMode="External"/><Relationship Id="rId29" Type="http://schemas.openxmlformats.org/officeDocument/2006/relationships/hyperlink" Target="https://ubuntu.com/server/do%20cs/how-to/security/apparmo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developer.mozilla.org/en-US/docs/Learn_web_development/Core/CSS_layout/Responsive_Design" TargetMode="External"/><Relationship Id="rId32" Type="http://schemas.openxmlformats.org/officeDocument/2006/relationships/hyperlink" Target="https://www.postgresql.org/docs/current/wal-intro.html"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hyperlink" Target="https://developer.android.com/studio/intro" TargetMode="External"/><Relationship Id="rId28" Type="http://schemas.openxmlformats.org/officeDocument/2006/relationships/hyperlink" Target="https://code.visualstudio.com/docs/supporting/faq" TargetMode="External"/><Relationship Id="rId36" Type="http://schemas.openxmlformats.org/officeDocument/2006/relationships/footer" Target="footer6.xml"/><Relationship Id="rId10" Type="http://schemas.openxmlformats.org/officeDocument/2006/relationships/image" Target="media/image1.jpg"/><Relationship Id="rId19" Type="http://schemas.openxmlformats.org/officeDocument/2006/relationships/hyperlink" Target="https://ubuntu.com/download/server" TargetMode="External"/><Relationship Id="rId31" Type="http://schemas.openxmlformats.org/officeDocument/2006/relationships/hyperlink" Target="https://cheatsheetseries.owasp.org/cheatsheets/Password_Storage_Cheat_Sheet.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s://www.eclipse.org/topics/ide/" TargetMode="External"/><Relationship Id="rId27" Type="http://schemas.openxmlformats.org/officeDocument/2006/relationships/hyperlink" Target="https://www.microsoft.com/licensing/guidance/Windows-Server-2025" TargetMode="External"/><Relationship Id="rId30" Type="http://schemas.openxmlformats.org/officeDocument/2006/relationships/hyperlink" Target="https://docs.oracle.com/en/java/javase/21/gctuning/introduction-garbage-collection-tuning.html" TargetMode="External"/><Relationship Id="rId35" Type="http://schemas.openxmlformats.org/officeDocument/2006/relationships/footer" Target="footer5.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4435</Words>
  <Characters>25284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Marina Montoya</cp:lastModifiedBy>
  <cp:revision>2</cp:revision>
  <dcterms:created xsi:type="dcterms:W3CDTF">2026-10-26T04:29:00Z</dcterms:created>
  <dcterms:modified xsi:type="dcterms:W3CDTF">2026-10-26T04:29:00Z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