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o CAPS AD III Renascer? R: É um serviço de saúde que acolhe e cuida de pessoas que sofrem com o uso de álcool e outras drogas.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Quem responde por este serviço de saúde? R: O servidor responsável pela unidade é José Fernando Miguel Silva.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são os contatos da unidade? R: O contato pode ser feito pelo telefone (16) 3703-7780.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Qual é o objetivo do tratamento oferecido? R: O foco é oferecer acolhimento e atividades para que a pessoa consiga diminuir os danos das drogas e se reaproximar da família e dos amigos.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faço para conseguir atendimento nesta unidade? R: Basta ser morador de Franca e procurar a unidade por conta própria ou ser encaminhado por serviços de saúde e assistência social.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devo levar de documento na hora de ir ao CAPS? R: É preciso estar com um documento pessoal com foto, o Cartão SUS e o comprovante de endereço em mãos.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Onde está localizado o prédio e que horas abre? R: O serviço fica na Rua Cavalheiro Petráglia, número 81, na Vila Santos Dumont, e o atendimento funciona 24 horas por dia sem fechar.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