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B78AA" w14:textId="39DA45F2" w:rsidR="00387225" w:rsidRPr="00387225" w:rsidRDefault="00387225" w:rsidP="00387225">
      <w:r w:rsidRPr="00387225">
        <w:t>P: O que faz o Setor de Ações Judiciais da Secretaria de Saúde? R: Este setor é responsável por receber e acompanhar os pedidos de saúde feitos através da justiça. Após o juiz dar o ganho de causa ao cidadão, o setor organiza tudo o que é necessário para cumprir essa decisão e entregar o que foi pedido.</w:t>
      </w:r>
    </w:p>
    <w:p w14:paraId="7170CD19" w14:textId="00C5A868" w:rsidR="00387225" w:rsidRPr="00387225" w:rsidRDefault="00387225" w:rsidP="00387225">
      <w:r w:rsidRPr="00387225">
        <w:t>P: O que eu posso receber através deste serviço? R: O senhor(a) pode receber medicamentos, dietas especiais, insumos (materiais de saúde) ou outros serviços médicos, desde que o juiz tenha decidido que a Prefeitura deve fornecê-los.</w:t>
      </w:r>
    </w:p>
    <w:p w14:paraId="0F7932E5" w14:textId="77777777" w:rsidR="00387225" w:rsidRPr="00387225" w:rsidRDefault="00387225" w:rsidP="00387225">
      <w:r w:rsidRPr="00387225">
        <w:t>P: Quem tem direito a ser atendido por este setor? R: Para ser atendido, é necessário morar no município de Franca e já possuir uma decisão favorável da justiça (ter "ganhado" o processo).</w:t>
      </w:r>
    </w:p>
    <w:p w14:paraId="37A22394" w14:textId="77777777" w:rsidR="00387225" w:rsidRPr="00387225" w:rsidRDefault="00387225" w:rsidP="00387225">
      <w:r w:rsidRPr="00387225">
        <w:t>P: Quais documentos preciso levar para dar andamento ao pedido? R: O senhor(a) deve apresentar a receita médica original (prescrição) e os seus documentos de identificação pessoal (como RG e CPF).</w:t>
      </w:r>
    </w:p>
    <w:p w14:paraId="623BBAEE" w14:textId="77777777" w:rsidR="00387225" w:rsidRPr="00387225" w:rsidRDefault="00387225" w:rsidP="00387225">
      <w:r w:rsidRPr="00387225">
        <w:t>P: Como saberei quando meu remédio ou serviço estiver disponível? R: O próprio setor entrará em contato com o interessado(a) assim que a compra ou contratação for feita para iniciar o fornecimento.</w:t>
      </w:r>
    </w:p>
    <w:p w14:paraId="287F3852" w14:textId="77777777" w:rsidR="00387225" w:rsidRPr="00387225" w:rsidRDefault="00387225" w:rsidP="00387225">
      <w:r w:rsidRPr="00387225">
        <w:t>P: Qual o endereço e o horário de funcionamento? R: O atendimento funciona de segunda a sexta-feira, das 07h às 16h. O endereço é Avenida Dr. Flávio Rocha, nº 4.780, Vila Imperador, Franca/SP.</w:t>
      </w:r>
    </w:p>
    <w:p w14:paraId="33A05EEE" w14:textId="77777777" w:rsidR="00387225" w:rsidRPr="00387225" w:rsidRDefault="00387225" w:rsidP="00387225">
      <w:r w:rsidRPr="00387225">
        <w:t xml:space="preserve">P: Como posso tirar dúvidas por telefone ou internet? R: O senhor(a) pode ligar para o número (16) 3706-5348. Também é possível acompanhar informações pelo site oficial: </w:t>
      </w:r>
      <w:hyperlink r:id="rId4" w:tgtFrame="_new" w:history="1">
        <w:r w:rsidRPr="00387225">
          <w:rPr>
            <w:rStyle w:val="Hyperlink"/>
          </w:rPr>
          <w:t>www.franca.sp.gov.br</w:t>
        </w:r>
      </w:hyperlink>
      <w:r w:rsidRPr="00387225">
        <w:t>.</w:t>
      </w:r>
    </w:p>
    <w:p w14:paraId="3649B98C" w14:textId="70F1A21C" w:rsidR="002147C5" w:rsidRDefault="002147C5"/>
    <w:sectPr w:rsidR="002147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8A5"/>
    <w:rsid w:val="00195E07"/>
    <w:rsid w:val="002147C5"/>
    <w:rsid w:val="00387225"/>
    <w:rsid w:val="003C1166"/>
    <w:rsid w:val="00842550"/>
    <w:rsid w:val="00920F8B"/>
    <w:rsid w:val="009E0830"/>
    <w:rsid w:val="00AB5678"/>
    <w:rsid w:val="00B518D7"/>
    <w:rsid w:val="00D5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36AF5"/>
  <w15:chartTrackingRefBased/>
  <w15:docId w15:val="{97146B99-8E22-4B3A-9E6D-4FBD4B403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5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5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5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5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5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5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5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5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5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5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5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5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58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58A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58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58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58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58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5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5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5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5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5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58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58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58A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5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58A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58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8722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872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franca.sp.gov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253</Words>
  <Characters>1308</Characters>
  <Application>Microsoft Office Word</Application>
  <DocSecurity>0</DocSecurity>
  <Lines>33</Lines>
  <Paragraphs>21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LUCIANO NEVES MAZARÃO JÚNIOR</cp:lastModifiedBy>
  <cp:revision>6</cp:revision>
  <dcterms:created xsi:type="dcterms:W3CDTF">2026-01-30T15:03:00Z</dcterms:created>
  <dcterms:modified xsi:type="dcterms:W3CDTF">2026-02-05T19:41:00Z</dcterms:modified>
</cp:coreProperties>
</file>