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D7E0" w14:textId="77777777" w:rsidR="002275D3" w:rsidRDefault="002275D3" w:rsidP="002275D3">
      <w:r>
        <w:t>FAQ - MEDICAMENTO: OMEPRAZOL 20MG</w:t>
      </w:r>
    </w:p>
    <w:p w14:paraId="2EF17A27" w14:textId="77777777" w:rsidR="002275D3" w:rsidRDefault="002275D3" w:rsidP="002275D3">
      <w:r>
        <w:t>Secretaria de Saúde de Franca</w:t>
      </w:r>
    </w:p>
    <w:p w14:paraId="00E7F27A" w14:textId="77777777" w:rsidR="002275D3" w:rsidRDefault="002275D3" w:rsidP="002275D3"/>
    <w:p w14:paraId="5D4DF0A9" w14:textId="77777777" w:rsidR="002275D3" w:rsidRDefault="002275D3" w:rsidP="002275D3">
      <w:r>
        <w:t>1. [ASSUNTO: OMEPRAZOL 20MG]</w:t>
      </w:r>
    </w:p>
    <w:p w14:paraId="12166209" w14:textId="77777777" w:rsidR="002275D3" w:rsidRDefault="002275D3" w:rsidP="002275D3">
      <w:r>
        <w:t>PERGUNTA: Para que serve o Omeprazol que tem no posto?</w:t>
      </w:r>
    </w:p>
    <w:p w14:paraId="7FBB9BA7" w14:textId="77777777" w:rsidR="002275D3" w:rsidRDefault="002275D3" w:rsidP="002275D3">
      <w:r>
        <w:t>RESPOSTA: Ele é classificado na nossa lista como um medicamento para o "trato alimentar", ou seja, é indicado para tratar problemas no estômago, como úlceras e gastrites.</w:t>
      </w:r>
    </w:p>
    <w:p w14:paraId="5B4F5233" w14:textId="77777777" w:rsidR="002275D3" w:rsidRDefault="002275D3" w:rsidP="002275D3">
      <w:r>
        <w:t>FONTE: Relação Municipal de Medicamentos Essenciais.</w:t>
      </w:r>
    </w:p>
    <w:p w14:paraId="0D11442C" w14:textId="77777777" w:rsidR="002275D3" w:rsidRDefault="002275D3" w:rsidP="002275D3"/>
    <w:p w14:paraId="6A71170F" w14:textId="77777777" w:rsidR="002275D3" w:rsidRDefault="002275D3" w:rsidP="002275D3">
      <w:r>
        <w:t>2. [ASSUNTO: OMEPRAZOL 20MG]</w:t>
      </w:r>
    </w:p>
    <w:p w14:paraId="0F8E9ACE" w14:textId="77777777" w:rsidR="002275D3" w:rsidRDefault="002275D3" w:rsidP="002275D3">
      <w:r>
        <w:t>PERGUNTA: A farmácia me entregou remédio só para 14 dias. Por quê?</w:t>
      </w:r>
    </w:p>
    <w:p w14:paraId="6CD58A14" w14:textId="77777777" w:rsidR="002275D3" w:rsidRDefault="002275D3" w:rsidP="002275D3">
      <w:r>
        <w:t>RESPOSTA: Esta é a regra padrão deste medicamento. O protocolo diz que se deve dispensar quantidade suficiente para apenas 14 dias de tratamento.</w:t>
      </w:r>
    </w:p>
    <w:p w14:paraId="571F18C6" w14:textId="77777777" w:rsidR="002275D3" w:rsidRDefault="002275D3" w:rsidP="002275D3">
      <w:r>
        <w:t>FONTE: Resolução nº 023/2021 (Protocolos da Assistência Farmacêutica).</w:t>
      </w:r>
    </w:p>
    <w:p w14:paraId="5F065957" w14:textId="77777777" w:rsidR="002275D3" w:rsidRDefault="002275D3" w:rsidP="002275D3"/>
    <w:p w14:paraId="119E50A6" w14:textId="77777777" w:rsidR="002275D3" w:rsidRDefault="002275D3" w:rsidP="002275D3">
      <w:r>
        <w:t>3. [ASSUNTO: OMEPRAZOL 20MG]</w:t>
      </w:r>
    </w:p>
    <w:p w14:paraId="0188B551" w14:textId="77777777" w:rsidR="002275D3" w:rsidRDefault="002275D3" w:rsidP="002275D3">
      <w:r>
        <w:t>PERGUNTA: Mas eu preciso tomar por vários meses (uso contínuo). O que eu faço?</w:t>
      </w:r>
    </w:p>
    <w:p w14:paraId="74A0A310" w14:textId="77777777" w:rsidR="002275D3" w:rsidRDefault="002275D3" w:rsidP="002275D3">
      <w:r>
        <w:t>RESPOSTA: Para pegar para o mês todo (uso contínuo), o seu médico precisa escrever uma justificativa na receita. Ele deve explicar que o senhor(a) tem problemas graves (como hemorragias ou condições especiais) ou que outros remédios mais simples não funcionaram. Sem isso, a farmácia só libera para 14 dias.</w:t>
      </w:r>
    </w:p>
    <w:p w14:paraId="519C9752" w14:textId="77777777" w:rsidR="002275D3" w:rsidRDefault="002275D3" w:rsidP="002275D3">
      <w:r>
        <w:t>FONTE: Resolução nº 023/2021 (Protocolos da Assistência Farmacêutica).</w:t>
      </w:r>
    </w:p>
    <w:p w14:paraId="7F660990" w14:textId="77777777" w:rsidR="002275D3" w:rsidRDefault="002275D3" w:rsidP="002275D3"/>
    <w:p w14:paraId="0889E548" w14:textId="77777777" w:rsidR="002275D3" w:rsidRDefault="002275D3" w:rsidP="002275D3">
      <w:r>
        <w:t>4. [ASSUNTO: OMEPRAZOL 20MG]</w:t>
      </w:r>
    </w:p>
    <w:p w14:paraId="2D2DBA53" w14:textId="77777777" w:rsidR="002275D3" w:rsidRDefault="002275D3" w:rsidP="002275D3">
      <w:r>
        <w:t>PERGUNTA: Onde eu consigo pegar esse remédio?</w:t>
      </w:r>
    </w:p>
    <w:p w14:paraId="4E51BA59" w14:textId="77777777" w:rsidR="002275D3" w:rsidRDefault="002275D3" w:rsidP="002275D3">
      <w:r>
        <w:t>RESPOSTA: O Omeprazol faz parte da lista da "Atenção Básica", então o senhor(a) retira nas farmácias das UBSs (Unidades Básicas de Saúde) de Franca.</w:t>
      </w:r>
    </w:p>
    <w:p w14:paraId="3066CB04" w14:textId="77777777" w:rsidR="002275D3" w:rsidRDefault="002275D3" w:rsidP="002275D3">
      <w:r>
        <w:t>FONTE: Relação Municipal de Medicamentos Essenciais.</w:t>
      </w:r>
    </w:p>
    <w:p w14:paraId="72871465" w14:textId="77777777" w:rsidR="002275D3" w:rsidRDefault="002275D3" w:rsidP="002275D3"/>
    <w:p w14:paraId="43264C85" w14:textId="77777777" w:rsidR="002275D3" w:rsidRDefault="002275D3" w:rsidP="002275D3">
      <w:r>
        <w:t>5. [ASSUNTO: OMEPRAZOL 20MG]</w:t>
      </w:r>
    </w:p>
    <w:p w14:paraId="2F525E76" w14:textId="77777777" w:rsidR="002275D3" w:rsidRDefault="002275D3" w:rsidP="002275D3">
      <w:r>
        <w:t>PERGUNTA: Quais documentos eu tenho que levar?</w:t>
      </w:r>
    </w:p>
    <w:p w14:paraId="05FEAE09" w14:textId="77777777" w:rsidR="002275D3" w:rsidRDefault="002275D3" w:rsidP="002275D3">
      <w:r>
        <w:t>RESPOSTA: Precisa levar o seu RG (ou documento com foto), o Cartão do SUS e a receita médica em duas vias (original e cópia). É necessário morar em Franca e ter cadastro no sistema.</w:t>
      </w:r>
    </w:p>
    <w:p w14:paraId="16674898" w14:textId="77777777" w:rsidR="002275D3" w:rsidRDefault="002275D3" w:rsidP="002275D3">
      <w:r>
        <w:t>FONTE: Resolução nº 023/2021.</w:t>
      </w:r>
    </w:p>
    <w:p w14:paraId="1358A0F9" w14:textId="77777777" w:rsidR="002275D3" w:rsidRDefault="002275D3" w:rsidP="002275D3"/>
    <w:p w14:paraId="4A243B4F" w14:textId="77777777" w:rsidR="002275D3" w:rsidRDefault="002275D3" w:rsidP="002275D3">
      <w:r>
        <w:t>6. [ASSUNTO: OMEPRAZOL 20MG]</w:t>
      </w:r>
    </w:p>
    <w:p w14:paraId="6B043125" w14:textId="77777777" w:rsidR="002275D3" w:rsidRDefault="002275D3" w:rsidP="002275D3">
      <w:r>
        <w:t>PERGUNTA: A receita vence?</w:t>
      </w:r>
    </w:p>
    <w:p w14:paraId="1ADE446A" w14:textId="77777777" w:rsidR="002275D3" w:rsidRDefault="002275D3" w:rsidP="002275D3">
      <w:r>
        <w:t>RESPOSTA: Sim. Se for receita comum (para 14 dias), ela vale por 15 dias após a data escrita pelo médico. Se o médico escreveu "uso contínuo" (com a justificativa), a receita vale por 6 meses.</w:t>
      </w:r>
    </w:p>
    <w:p w14:paraId="6BD1440D" w14:textId="5BF3669B" w:rsidR="00D85CEA" w:rsidRDefault="002275D3" w:rsidP="002275D3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D3"/>
    <w:rsid w:val="002275D3"/>
    <w:rsid w:val="00262F78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CE2B4"/>
  <w15:chartTrackingRefBased/>
  <w15:docId w15:val="{5B98954F-26B2-40B8-A823-7058740D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7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7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7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7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7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7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75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75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75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75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75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75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7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7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75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75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75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75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7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2026-01-19T22:25:00Z</dcterms:created>
  <dcterms:modified xsi:type="dcterms:W3CDTF">2026-01-19T22:26:00Z</dcterms:modified>
</cp:coreProperties>
</file>