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811224" w14:textId="657756F3" w:rsidR="0E705057" w:rsidRDefault="0E705057" w:rsidP="0E705057">
      <w:pPr>
        <w:spacing w:before="240" w:after="240" w:line="360" w:lineRule="auto"/>
        <w:jc w:val="center"/>
        <w:rPr>
          <w:rFonts w:ascii="Arial" w:eastAsia="Arial" w:hAnsi="Arial" w:cs="Arial"/>
        </w:rPr>
      </w:pPr>
    </w:p>
    <w:p w14:paraId="6FCCB160" w14:textId="181685FB" w:rsidR="0E705057" w:rsidRDefault="0E705057" w:rsidP="0E705057">
      <w:pPr>
        <w:spacing w:before="240" w:after="240" w:line="360" w:lineRule="auto"/>
        <w:jc w:val="center"/>
        <w:rPr>
          <w:rFonts w:ascii="Arial" w:eastAsia="Arial" w:hAnsi="Arial" w:cs="Arial"/>
        </w:rPr>
      </w:pPr>
    </w:p>
    <w:p w14:paraId="7DB03601" w14:textId="65661AFD" w:rsidR="0E705057" w:rsidRDefault="0E705057" w:rsidP="0E705057">
      <w:pPr>
        <w:spacing w:before="240" w:after="240" w:line="360" w:lineRule="auto"/>
        <w:jc w:val="center"/>
        <w:rPr>
          <w:rFonts w:ascii="Arial" w:eastAsia="Arial" w:hAnsi="Arial" w:cs="Arial"/>
        </w:rPr>
      </w:pPr>
    </w:p>
    <w:p w14:paraId="308533EE" w14:textId="7FE98EB3" w:rsidR="0E705057" w:rsidRDefault="0E705057" w:rsidP="0E705057">
      <w:pPr>
        <w:spacing w:before="240" w:after="240" w:line="360" w:lineRule="auto"/>
        <w:jc w:val="center"/>
        <w:rPr>
          <w:rFonts w:ascii="Arial" w:eastAsia="Arial" w:hAnsi="Arial" w:cs="Arial"/>
          <w:b/>
          <w:bCs/>
        </w:rPr>
      </w:pPr>
    </w:p>
    <w:p w14:paraId="7F68D242" w14:textId="37229AB6" w:rsidR="0E705057" w:rsidRDefault="0E705057" w:rsidP="0E705057">
      <w:pPr>
        <w:spacing w:before="240" w:after="240" w:line="360" w:lineRule="auto"/>
        <w:jc w:val="center"/>
        <w:rPr>
          <w:rFonts w:ascii="Arial" w:eastAsia="Arial" w:hAnsi="Arial" w:cs="Arial"/>
          <w:b/>
          <w:bCs/>
        </w:rPr>
      </w:pPr>
    </w:p>
    <w:p w14:paraId="7757CA63" w14:textId="05BC63C2" w:rsidR="0E705057" w:rsidRDefault="0E705057" w:rsidP="0E705057">
      <w:pPr>
        <w:spacing w:before="240" w:after="240" w:line="360" w:lineRule="auto"/>
        <w:jc w:val="center"/>
        <w:rPr>
          <w:rFonts w:ascii="Arial" w:eastAsia="Arial" w:hAnsi="Arial" w:cs="Arial"/>
          <w:b/>
          <w:bCs/>
        </w:rPr>
      </w:pPr>
    </w:p>
    <w:p w14:paraId="48F3338B" w14:textId="5A82B1C6" w:rsidR="0E705057" w:rsidRDefault="0E705057" w:rsidP="0E705057">
      <w:pPr>
        <w:spacing w:before="240" w:after="240" w:line="360" w:lineRule="auto"/>
        <w:jc w:val="center"/>
        <w:rPr>
          <w:rFonts w:ascii="Arial" w:eastAsia="Arial" w:hAnsi="Arial" w:cs="Arial"/>
          <w:b/>
          <w:bCs/>
        </w:rPr>
      </w:pPr>
    </w:p>
    <w:p w14:paraId="5DF1D7A1" w14:textId="4DAD5AA5" w:rsidR="3981A55F" w:rsidRDefault="3981A55F" w:rsidP="0E705057">
      <w:pPr>
        <w:spacing w:before="240" w:after="240" w:line="480" w:lineRule="auto"/>
        <w:jc w:val="center"/>
        <w:rPr>
          <w:rFonts w:ascii="Arial" w:eastAsia="Arial" w:hAnsi="Arial" w:cs="Arial"/>
          <w:b/>
          <w:bCs/>
        </w:rPr>
      </w:pPr>
      <w:r w:rsidRPr="0E705057">
        <w:rPr>
          <w:rFonts w:ascii="Arial" w:eastAsia="Arial" w:hAnsi="Arial" w:cs="Arial"/>
          <w:b/>
          <w:bCs/>
        </w:rPr>
        <w:t xml:space="preserve">&lt;AIE425 Intelligent Recommender Systems, Fall Semester 24/25&gt; </w:t>
      </w:r>
    </w:p>
    <w:p w14:paraId="130BB804" w14:textId="6AC4510A" w:rsidR="3981A55F" w:rsidRDefault="3981A55F" w:rsidP="0E705057">
      <w:pPr>
        <w:spacing w:before="240" w:after="240" w:line="480" w:lineRule="auto"/>
        <w:jc w:val="center"/>
        <w:rPr>
          <w:rFonts w:ascii="Arial" w:eastAsia="Arial" w:hAnsi="Arial" w:cs="Arial"/>
          <w:b/>
          <w:bCs/>
        </w:rPr>
      </w:pPr>
      <w:r w:rsidRPr="0E705057">
        <w:rPr>
          <w:rFonts w:ascii="Arial" w:eastAsia="Arial" w:hAnsi="Arial" w:cs="Arial"/>
          <w:b/>
          <w:bCs/>
        </w:rPr>
        <w:t>&lt;</w:t>
      </w:r>
      <w:r w:rsidR="628D741A" w:rsidRPr="0E705057">
        <w:rPr>
          <w:rFonts w:ascii="Arial" w:eastAsia="Arial" w:hAnsi="Arial" w:cs="Arial"/>
          <w:b/>
          <w:bCs/>
        </w:rPr>
        <w:t xml:space="preserve"> Assignment #3: Dimensionality Reduction methods</w:t>
      </w:r>
      <w:r w:rsidRPr="0E705057">
        <w:rPr>
          <w:rFonts w:ascii="Arial" w:eastAsia="Arial" w:hAnsi="Arial" w:cs="Arial"/>
          <w:b/>
          <w:bCs/>
        </w:rPr>
        <w:t xml:space="preserve">&gt; </w:t>
      </w:r>
    </w:p>
    <w:p w14:paraId="0E3ED72A" w14:textId="023210F5" w:rsidR="3981A55F" w:rsidRDefault="3981A55F" w:rsidP="0E705057">
      <w:pPr>
        <w:spacing w:before="240" w:after="240" w:line="480" w:lineRule="auto"/>
        <w:jc w:val="center"/>
        <w:rPr>
          <w:rFonts w:ascii="Arial" w:eastAsia="Arial" w:hAnsi="Arial" w:cs="Arial"/>
          <w:b/>
          <w:bCs/>
        </w:rPr>
      </w:pPr>
      <w:r w:rsidRPr="0E705057">
        <w:rPr>
          <w:rFonts w:ascii="Arial" w:eastAsia="Arial" w:hAnsi="Arial" w:cs="Arial"/>
          <w:b/>
          <w:bCs/>
        </w:rPr>
        <w:t>&lt;221101235, Marina Reda Abdullah Mekhael&gt;</w:t>
      </w:r>
    </w:p>
    <w:p w14:paraId="7D7AAE0E" w14:textId="49953479" w:rsidR="0E705057" w:rsidRDefault="0E705057" w:rsidP="0E705057">
      <w:pPr>
        <w:spacing w:before="240" w:after="240" w:line="360" w:lineRule="auto"/>
        <w:jc w:val="center"/>
        <w:rPr>
          <w:rFonts w:ascii="Arial" w:eastAsia="Arial" w:hAnsi="Arial" w:cs="Arial"/>
          <w:b/>
          <w:bCs/>
        </w:rPr>
      </w:pPr>
    </w:p>
    <w:p w14:paraId="5753F762" w14:textId="459777D0" w:rsidR="0E705057" w:rsidRDefault="0E705057" w:rsidP="0E705057">
      <w:pPr>
        <w:spacing w:before="240" w:after="240" w:line="360" w:lineRule="auto"/>
        <w:jc w:val="center"/>
        <w:rPr>
          <w:rFonts w:ascii="Arial" w:eastAsia="Arial" w:hAnsi="Arial" w:cs="Arial"/>
          <w:b/>
          <w:bCs/>
        </w:rPr>
      </w:pPr>
    </w:p>
    <w:p w14:paraId="0C17BE97" w14:textId="566170BA" w:rsidR="0E705057" w:rsidRDefault="0E705057" w:rsidP="0E705057">
      <w:pPr>
        <w:spacing w:before="240" w:after="240" w:line="360" w:lineRule="auto"/>
        <w:jc w:val="center"/>
        <w:rPr>
          <w:rFonts w:ascii="Arial" w:eastAsia="Arial" w:hAnsi="Arial" w:cs="Arial"/>
          <w:b/>
          <w:bCs/>
        </w:rPr>
      </w:pPr>
    </w:p>
    <w:p w14:paraId="0E59A94B" w14:textId="3951757B" w:rsidR="0E705057" w:rsidRDefault="0E705057" w:rsidP="0E705057">
      <w:pPr>
        <w:spacing w:before="240" w:after="240" w:line="360" w:lineRule="auto"/>
        <w:jc w:val="center"/>
        <w:rPr>
          <w:rFonts w:ascii="Arial" w:eastAsia="Arial" w:hAnsi="Arial" w:cs="Arial"/>
          <w:b/>
          <w:bCs/>
        </w:rPr>
      </w:pPr>
    </w:p>
    <w:p w14:paraId="79ED6B12" w14:textId="77777777" w:rsidR="00417383" w:rsidRDefault="00417383" w:rsidP="0E705057">
      <w:pPr>
        <w:spacing w:before="240" w:after="240" w:line="360" w:lineRule="auto"/>
        <w:jc w:val="center"/>
        <w:rPr>
          <w:rFonts w:ascii="Arial" w:eastAsia="Arial" w:hAnsi="Arial" w:cs="Arial"/>
          <w:b/>
          <w:bCs/>
        </w:rPr>
      </w:pPr>
    </w:p>
    <w:p w14:paraId="1E26A6F6" w14:textId="77777777" w:rsidR="00417383" w:rsidRDefault="00417383" w:rsidP="0E705057">
      <w:pPr>
        <w:spacing w:before="240" w:after="240" w:line="360" w:lineRule="auto"/>
        <w:jc w:val="center"/>
        <w:rPr>
          <w:rFonts w:ascii="Arial" w:eastAsia="Arial" w:hAnsi="Arial" w:cs="Arial"/>
          <w:b/>
          <w:bCs/>
        </w:rPr>
      </w:pPr>
    </w:p>
    <w:p w14:paraId="67A2A88F" w14:textId="77777777" w:rsidR="00417383" w:rsidRDefault="00417383" w:rsidP="0E705057">
      <w:pPr>
        <w:spacing w:before="240" w:after="240" w:line="360" w:lineRule="auto"/>
        <w:jc w:val="center"/>
        <w:rPr>
          <w:rFonts w:ascii="Arial" w:eastAsia="Arial" w:hAnsi="Arial" w:cs="Arial"/>
          <w:b/>
          <w:bCs/>
        </w:rPr>
      </w:pPr>
    </w:p>
    <w:p w14:paraId="5DFA3B1C" w14:textId="77777777" w:rsidR="00417383" w:rsidRDefault="00417383" w:rsidP="0E705057">
      <w:pPr>
        <w:spacing w:before="240" w:after="240" w:line="360" w:lineRule="auto"/>
        <w:jc w:val="center"/>
        <w:rPr>
          <w:rFonts w:ascii="Arial" w:eastAsia="Arial" w:hAnsi="Arial" w:cs="Arial"/>
          <w:b/>
          <w:bCs/>
        </w:rPr>
      </w:pPr>
    </w:p>
    <w:p w14:paraId="04055427" w14:textId="77777777" w:rsidR="00417383" w:rsidRDefault="00417383" w:rsidP="0E705057">
      <w:pPr>
        <w:spacing w:before="240" w:after="240" w:line="360" w:lineRule="auto"/>
        <w:jc w:val="center"/>
        <w:rPr>
          <w:rFonts w:ascii="Arial" w:eastAsia="Arial" w:hAnsi="Arial" w:cs="Arial"/>
          <w:b/>
          <w:bCs/>
        </w:rPr>
      </w:pPr>
    </w:p>
    <w:p w14:paraId="3956972C" w14:textId="4C63D54D" w:rsidR="0E705057" w:rsidRDefault="0E705057" w:rsidP="0E705057">
      <w:pPr>
        <w:spacing w:before="240" w:after="240" w:line="360" w:lineRule="auto"/>
        <w:jc w:val="center"/>
        <w:rPr>
          <w:rFonts w:ascii="Arial" w:eastAsia="Arial" w:hAnsi="Arial" w:cs="Arial"/>
          <w:b/>
          <w:bCs/>
        </w:rPr>
      </w:pPr>
    </w:p>
    <w:p w14:paraId="75D203FF" w14:textId="5F61337E" w:rsidR="6D4D146A" w:rsidRDefault="6D4D146A" w:rsidP="0E705057">
      <w:pPr>
        <w:spacing w:before="281" w:after="281" w:line="360" w:lineRule="auto"/>
        <w:rPr>
          <w:rFonts w:ascii="Arial" w:eastAsia="Arial" w:hAnsi="Arial" w:cs="Arial"/>
          <w:b/>
          <w:bCs/>
          <w:color w:val="0F4761" w:themeColor="accent1" w:themeShade="BF"/>
        </w:rPr>
      </w:pPr>
      <w:r w:rsidRPr="0E705057">
        <w:rPr>
          <w:rFonts w:ascii="Arial" w:eastAsia="Arial" w:hAnsi="Arial" w:cs="Arial"/>
          <w:b/>
          <w:bCs/>
          <w:color w:val="0F4761" w:themeColor="accent1" w:themeShade="BF"/>
        </w:rPr>
        <w:lastRenderedPageBreak/>
        <w:t>Table of Contents</w:t>
      </w:r>
    </w:p>
    <w:p w14:paraId="17D839D6" w14:textId="46E6B59A" w:rsidR="6D4D146A" w:rsidRDefault="6D4D146A" w:rsidP="0E705057">
      <w:pPr>
        <w:pStyle w:val="ListParagraph"/>
        <w:numPr>
          <w:ilvl w:val="0"/>
          <w:numId w:val="1"/>
        </w:numPr>
        <w:spacing w:before="240" w:after="240" w:line="360" w:lineRule="auto"/>
        <w:rPr>
          <w:rFonts w:ascii="Arial" w:eastAsia="Arial" w:hAnsi="Arial" w:cs="Arial"/>
        </w:rPr>
      </w:pPr>
      <w:r w:rsidRPr="0E705057">
        <w:rPr>
          <w:rFonts w:ascii="Arial" w:eastAsia="Arial" w:hAnsi="Arial" w:cs="Arial"/>
          <w:b/>
          <w:bCs/>
        </w:rPr>
        <w:t>Introduction</w:t>
      </w:r>
      <w:r w:rsidRPr="0E705057">
        <w:rPr>
          <w:rFonts w:ascii="Arial" w:eastAsia="Arial" w:hAnsi="Arial" w:cs="Arial"/>
        </w:rPr>
        <w:t xml:space="preserve"> ....................................................... </w:t>
      </w:r>
      <w:r w:rsidR="00454B2A">
        <w:rPr>
          <w:rFonts w:ascii="Arial" w:eastAsia="Arial" w:hAnsi="Arial" w:cs="Arial"/>
        </w:rPr>
        <w:t>4</w:t>
      </w:r>
    </w:p>
    <w:p w14:paraId="496A0879" w14:textId="54289DD7" w:rsidR="6D4D146A" w:rsidRDefault="6D4D146A" w:rsidP="0E705057">
      <w:pPr>
        <w:pStyle w:val="ListParagraph"/>
        <w:numPr>
          <w:ilvl w:val="1"/>
          <w:numId w:val="1"/>
        </w:numPr>
        <w:spacing w:after="0" w:line="360" w:lineRule="auto"/>
        <w:rPr>
          <w:rFonts w:ascii="Arial" w:eastAsia="Arial" w:hAnsi="Arial" w:cs="Arial"/>
        </w:rPr>
      </w:pPr>
      <w:r w:rsidRPr="0E705057">
        <w:rPr>
          <w:rFonts w:ascii="Arial" w:eastAsia="Arial" w:hAnsi="Arial" w:cs="Arial"/>
        </w:rPr>
        <w:t xml:space="preserve">Objective and Overview ............................ </w:t>
      </w:r>
      <w:r w:rsidR="00454B2A">
        <w:rPr>
          <w:rFonts w:ascii="Arial" w:eastAsia="Arial" w:hAnsi="Arial" w:cs="Arial"/>
        </w:rPr>
        <w:t>4</w:t>
      </w:r>
    </w:p>
    <w:p w14:paraId="2E9979CE" w14:textId="5F21993B" w:rsidR="6D4D146A" w:rsidRDefault="6D4D146A" w:rsidP="0E705057">
      <w:pPr>
        <w:pStyle w:val="ListParagraph"/>
        <w:numPr>
          <w:ilvl w:val="0"/>
          <w:numId w:val="1"/>
        </w:numPr>
        <w:spacing w:before="240" w:after="240" w:line="360" w:lineRule="auto"/>
        <w:rPr>
          <w:rFonts w:ascii="Arial" w:eastAsia="Arial" w:hAnsi="Arial" w:cs="Arial"/>
        </w:rPr>
      </w:pPr>
      <w:r w:rsidRPr="0E705057">
        <w:rPr>
          <w:rFonts w:ascii="Arial" w:eastAsia="Arial" w:hAnsi="Arial" w:cs="Arial"/>
          <w:b/>
          <w:bCs/>
        </w:rPr>
        <w:t>Dataset Overview</w:t>
      </w:r>
      <w:r w:rsidRPr="0E705057">
        <w:rPr>
          <w:rFonts w:ascii="Arial" w:eastAsia="Arial" w:hAnsi="Arial" w:cs="Arial"/>
        </w:rPr>
        <w:t xml:space="preserve"> ............................................... </w:t>
      </w:r>
      <w:r w:rsidR="00454B2A">
        <w:rPr>
          <w:rFonts w:ascii="Arial" w:eastAsia="Arial" w:hAnsi="Arial" w:cs="Arial"/>
        </w:rPr>
        <w:t>5</w:t>
      </w:r>
    </w:p>
    <w:p w14:paraId="1E89B74A" w14:textId="50F398D5" w:rsidR="6D4D146A" w:rsidRDefault="6D4D146A" w:rsidP="0E705057">
      <w:pPr>
        <w:pStyle w:val="ListParagraph"/>
        <w:numPr>
          <w:ilvl w:val="1"/>
          <w:numId w:val="1"/>
        </w:numPr>
        <w:spacing w:after="0" w:line="360" w:lineRule="auto"/>
        <w:rPr>
          <w:rFonts w:ascii="Arial" w:eastAsia="Arial" w:hAnsi="Arial" w:cs="Arial"/>
        </w:rPr>
      </w:pPr>
      <w:r w:rsidRPr="0E705057">
        <w:rPr>
          <w:rFonts w:ascii="Arial" w:eastAsia="Arial" w:hAnsi="Arial" w:cs="Arial"/>
        </w:rPr>
        <w:t xml:space="preserve">Data Source and Key Statistics .................... </w:t>
      </w:r>
      <w:r w:rsidR="00454B2A">
        <w:rPr>
          <w:rFonts w:ascii="Arial" w:eastAsia="Arial" w:hAnsi="Arial" w:cs="Arial"/>
        </w:rPr>
        <w:t>5</w:t>
      </w:r>
    </w:p>
    <w:p w14:paraId="60059AC0" w14:textId="46643DAF" w:rsidR="6D4D146A" w:rsidRDefault="6D4D146A" w:rsidP="0E705057">
      <w:pPr>
        <w:pStyle w:val="ListParagraph"/>
        <w:numPr>
          <w:ilvl w:val="0"/>
          <w:numId w:val="1"/>
        </w:numPr>
        <w:spacing w:before="240" w:after="240" w:line="360" w:lineRule="auto"/>
        <w:rPr>
          <w:rFonts w:ascii="Arial" w:eastAsia="Arial" w:hAnsi="Arial" w:cs="Arial"/>
        </w:rPr>
      </w:pPr>
      <w:r w:rsidRPr="0E705057">
        <w:rPr>
          <w:rFonts w:ascii="Arial" w:eastAsia="Arial" w:hAnsi="Arial" w:cs="Arial"/>
          <w:b/>
          <w:bCs/>
        </w:rPr>
        <w:t>Methodology</w:t>
      </w:r>
      <w:r w:rsidRPr="0E705057">
        <w:rPr>
          <w:rFonts w:ascii="Arial" w:eastAsia="Arial" w:hAnsi="Arial" w:cs="Arial"/>
        </w:rPr>
        <w:t xml:space="preserve"> .................................................. </w:t>
      </w:r>
      <w:r w:rsidR="00CE0999">
        <w:rPr>
          <w:rFonts w:ascii="Arial" w:eastAsia="Arial" w:hAnsi="Arial" w:cs="Arial"/>
        </w:rPr>
        <w:t>6</w:t>
      </w:r>
    </w:p>
    <w:p w14:paraId="7EB83AB8" w14:textId="0D14493C" w:rsidR="6D4D146A" w:rsidRDefault="6D4D146A" w:rsidP="0E705057">
      <w:pPr>
        <w:pStyle w:val="ListParagraph"/>
        <w:numPr>
          <w:ilvl w:val="1"/>
          <w:numId w:val="1"/>
        </w:numPr>
        <w:spacing w:after="0" w:line="360" w:lineRule="auto"/>
        <w:rPr>
          <w:rFonts w:ascii="Arial" w:eastAsia="Arial" w:hAnsi="Arial" w:cs="Arial"/>
        </w:rPr>
      </w:pPr>
      <w:r w:rsidRPr="0E705057">
        <w:rPr>
          <w:rFonts w:ascii="Arial" w:eastAsia="Arial" w:hAnsi="Arial" w:cs="Arial"/>
        </w:rPr>
        <w:t xml:space="preserve">Data Preprocessing .................................... </w:t>
      </w:r>
      <w:r w:rsidR="00CE0999">
        <w:rPr>
          <w:rFonts w:ascii="Arial" w:eastAsia="Arial" w:hAnsi="Arial" w:cs="Arial"/>
        </w:rPr>
        <w:t>6</w:t>
      </w:r>
    </w:p>
    <w:p w14:paraId="62BC8F16" w14:textId="3D9E329A" w:rsidR="6D4D146A" w:rsidRDefault="6D4D146A" w:rsidP="0E705057">
      <w:pPr>
        <w:pStyle w:val="ListParagraph"/>
        <w:numPr>
          <w:ilvl w:val="1"/>
          <w:numId w:val="1"/>
        </w:numPr>
        <w:spacing w:after="0" w:line="360" w:lineRule="auto"/>
        <w:rPr>
          <w:rFonts w:ascii="Arial" w:eastAsia="Arial" w:hAnsi="Arial" w:cs="Arial"/>
        </w:rPr>
      </w:pPr>
      <w:r w:rsidRPr="0E705057">
        <w:rPr>
          <w:rFonts w:ascii="Arial" w:eastAsia="Arial" w:hAnsi="Arial" w:cs="Arial"/>
        </w:rPr>
        <w:t xml:space="preserve">PCA with Mean-Filling .................................. </w:t>
      </w:r>
      <w:r w:rsidR="00F93B24">
        <w:rPr>
          <w:rFonts w:ascii="Arial" w:eastAsia="Arial" w:hAnsi="Arial" w:cs="Arial"/>
        </w:rPr>
        <w:t>6</w:t>
      </w:r>
    </w:p>
    <w:p w14:paraId="537AABF6" w14:textId="473D436A" w:rsidR="6D4D146A" w:rsidRDefault="6D4D146A" w:rsidP="0E705057">
      <w:pPr>
        <w:pStyle w:val="ListParagraph"/>
        <w:numPr>
          <w:ilvl w:val="1"/>
          <w:numId w:val="1"/>
        </w:numPr>
        <w:spacing w:after="0" w:line="360" w:lineRule="auto"/>
        <w:rPr>
          <w:rFonts w:ascii="Arial" w:eastAsia="Arial" w:hAnsi="Arial" w:cs="Arial"/>
        </w:rPr>
      </w:pPr>
      <w:r w:rsidRPr="0E705057">
        <w:rPr>
          <w:rFonts w:ascii="Arial" w:eastAsia="Arial" w:hAnsi="Arial" w:cs="Arial"/>
        </w:rPr>
        <w:t xml:space="preserve">PCA with MLE .............................................. </w:t>
      </w:r>
      <w:r w:rsidR="00F93B24">
        <w:rPr>
          <w:rFonts w:ascii="Arial" w:eastAsia="Arial" w:hAnsi="Arial" w:cs="Arial"/>
        </w:rPr>
        <w:t>7</w:t>
      </w:r>
    </w:p>
    <w:p w14:paraId="6785C547" w14:textId="77777777" w:rsidR="00900B1C" w:rsidRDefault="6D4D146A" w:rsidP="00900B1C">
      <w:pPr>
        <w:pStyle w:val="ListParagraph"/>
        <w:numPr>
          <w:ilvl w:val="1"/>
          <w:numId w:val="1"/>
        </w:numPr>
        <w:spacing w:after="0" w:line="360" w:lineRule="auto"/>
        <w:rPr>
          <w:rFonts w:ascii="Arial" w:eastAsia="Arial" w:hAnsi="Arial" w:cs="Arial"/>
        </w:rPr>
      </w:pPr>
      <w:r w:rsidRPr="0E705057">
        <w:rPr>
          <w:rFonts w:ascii="Arial" w:eastAsia="Arial" w:hAnsi="Arial" w:cs="Arial"/>
        </w:rPr>
        <w:t xml:space="preserve">Singular Value Decomposition (SVD) .............. </w:t>
      </w:r>
      <w:r w:rsidR="00F93B24">
        <w:rPr>
          <w:rFonts w:ascii="Arial" w:eastAsia="Arial" w:hAnsi="Arial" w:cs="Arial"/>
        </w:rPr>
        <w:t>7</w:t>
      </w:r>
    </w:p>
    <w:p w14:paraId="7897A60B" w14:textId="77B0CC1F" w:rsidR="6D4D146A" w:rsidRPr="00900B1C" w:rsidRDefault="6D4D146A" w:rsidP="00900B1C">
      <w:pPr>
        <w:pStyle w:val="ListParagraph"/>
        <w:numPr>
          <w:ilvl w:val="1"/>
          <w:numId w:val="1"/>
        </w:numPr>
        <w:spacing w:after="0" w:line="360" w:lineRule="auto"/>
        <w:rPr>
          <w:rFonts w:ascii="Arial" w:eastAsia="Arial" w:hAnsi="Arial" w:cs="Arial"/>
        </w:rPr>
      </w:pPr>
      <w:r w:rsidRPr="00900B1C">
        <w:rPr>
          <w:rFonts w:ascii="Arial" w:eastAsia="Arial" w:hAnsi="Arial" w:cs="Arial"/>
        </w:rPr>
        <w:t xml:space="preserve">Analysis and Comparison ............................ </w:t>
      </w:r>
      <w:r w:rsidR="00900B1C">
        <w:rPr>
          <w:rFonts w:ascii="Arial" w:eastAsia="Arial" w:hAnsi="Arial" w:cs="Arial"/>
        </w:rPr>
        <w:t>8</w:t>
      </w:r>
    </w:p>
    <w:p w14:paraId="79E9D48F" w14:textId="7A12A7EB" w:rsidR="6D4D146A" w:rsidRPr="00D73317" w:rsidRDefault="00344AAC" w:rsidP="00D73317">
      <w:pPr>
        <w:pStyle w:val="ListParagraph"/>
        <w:numPr>
          <w:ilvl w:val="0"/>
          <w:numId w:val="1"/>
        </w:numPr>
        <w:spacing w:before="240" w:after="240" w:line="360" w:lineRule="auto"/>
        <w:rPr>
          <w:rFonts w:ascii="Arial" w:eastAsia="Arial" w:hAnsi="Arial" w:cs="Arial"/>
        </w:rPr>
      </w:pPr>
      <w:r>
        <w:rPr>
          <w:rFonts w:ascii="Arial" w:eastAsia="Arial" w:hAnsi="Arial" w:cs="Arial"/>
          <w:b/>
          <w:bCs/>
        </w:rPr>
        <w:t>Summary and Comparison</w:t>
      </w:r>
      <w:r w:rsidR="00900B1C" w:rsidRPr="00B74E49">
        <w:rPr>
          <w:rFonts w:ascii="Arial" w:eastAsia="Arial" w:hAnsi="Arial" w:cs="Arial"/>
        </w:rPr>
        <w:t>………………………9</w:t>
      </w:r>
    </w:p>
    <w:p w14:paraId="19F9030B" w14:textId="5C8D9DB9" w:rsidR="6D4D146A" w:rsidRDefault="6D4D146A" w:rsidP="0E705057">
      <w:pPr>
        <w:pStyle w:val="ListParagraph"/>
        <w:numPr>
          <w:ilvl w:val="0"/>
          <w:numId w:val="1"/>
        </w:numPr>
        <w:spacing w:before="240" w:after="240" w:line="360" w:lineRule="auto"/>
        <w:rPr>
          <w:rFonts w:ascii="Arial" w:eastAsia="Arial" w:hAnsi="Arial" w:cs="Arial"/>
        </w:rPr>
      </w:pPr>
      <w:r w:rsidRPr="0E705057">
        <w:rPr>
          <w:rFonts w:ascii="Arial" w:eastAsia="Arial" w:hAnsi="Arial" w:cs="Arial"/>
          <w:b/>
          <w:bCs/>
        </w:rPr>
        <w:t>Improvements</w:t>
      </w:r>
      <w:r w:rsidRPr="0E705057">
        <w:rPr>
          <w:rFonts w:ascii="Arial" w:eastAsia="Arial" w:hAnsi="Arial" w:cs="Arial"/>
        </w:rPr>
        <w:t xml:space="preserve"> .................................................. </w:t>
      </w:r>
      <w:r w:rsidR="00217706">
        <w:rPr>
          <w:rFonts w:ascii="Arial" w:eastAsia="Arial" w:hAnsi="Arial" w:cs="Arial"/>
        </w:rPr>
        <w:t>12</w:t>
      </w:r>
    </w:p>
    <w:p w14:paraId="69BB9FE3" w14:textId="0B073408" w:rsidR="6D4D146A" w:rsidRDefault="6D4D146A" w:rsidP="0E705057">
      <w:pPr>
        <w:pStyle w:val="ListParagraph"/>
        <w:numPr>
          <w:ilvl w:val="1"/>
          <w:numId w:val="1"/>
        </w:numPr>
        <w:spacing w:after="0" w:line="360" w:lineRule="auto"/>
        <w:rPr>
          <w:rFonts w:ascii="Arial" w:eastAsia="Arial" w:hAnsi="Arial" w:cs="Arial"/>
        </w:rPr>
      </w:pPr>
      <w:r w:rsidRPr="0E705057">
        <w:rPr>
          <w:rFonts w:ascii="Arial" w:eastAsia="Arial" w:hAnsi="Arial" w:cs="Arial"/>
        </w:rPr>
        <w:t xml:space="preserve">Suggested Improvements for Each Method ...... </w:t>
      </w:r>
      <w:r w:rsidR="00BD143A">
        <w:rPr>
          <w:rFonts w:ascii="Arial" w:eastAsia="Arial" w:hAnsi="Arial" w:cs="Arial"/>
        </w:rPr>
        <w:t>12</w:t>
      </w:r>
    </w:p>
    <w:p w14:paraId="6C9F2417" w14:textId="446A0CA1" w:rsidR="6D4D146A" w:rsidRDefault="6D4D146A" w:rsidP="0E705057">
      <w:pPr>
        <w:pStyle w:val="ListParagraph"/>
        <w:numPr>
          <w:ilvl w:val="0"/>
          <w:numId w:val="1"/>
        </w:numPr>
        <w:spacing w:before="240" w:after="240" w:line="360" w:lineRule="auto"/>
        <w:rPr>
          <w:rFonts w:ascii="Arial" w:eastAsia="Arial" w:hAnsi="Arial" w:cs="Arial"/>
        </w:rPr>
      </w:pPr>
      <w:r w:rsidRPr="0E705057">
        <w:rPr>
          <w:rFonts w:ascii="Arial" w:eastAsia="Arial" w:hAnsi="Arial" w:cs="Arial"/>
          <w:b/>
          <w:bCs/>
        </w:rPr>
        <w:t>Conclusion</w:t>
      </w:r>
      <w:r w:rsidRPr="0E705057">
        <w:rPr>
          <w:rFonts w:ascii="Arial" w:eastAsia="Arial" w:hAnsi="Arial" w:cs="Arial"/>
        </w:rPr>
        <w:t xml:space="preserve"> ....................................................... 1</w:t>
      </w:r>
      <w:r w:rsidR="00974E64">
        <w:rPr>
          <w:rFonts w:ascii="Arial" w:eastAsia="Arial" w:hAnsi="Arial" w:cs="Arial"/>
        </w:rPr>
        <w:t>2</w:t>
      </w:r>
    </w:p>
    <w:p w14:paraId="57C3F2A8" w14:textId="67D28812" w:rsidR="6D4D146A" w:rsidRDefault="6D4D146A" w:rsidP="0E705057">
      <w:pPr>
        <w:pStyle w:val="ListParagraph"/>
        <w:numPr>
          <w:ilvl w:val="1"/>
          <w:numId w:val="1"/>
        </w:numPr>
        <w:spacing w:after="0" w:line="360" w:lineRule="auto"/>
        <w:rPr>
          <w:rFonts w:ascii="Arial" w:eastAsia="Arial" w:hAnsi="Arial" w:cs="Arial"/>
        </w:rPr>
      </w:pPr>
      <w:r w:rsidRPr="0E705057">
        <w:rPr>
          <w:rFonts w:ascii="Arial" w:eastAsia="Arial" w:hAnsi="Arial" w:cs="Arial"/>
        </w:rPr>
        <w:t>Key Findings and Impact of Matrix Factorization 1</w:t>
      </w:r>
      <w:r w:rsidR="00974E64">
        <w:rPr>
          <w:rFonts w:ascii="Arial" w:eastAsia="Arial" w:hAnsi="Arial" w:cs="Arial"/>
        </w:rPr>
        <w:t>2</w:t>
      </w:r>
    </w:p>
    <w:p w14:paraId="0286B596" w14:textId="2A01761E" w:rsidR="6D4D146A" w:rsidRDefault="6D4D146A" w:rsidP="0E705057">
      <w:pPr>
        <w:pStyle w:val="ListParagraph"/>
        <w:numPr>
          <w:ilvl w:val="0"/>
          <w:numId w:val="1"/>
        </w:numPr>
        <w:spacing w:before="240" w:after="240" w:line="360" w:lineRule="auto"/>
        <w:rPr>
          <w:rFonts w:ascii="Arial" w:eastAsia="Arial" w:hAnsi="Arial" w:cs="Arial"/>
        </w:rPr>
      </w:pPr>
      <w:r w:rsidRPr="0E705057">
        <w:rPr>
          <w:rFonts w:ascii="Arial" w:eastAsia="Arial" w:hAnsi="Arial" w:cs="Arial"/>
          <w:b/>
          <w:bCs/>
        </w:rPr>
        <w:t>References</w:t>
      </w:r>
      <w:r w:rsidRPr="0E705057">
        <w:rPr>
          <w:rFonts w:ascii="Arial" w:eastAsia="Arial" w:hAnsi="Arial" w:cs="Arial"/>
        </w:rPr>
        <w:t xml:space="preserve"> ....................................................... 1</w:t>
      </w:r>
      <w:r w:rsidR="00974E64">
        <w:rPr>
          <w:rFonts w:ascii="Arial" w:eastAsia="Arial" w:hAnsi="Arial" w:cs="Arial"/>
        </w:rPr>
        <w:t>4</w:t>
      </w:r>
    </w:p>
    <w:p w14:paraId="5634328A" w14:textId="5428F86D" w:rsidR="0E705057" w:rsidRDefault="0E705057" w:rsidP="0E705057">
      <w:pPr>
        <w:spacing w:line="360" w:lineRule="auto"/>
        <w:rPr>
          <w:rFonts w:ascii="Arial" w:eastAsia="Arial" w:hAnsi="Arial" w:cs="Arial"/>
        </w:rPr>
      </w:pPr>
    </w:p>
    <w:p w14:paraId="1804F2D8" w14:textId="7CE4437F" w:rsidR="0E705057" w:rsidRDefault="0E705057" w:rsidP="0E705057">
      <w:pPr>
        <w:spacing w:line="360" w:lineRule="auto"/>
        <w:rPr>
          <w:rFonts w:ascii="Arial" w:eastAsia="Arial" w:hAnsi="Arial" w:cs="Arial"/>
        </w:rPr>
      </w:pPr>
    </w:p>
    <w:p w14:paraId="72241D98" w14:textId="0C994769" w:rsidR="0E705057" w:rsidRDefault="0E705057" w:rsidP="0E705057">
      <w:pPr>
        <w:spacing w:line="360" w:lineRule="auto"/>
        <w:rPr>
          <w:rFonts w:ascii="Arial" w:eastAsia="Arial" w:hAnsi="Arial" w:cs="Arial"/>
        </w:rPr>
      </w:pPr>
    </w:p>
    <w:p w14:paraId="7A940CB2" w14:textId="737E3987" w:rsidR="0E705057" w:rsidRDefault="0E705057" w:rsidP="0E705057">
      <w:pPr>
        <w:spacing w:line="360" w:lineRule="auto"/>
        <w:rPr>
          <w:rFonts w:ascii="Arial" w:eastAsia="Arial" w:hAnsi="Arial" w:cs="Arial"/>
        </w:rPr>
      </w:pPr>
    </w:p>
    <w:p w14:paraId="3D2ADC7A" w14:textId="7B6ECD0A" w:rsidR="0E705057" w:rsidRDefault="0E705057" w:rsidP="0E705057">
      <w:pPr>
        <w:spacing w:line="360" w:lineRule="auto"/>
        <w:rPr>
          <w:rFonts w:ascii="Arial" w:eastAsia="Arial" w:hAnsi="Arial" w:cs="Arial"/>
        </w:rPr>
      </w:pPr>
    </w:p>
    <w:p w14:paraId="45C00EE3" w14:textId="174F79E4" w:rsidR="0E705057" w:rsidRDefault="0E705057" w:rsidP="0E705057">
      <w:pPr>
        <w:spacing w:line="360" w:lineRule="auto"/>
        <w:rPr>
          <w:rFonts w:ascii="Arial" w:eastAsia="Arial" w:hAnsi="Arial" w:cs="Arial"/>
        </w:rPr>
      </w:pPr>
    </w:p>
    <w:p w14:paraId="76800A0C" w14:textId="77777777" w:rsidR="00417383" w:rsidRDefault="00417383" w:rsidP="0E705057">
      <w:pPr>
        <w:spacing w:line="360" w:lineRule="auto"/>
        <w:rPr>
          <w:rFonts w:ascii="Arial" w:eastAsia="Arial" w:hAnsi="Arial" w:cs="Arial"/>
        </w:rPr>
      </w:pPr>
    </w:p>
    <w:p w14:paraId="3E764DEC" w14:textId="77777777" w:rsidR="00217706" w:rsidRDefault="00217706" w:rsidP="0E705057">
      <w:pPr>
        <w:spacing w:line="360" w:lineRule="auto"/>
        <w:rPr>
          <w:rFonts w:ascii="Arial" w:eastAsia="Arial" w:hAnsi="Arial" w:cs="Arial"/>
        </w:rPr>
      </w:pPr>
    </w:p>
    <w:p w14:paraId="34009033" w14:textId="757D274E" w:rsidR="0E705057" w:rsidRDefault="0E705057" w:rsidP="0E705057">
      <w:pPr>
        <w:spacing w:line="360" w:lineRule="auto"/>
        <w:rPr>
          <w:rFonts w:ascii="Arial" w:eastAsia="Arial" w:hAnsi="Arial" w:cs="Arial"/>
        </w:rPr>
      </w:pPr>
    </w:p>
    <w:p w14:paraId="067E38C8" w14:textId="024BE9BF" w:rsidR="7BF39C1D" w:rsidRDefault="7BF39C1D" w:rsidP="0E705057">
      <w:pPr>
        <w:pStyle w:val="Heading3"/>
        <w:spacing w:before="281" w:after="281" w:line="360" w:lineRule="auto"/>
        <w:rPr>
          <w:rFonts w:ascii="Arial" w:eastAsia="Arial" w:hAnsi="Arial" w:cs="Arial"/>
          <w:b/>
          <w:bCs/>
          <w:sz w:val="24"/>
          <w:szCs w:val="24"/>
        </w:rPr>
      </w:pPr>
      <w:r w:rsidRPr="0E705057">
        <w:rPr>
          <w:rFonts w:ascii="Arial" w:eastAsia="Arial" w:hAnsi="Arial" w:cs="Arial"/>
          <w:b/>
          <w:bCs/>
          <w:sz w:val="24"/>
          <w:szCs w:val="24"/>
        </w:rPr>
        <w:lastRenderedPageBreak/>
        <w:t>Summary</w:t>
      </w:r>
    </w:p>
    <w:p w14:paraId="6CD5EF23" w14:textId="32E4D0E5" w:rsidR="7BF39C1D" w:rsidRDefault="7BF39C1D" w:rsidP="0E705057">
      <w:pPr>
        <w:spacing w:before="240" w:after="240" w:line="360" w:lineRule="auto"/>
        <w:rPr>
          <w:rFonts w:ascii="Arial" w:eastAsia="Arial" w:hAnsi="Arial" w:cs="Arial"/>
        </w:rPr>
      </w:pPr>
      <w:r w:rsidRPr="0E705057">
        <w:rPr>
          <w:rFonts w:ascii="Arial" w:eastAsia="Arial" w:hAnsi="Arial" w:cs="Arial"/>
        </w:rPr>
        <w:t>This assignment explored the use of dimensionality reduction techniques—Principal Component Analysis (PCA) and Singular Value Decomposition (SVD)—to predict missing values in a user-product ratings dataset. The dataset, derived from Amazon product reviews, contained missing values, and the goal was to apply dimensionality reduction methods to address these gaps and analyze the underlying patterns.</w:t>
      </w:r>
    </w:p>
    <w:p w14:paraId="5A6156D0" w14:textId="52186D95" w:rsidR="7BF39C1D" w:rsidRDefault="7BF39C1D" w:rsidP="0E705057">
      <w:pPr>
        <w:spacing w:before="240" w:after="240" w:line="360" w:lineRule="auto"/>
        <w:rPr>
          <w:rFonts w:ascii="Arial" w:eastAsia="Arial" w:hAnsi="Arial" w:cs="Arial"/>
        </w:rPr>
      </w:pPr>
      <w:r w:rsidRPr="0E705057">
        <w:rPr>
          <w:rFonts w:ascii="Arial" w:eastAsia="Arial" w:hAnsi="Arial" w:cs="Arial"/>
        </w:rPr>
        <w:t>Three approaches were examined:</w:t>
      </w:r>
    </w:p>
    <w:p w14:paraId="53651A8B" w14:textId="7FCF4841" w:rsidR="7BF39C1D" w:rsidRDefault="7BF39C1D" w:rsidP="0E705057">
      <w:pPr>
        <w:pStyle w:val="ListParagraph"/>
        <w:numPr>
          <w:ilvl w:val="0"/>
          <w:numId w:val="3"/>
        </w:numPr>
        <w:spacing w:after="0" w:line="360" w:lineRule="auto"/>
        <w:rPr>
          <w:rFonts w:ascii="Arial" w:eastAsia="Arial" w:hAnsi="Arial" w:cs="Arial"/>
        </w:rPr>
      </w:pPr>
      <w:r w:rsidRPr="0E705057">
        <w:rPr>
          <w:rFonts w:ascii="Arial" w:eastAsia="Arial" w:hAnsi="Arial" w:cs="Arial"/>
          <w:b/>
          <w:bCs/>
        </w:rPr>
        <w:t>PCA with Mean-Filling</w:t>
      </w:r>
      <w:r w:rsidRPr="0E705057">
        <w:rPr>
          <w:rFonts w:ascii="Arial" w:eastAsia="Arial" w:hAnsi="Arial" w:cs="Arial"/>
        </w:rPr>
        <w:t>: Missing values were filled with the mean of each item’s ratings before applying PCA. The method showed flexibility but had variable prediction accuracy, especially with smaller peer sets.</w:t>
      </w:r>
    </w:p>
    <w:p w14:paraId="14F2D4AD" w14:textId="4A2D4C52" w:rsidR="7BF39C1D" w:rsidRDefault="7BF39C1D" w:rsidP="0E705057">
      <w:pPr>
        <w:pStyle w:val="ListParagraph"/>
        <w:numPr>
          <w:ilvl w:val="0"/>
          <w:numId w:val="3"/>
        </w:numPr>
        <w:spacing w:after="0" w:line="360" w:lineRule="auto"/>
        <w:rPr>
          <w:rFonts w:ascii="Arial" w:eastAsia="Arial" w:hAnsi="Arial" w:cs="Arial"/>
        </w:rPr>
      </w:pPr>
      <w:r w:rsidRPr="0E705057">
        <w:rPr>
          <w:rFonts w:ascii="Arial" w:eastAsia="Arial" w:hAnsi="Arial" w:cs="Arial"/>
          <w:b/>
          <w:bCs/>
        </w:rPr>
        <w:t>PCA with Maximum Likelihood Estimation (MLE)</w:t>
      </w:r>
      <w:r w:rsidRPr="0E705057">
        <w:rPr>
          <w:rFonts w:ascii="Arial" w:eastAsia="Arial" w:hAnsi="Arial" w:cs="Arial"/>
        </w:rPr>
        <w:t>: MLE estimated missing values based on overlapping ratings. While it produced consistent results, the predictions lacked variability, making the method less suitable for datasets with complex patterns.</w:t>
      </w:r>
    </w:p>
    <w:p w14:paraId="064A4D59" w14:textId="03E1B530" w:rsidR="7BF39C1D" w:rsidRDefault="7BF39C1D" w:rsidP="0E705057">
      <w:pPr>
        <w:pStyle w:val="ListParagraph"/>
        <w:numPr>
          <w:ilvl w:val="0"/>
          <w:numId w:val="3"/>
        </w:numPr>
        <w:spacing w:after="0" w:line="360" w:lineRule="auto"/>
        <w:rPr>
          <w:rFonts w:ascii="Arial" w:eastAsia="Arial" w:hAnsi="Arial" w:cs="Arial"/>
        </w:rPr>
      </w:pPr>
      <w:r w:rsidRPr="0E705057">
        <w:rPr>
          <w:rFonts w:ascii="Arial" w:eastAsia="Arial" w:hAnsi="Arial" w:cs="Arial"/>
          <w:b/>
          <w:bCs/>
        </w:rPr>
        <w:t>Singular Value Decomposition (SVD)</w:t>
      </w:r>
      <w:r w:rsidRPr="0E705057">
        <w:rPr>
          <w:rFonts w:ascii="Arial" w:eastAsia="Arial" w:hAnsi="Arial" w:cs="Arial"/>
        </w:rPr>
        <w:t>: This matrix factorization method decomposes the ratings matrix into latent factors. SVD provided the most accurate predictions by capturing hidden patterns in user preferences, although it was computationally intensive.</w:t>
      </w:r>
    </w:p>
    <w:p w14:paraId="72A55447" w14:textId="4B9F2513" w:rsidR="00417383" w:rsidRDefault="7BF39C1D" w:rsidP="00417383">
      <w:pPr>
        <w:spacing w:before="240" w:after="240" w:line="360" w:lineRule="auto"/>
        <w:rPr>
          <w:rFonts w:ascii="Arial" w:eastAsia="Arial" w:hAnsi="Arial" w:cs="Arial"/>
        </w:rPr>
      </w:pPr>
      <w:r w:rsidRPr="0E705057">
        <w:rPr>
          <w:rFonts w:ascii="Arial" w:eastAsia="Arial" w:hAnsi="Arial" w:cs="Arial"/>
        </w:rPr>
        <w:t xml:space="preserve">The analysis showed that while PCA can be useful in simpler cases, </w:t>
      </w:r>
      <w:r w:rsidRPr="0E705057">
        <w:rPr>
          <w:rFonts w:ascii="Arial" w:eastAsia="Arial" w:hAnsi="Arial" w:cs="Arial"/>
          <w:b/>
          <w:bCs/>
        </w:rPr>
        <w:t>SVD</w:t>
      </w:r>
      <w:r w:rsidRPr="0E705057">
        <w:rPr>
          <w:rFonts w:ascii="Arial" w:eastAsia="Arial" w:hAnsi="Arial" w:cs="Arial"/>
        </w:rPr>
        <w:t xml:space="preserve"> is the most effective method for handling complex datasets due to its ability to identify latent features that better represent user-item relationships. The study demonstrated the importance of matrix factorization techniques in improving recommendation system performance, particularly in large, sparse datasets.</w:t>
      </w:r>
    </w:p>
    <w:p w14:paraId="3BD9155A" w14:textId="77777777" w:rsidR="00417383" w:rsidRDefault="00417383" w:rsidP="00417383">
      <w:pPr>
        <w:spacing w:before="240" w:after="240" w:line="360" w:lineRule="auto"/>
        <w:rPr>
          <w:rFonts w:ascii="Arial" w:eastAsia="Arial" w:hAnsi="Arial" w:cs="Arial"/>
        </w:rPr>
      </w:pPr>
    </w:p>
    <w:p w14:paraId="4B3ABF7D" w14:textId="77777777" w:rsidR="00417383" w:rsidRDefault="00417383" w:rsidP="00417383">
      <w:pPr>
        <w:spacing w:before="240" w:after="240" w:line="360" w:lineRule="auto"/>
        <w:rPr>
          <w:rFonts w:ascii="Arial" w:eastAsia="Arial" w:hAnsi="Arial" w:cs="Arial"/>
        </w:rPr>
      </w:pPr>
    </w:p>
    <w:p w14:paraId="1A2EDA20" w14:textId="77777777" w:rsidR="00417383" w:rsidRPr="00417383" w:rsidRDefault="00417383" w:rsidP="00417383">
      <w:pPr>
        <w:spacing w:before="240" w:after="240" w:line="360" w:lineRule="auto"/>
        <w:rPr>
          <w:rFonts w:ascii="Arial" w:eastAsia="Arial" w:hAnsi="Arial" w:cs="Arial"/>
        </w:rPr>
      </w:pPr>
    </w:p>
    <w:p w14:paraId="05D2226A" w14:textId="54699C7D" w:rsidR="2F44EB27" w:rsidRDefault="2F44EB27" w:rsidP="0E705057">
      <w:pPr>
        <w:pStyle w:val="Heading3"/>
        <w:spacing w:before="281" w:after="281" w:line="360" w:lineRule="auto"/>
        <w:rPr>
          <w:rFonts w:ascii="Arial" w:eastAsia="Arial" w:hAnsi="Arial" w:cs="Arial"/>
          <w:b/>
          <w:bCs/>
          <w:sz w:val="24"/>
          <w:szCs w:val="24"/>
        </w:rPr>
      </w:pPr>
      <w:r w:rsidRPr="0E705057">
        <w:rPr>
          <w:rFonts w:ascii="Arial" w:eastAsia="Arial" w:hAnsi="Arial" w:cs="Arial"/>
          <w:b/>
          <w:bCs/>
          <w:sz w:val="24"/>
          <w:szCs w:val="24"/>
        </w:rPr>
        <w:lastRenderedPageBreak/>
        <w:t>Introduction</w:t>
      </w:r>
    </w:p>
    <w:p w14:paraId="4E428983" w14:textId="3ED97ACA" w:rsidR="2F44EB27" w:rsidRDefault="2F44EB27" w:rsidP="0E705057">
      <w:pPr>
        <w:spacing w:before="240" w:after="240" w:line="360" w:lineRule="auto"/>
        <w:rPr>
          <w:rFonts w:ascii="Arial" w:eastAsia="Arial" w:hAnsi="Arial" w:cs="Arial"/>
        </w:rPr>
      </w:pPr>
      <w:r w:rsidRPr="0E705057">
        <w:rPr>
          <w:rFonts w:ascii="Arial" w:eastAsia="Arial" w:hAnsi="Arial" w:cs="Arial"/>
        </w:rPr>
        <w:t>This assignment focuses on exploring and applying advanced dimensionality reduction techniques to a user-product ratings dataset. The primary objective is to preprocess, analyze, and extract meaningful insights from the data using statistical and mathematical methods that address missing values and enhance interpretability. The assignment consists of the following three parts:</w:t>
      </w:r>
    </w:p>
    <w:p w14:paraId="6C30FC58" w14:textId="0EDCDCA4" w:rsidR="2F44EB27" w:rsidRDefault="2F44EB27" w:rsidP="0E705057">
      <w:pPr>
        <w:pStyle w:val="Heading4"/>
        <w:spacing w:before="319" w:after="319" w:line="360" w:lineRule="auto"/>
        <w:rPr>
          <w:rFonts w:ascii="Arial" w:eastAsia="Arial" w:hAnsi="Arial" w:cs="Arial"/>
          <w:b/>
          <w:bCs/>
        </w:rPr>
      </w:pPr>
      <w:r w:rsidRPr="0E705057">
        <w:rPr>
          <w:rFonts w:ascii="Arial" w:eastAsia="Arial" w:hAnsi="Arial" w:cs="Arial"/>
          <w:b/>
          <w:bCs/>
        </w:rPr>
        <w:t>Part 1: PCA Method with Mean-Filling</w:t>
      </w:r>
    </w:p>
    <w:p w14:paraId="1FF1A502" w14:textId="4C84F169" w:rsidR="2F44EB27" w:rsidRDefault="2F44EB27" w:rsidP="0E705057">
      <w:pPr>
        <w:spacing w:before="240" w:after="240" w:line="360" w:lineRule="auto"/>
        <w:rPr>
          <w:rFonts w:ascii="Arial" w:eastAsia="Arial" w:hAnsi="Arial" w:cs="Arial"/>
        </w:rPr>
      </w:pPr>
      <w:r w:rsidRPr="0E705057">
        <w:rPr>
          <w:rFonts w:ascii="Arial" w:eastAsia="Arial" w:hAnsi="Arial" w:cs="Arial"/>
        </w:rPr>
        <w:t>In this part, Principal Component Analysis (PCA) is applied to the dataset after filling missing values with the column-wise mean. This method simplifies the dataset by reducing its dimensionality while retaining the most significant variance. Mean-filling ensures that PCA operates effectively by replacing missing data with representative values.</w:t>
      </w:r>
    </w:p>
    <w:p w14:paraId="767163F3" w14:textId="1579E674" w:rsidR="2F44EB27" w:rsidRDefault="2F44EB27" w:rsidP="0E705057">
      <w:pPr>
        <w:pStyle w:val="Heading4"/>
        <w:spacing w:before="319" w:after="319" w:line="360" w:lineRule="auto"/>
        <w:rPr>
          <w:rFonts w:ascii="Arial" w:eastAsia="Arial" w:hAnsi="Arial" w:cs="Arial"/>
          <w:b/>
          <w:bCs/>
        </w:rPr>
      </w:pPr>
      <w:r w:rsidRPr="0E705057">
        <w:rPr>
          <w:rFonts w:ascii="Arial" w:eastAsia="Arial" w:hAnsi="Arial" w:cs="Arial"/>
          <w:b/>
          <w:bCs/>
        </w:rPr>
        <w:t>Part 2: PCA Method with Maximum Likelihood Estimation</w:t>
      </w:r>
    </w:p>
    <w:p w14:paraId="7D8B2B77" w14:textId="5F9A9C3A" w:rsidR="2F44EB27" w:rsidRDefault="2F44EB27" w:rsidP="0E705057">
      <w:pPr>
        <w:spacing w:before="240" w:after="240" w:line="360" w:lineRule="auto"/>
        <w:rPr>
          <w:rFonts w:ascii="Arial" w:eastAsia="Arial" w:hAnsi="Arial" w:cs="Arial"/>
        </w:rPr>
      </w:pPr>
      <w:r w:rsidRPr="0E705057">
        <w:rPr>
          <w:rFonts w:ascii="Arial" w:eastAsia="Arial" w:hAnsi="Arial" w:cs="Arial"/>
        </w:rPr>
        <w:t>This section enhances the PCA approach by employing Maximum Likelihood Estimation (MLE) to handle missing data. MLE provides a statistically rigorous way to estimate the missing values, enabling a more accurate representation of the data’s underlying structure. PCA is then performed on the dataset, leveraging MLE for improved results.</w:t>
      </w:r>
    </w:p>
    <w:p w14:paraId="7B875502" w14:textId="0DF3A8E4" w:rsidR="2F44EB27" w:rsidRDefault="2F44EB27" w:rsidP="0E705057">
      <w:pPr>
        <w:pStyle w:val="Heading4"/>
        <w:spacing w:before="319" w:after="319" w:line="360" w:lineRule="auto"/>
        <w:rPr>
          <w:rFonts w:ascii="Arial" w:eastAsia="Arial" w:hAnsi="Arial" w:cs="Arial"/>
          <w:b/>
          <w:bCs/>
        </w:rPr>
      </w:pPr>
      <w:r w:rsidRPr="0E705057">
        <w:rPr>
          <w:rFonts w:ascii="Arial" w:eastAsia="Arial" w:hAnsi="Arial" w:cs="Arial"/>
          <w:b/>
          <w:bCs/>
        </w:rPr>
        <w:t>Part 3: Singular Value Decomposition (SVD) Method</w:t>
      </w:r>
    </w:p>
    <w:p w14:paraId="65630CE6" w14:textId="33DA4270" w:rsidR="2F44EB27" w:rsidRDefault="2F44EB27" w:rsidP="0E705057">
      <w:pPr>
        <w:spacing w:before="240" w:after="240" w:line="360" w:lineRule="auto"/>
        <w:rPr>
          <w:rFonts w:ascii="Arial" w:eastAsia="Arial" w:hAnsi="Arial" w:cs="Arial"/>
        </w:rPr>
      </w:pPr>
      <w:r w:rsidRPr="0E705057">
        <w:rPr>
          <w:rFonts w:ascii="Arial" w:eastAsia="Arial" w:hAnsi="Arial" w:cs="Arial"/>
        </w:rPr>
        <w:t>The final part introduces Singular Value Decomposition (SVD), a powerful matrix factorization technique, to analyze the user-product ratings. SVD decomposes the dataset into singular vectors and values, providing insights into latent features and relationships between users and products. This method is particularly useful for recommendation systems and understanding high-dimensional datasets.</w:t>
      </w:r>
    </w:p>
    <w:p w14:paraId="2F832AE2" w14:textId="1272CE53" w:rsidR="00417383" w:rsidRPr="00417383" w:rsidRDefault="2F44EB27" w:rsidP="00417383">
      <w:pPr>
        <w:spacing w:before="240" w:after="240" w:line="360" w:lineRule="auto"/>
        <w:rPr>
          <w:rFonts w:ascii="Arial" w:eastAsia="Arial" w:hAnsi="Arial" w:cs="Arial"/>
        </w:rPr>
      </w:pPr>
      <w:r w:rsidRPr="0E705057">
        <w:rPr>
          <w:rFonts w:ascii="Arial" w:eastAsia="Arial" w:hAnsi="Arial" w:cs="Arial"/>
        </w:rPr>
        <w:t>Each part contributes to the broader goal of understanding and managing incomplete data while identifying key patterns and relationships within the dataset. Through these approaches, this assignment aims to demonstrate the utility of advanced analytical techniques in handling real-world data challenges.</w:t>
      </w:r>
    </w:p>
    <w:p w14:paraId="4E7DA173" w14:textId="484C3B13" w:rsidR="53028E13" w:rsidRDefault="53028E13" w:rsidP="0E705057">
      <w:pPr>
        <w:pStyle w:val="Heading3"/>
        <w:spacing w:before="281" w:after="281" w:line="360" w:lineRule="auto"/>
        <w:rPr>
          <w:rFonts w:ascii="Arial" w:eastAsia="Arial" w:hAnsi="Arial" w:cs="Arial"/>
          <w:b/>
          <w:bCs/>
          <w:sz w:val="24"/>
          <w:szCs w:val="24"/>
        </w:rPr>
      </w:pPr>
      <w:r w:rsidRPr="0E705057">
        <w:rPr>
          <w:rFonts w:ascii="Arial" w:eastAsia="Arial" w:hAnsi="Arial" w:cs="Arial"/>
          <w:b/>
          <w:bCs/>
          <w:sz w:val="24"/>
          <w:szCs w:val="24"/>
        </w:rPr>
        <w:lastRenderedPageBreak/>
        <w:t>Dataset Overview</w:t>
      </w:r>
    </w:p>
    <w:p w14:paraId="0C5E9234" w14:textId="48B3FE0E" w:rsidR="53028E13" w:rsidRDefault="53028E13" w:rsidP="0E705057">
      <w:pPr>
        <w:spacing w:before="240" w:after="240" w:line="360" w:lineRule="auto"/>
        <w:rPr>
          <w:rFonts w:ascii="Arial" w:eastAsia="Arial" w:hAnsi="Arial" w:cs="Arial"/>
        </w:rPr>
      </w:pPr>
      <w:r w:rsidRPr="0E705057">
        <w:rPr>
          <w:rFonts w:ascii="Arial" w:eastAsia="Arial" w:hAnsi="Arial" w:cs="Arial"/>
        </w:rPr>
        <w:t>The dataset used in this assignment is derived from Amazon, focusing on user-product ratings within a 1–5 scale. It serves as the basis for exploring advanced dimensionality reduction techniques, such as PCA and SVD, to uncover latent user preferences and product patterns.</w:t>
      </w:r>
    </w:p>
    <w:p w14:paraId="000C49F4" w14:textId="61E9876B" w:rsidR="53028E13" w:rsidRDefault="53028E13" w:rsidP="0E705057">
      <w:pPr>
        <w:pStyle w:val="Heading4"/>
        <w:spacing w:before="319" w:after="319" w:line="360" w:lineRule="auto"/>
        <w:rPr>
          <w:rFonts w:ascii="Arial" w:eastAsia="Arial" w:hAnsi="Arial" w:cs="Arial"/>
          <w:b/>
          <w:bCs/>
        </w:rPr>
      </w:pPr>
      <w:r w:rsidRPr="0E705057">
        <w:rPr>
          <w:rFonts w:ascii="Arial" w:eastAsia="Arial" w:hAnsi="Arial" w:cs="Arial"/>
          <w:b/>
          <w:bCs/>
        </w:rPr>
        <w:t>Key Details:</w:t>
      </w:r>
    </w:p>
    <w:p w14:paraId="588FEF30" w14:textId="7DB46468" w:rsidR="53028E13" w:rsidRDefault="53028E13" w:rsidP="0E705057">
      <w:pPr>
        <w:pStyle w:val="ListParagraph"/>
        <w:numPr>
          <w:ilvl w:val="0"/>
          <w:numId w:val="20"/>
        </w:numPr>
        <w:spacing w:after="0" w:line="360" w:lineRule="auto"/>
        <w:rPr>
          <w:rFonts w:ascii="Arial" w:eastAsia="Arial" w:hAnsi="Arial" w:cs="Arial"/>
        </w:rPr>
      </w:pPr>
      <w:r w:rsidRPr="0E705057">
        <w:rPr>
          <w:rFonts w:ascii="Arial" w:eastAsia="Arial" w:hAnsi="Arial" w:cs="Arial"/>
          <w:b/>
          <w:bCs/>
        </w:rPr>
        <w:t>Data Source:</w:t>
      </w:r>
      <w:r w:rsidRPr="0E705057">
        <w:rPr>
          <w:rFonts w:ascii="Arial" w:eastAsia="Arial" w:hAnsi="Arial" w:cs="Arial"/>
        </w:rPr>
        <w:t xml:space="preserve"> Amazon product reviews.</w:t>
      </w:r>
    </w:p>
    <w:p w14:paraId="0B718D11" w14:textId="4FC1F7FC" w:rsidR="53028E13" w:rsidRDefault="53028E13" w:rsidP="0E705057">
      <w:pPr>
        <w:pStyle w:val="ListParagraph"/>
        <w:numPr>
          <w:ilvl w:val="0"/>
          <w:numId w:val="20"/>
        </w:numPr>
        <w:spacing w:after="0" w:line="360" w:lineRule="auto"/>
        <w:rPr>
          <w:rFonts w:ascii="Arial" w:eastAsia="Arial" w:hAnsi="Arial" w:cs="Arial"/>
        </w:rPr>
      </w:pPr>
      <w:r w:rsidRPr="0E705057">
        <w:rPr>
          <w:rFonts w:ascii="Arial" w:eastAsia="Arial" w:hAnsi="Arial" w:cs="Arial"/>
          <w:b/>
          <w:bCs/>
        </w:rPr>
        <w:t>Rating Scale:</w:t>
      </w:r>
      <w:r w:rsidRPr="0E705057">
        <w:rPr>
          <w:rFonts w:ascii="Arial" w:eastAsia="Arial" w:hAnsi="Arial" w:cs="Arial"/>
        </w:rPr>
        <w:t xml:space="preserve"> 1–5 </w:t>
      </w:r>
    </w:p>
    <w:p w14:paraId="01DDC991" w14:textId="7E574856" w:rsidR="53028E13" w:rsidRDefault="53028E13" w:rsidP="0E705057">
      <w:pPr>
        <w:pStyle w:val="ListParagraph"/>
        <w:spacing w:after="0" w:line="360" w:lineRule="auto"/>
        <w:rPr>
          <w:rFonts w:ascii="Arial" w:eastAsia="Arial" w:hAnsi="Arial" w:cs="Arial"/>
        </w:rPr>
      </w:pPr>
      <w:r>
        <w:rPr>
          <w:noProof/>
        </w:rPr>
        <w:drawing>
          <wp:inline distT="0" distB="0" distL="0" distR="0" wp14:anchorId="09610700" wp14:editId="7A8F4306">
            <wp:extent cx="4092295" cy="3170195"/>
            <wp:effectExtent l="0" t="0" r="0" b="0"/>
            <wp:docPr id="366417523" name="Picture 3664175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4092295" cy="3170195"/>
                    </a:xfrm>
                    <a:prstGeom prst="rect">
                      <a:avLst/>
                    </a:prstGeom>
                  </pic:spPr>
                </pic:pic>
              </a:graphicData>
            </a:graphic>
          </wp:inline>
        </w:drawing>
      </w:r>
    </w:p>
    <w:p w14:paraId="6FCF2C76" w14:textId="4A70FD76" w:rsidR="53028E13" w:rsidRDefault="53028E13" w:rsidP="0E705057">
      <w:pPr>
        <w:pStyle w:val="Heading4"/>
        <w:spacing w:before="319" w:after="319" w:line="360" w:lineRule="auto"/>
        <w:rPr>
          <w:rFonts w:ascii="Arial" w:eastAsia="Arial" w:hAnsi="Arial" w:cs="Arial"/>
          <w:b/>
          <w:bCs/>
        </w:rPr>
      </w:pPr>
      <w:r w:rsidRPr="0E705057">
        <w:rPr>
          <w:rFonts w:ascii="Arial" w:eastAsia="Arial" w:hAnsi="Arial" w:cs="Arial"/>
          <w:b/>
          <w:bCs/>
        </w:rPr>
        <w:t>Summary Statistics:</w:t>
      </w:r>
    </w:p>
    <w:p w14:paraId="245B3798" w14:textId="589B6193" w:rsidR="53028E13" w:rsidRDefault="53028E13" w:rsidP="0E705057">
      <w:pPr>
        <w:pStyle w:val="ListParagraph"/>
        <w:numPr>
          <w:ilvl w:val="0"/>
          <w:numId w:val="19"/>
        </w:numPr>
        <w:spacing w:after="0" w:line="360" w:lineRule="auto"/>
        <w:rPr>
          <w:rFonts w:ascii="Arial" w:eastAsia="Arial" w:hAnsi="Arial" w:cs="Arial"/>
        </w:rPr>
      </w:pPr>
      <w:r w:rsidRPr="0E705057">
        <w:rPr>
          <w:rFonts w:ascii="Arial" w:eastAsia="Arial" w:hAnsi="Arial" w:cs="Arial"/>
          <w:b/>
          <w:bCs/>
        </w:rPr>
        <w:t>Total Users (Tnu):</w:t>
      </w:r>
      <w:r w:rsidRPr="0E705057">
        <w:rPr>
          <w:rFonts w:ascii="Arial" w:eastAsia="Arial" w:hAnsi="Arial" w:cs="Arial"/>
        </w:rPr>
        <w:t xml:space="preserve"> 50</w:t>
      </w:r>
    </w:p>
    <w:p w14:paraId="2C17916A" w14:textId="1BCEBD38" w:rsidR="53028E13" w:rsidRDefault="53028E13" w:rsidP="0E705057">
      <w:pPr>
        <w:pStyle w:val="ListParagraph"/>
        <w:numPr>
          <w:ilvl w:val="0"/>
          <w:numId w:val="19"/>
        </w:numPr>
        <w:spacing w:after="0" w:line="360" w:lineRule="auto"/>
        <w:rPr>
          <w:rFonts w:ascii="Arial" w:eastAsia="Arial" w:hAnsi="Arial" w:cs="Arial"/>
        </w:rPr>
      </w:pPr>
      <w:r w:rsidRPr="0E705057">
        <w:rPr>
          <w:rFonts w:ascii="Arial" w:eastAsia="Arial" w:hAnsi="Arial" w:cs="Arial"/>
          <w:b/>
          <w:bCs/>
        </w:rPr>
        <w:t>Total Items (Tni):</w:t>
      </w:r>
      <w:r w:rsidRPr="0E705057">
        <w:rPr>
          <w:rFonts w:ascii="Arial" w:eastAsia="Arial" w:hAnsi="Arial" w:cs="Arial"/>
        </w:rPr>
        <w:t xml:space="preserve"> 10</w:t>
      </w:r>
    </w:p>
    <w:p w14:paraId="64E62076" w14:textId="746C6E8B" w:rsidR="53028E13" w:rsidRDefault="53028E13" w:rsidP="0E705057">
      <w:pPr>
        <w:pStyle w:val="ListParagraph"/>
        <w:numPr>
          <w:ilvl w:val="0"/>
          <w:numId w:val="19"/>
        </w:numPr>
        <w:spacing w:after="0" w:line="360" w:lineRule="auto"/>
        <w:rPr>
          <w:rFonts w:ascii="Arial" w:eastAsia="Arial" w:hAnsi="Arial" w:cs="Arial"/>
        </w:rPr>
      </w:pPr>
      <w:r w:rsidRPr="0E705057">
        <w:rPr>
          <w:rFonts w:ascii="Arial" w:eastAsia="Arial" w:hAnsi="Arial" w:cs="Arial"/>
          <w:b/>
          <w:bCs/>
        </w:rPr>
        <w:t>Sparsity:</w:t>
      </w:r>
      <w:r w:rsidRPr="0E705057">
        <w:rPr>
          <w:rFonts w:ascii="Arial" w:eastAsia="Arial" w:hAnsi="Arial" w:cs="Arial"/>
        </w:rPr>
        <w:t xml:space="preserve"> 25.4% (indicating the proportion of missing values).</w:t>
      </w:r>
    </w:p>
    <w:p w14:paraId="6F495E3A" w14:textId="766DC9AD" w:rsidR="53028E13" w:rsidRDefault="53028E13" w:rsidP="0E705057">
      <w:pPr>
        <w:pStyle w:val="ListParagraph"/>
        <w:numPr>
          <w:ilvl w:val="0"/>
          <w:numId w:val="19"/>
        </w:numPr>
        <w:spacing w:after="0" w:line="360" w:lineRule="auto"/>
        <w:rPr>
          <w:rFonts w:ascii="Arial" w:eastAsia="Arial" w:hAnsi="Arial" w:cs="Arial"/>
        </w:rPr>
      </w:pPr>
      <w:r w:rsidRPr="0E705057">
        <w:rPr>
          <w:rFonts w:ascii="Arial" w:eastAsia="Arial" w:hAnsi="Arial" w:cs="Arial"/>
          <w:b/>
          <w:bCs/>
        </w:rPr>
        <w:t>Average Rating:</w:t>
      </w:r>
      <w:r w:rsidRPr="0E705057">
        <w:rPr>
          <w:rFonts w:ascii="Arial" w:eastAsia="Arial" w:hAnsi="Arial" w:cs="Arial"/>
        </w:rPr>
        <w:t xml:space="preserve"> 3.02</w:t>
      </w:r>
    </w:p>
    <w:p w14:paraId="78A2268F" w14:textId="02631D9A" w:rsidR="53028E13" w:rsidRDefault="53028E13" w:rsidP="0E705057">
      <w:pPr>
        <w:pStyle w:val="ListParagraph"/>
        <w:numPr>
          <w:ilvl w:val="0"/>
          <w:numId w:val="19"/>
        </w:numPr>
        <w:spacing w:after="0" w:line="360" w:lineRule="auto"/>
        <w:rPr>
          <w:rFonts w:ascii="Arial" w:eastAsia="Arial" w:hAnsi="Arial" w:cs="Arial"/>
        </w:rPr>
      </w:pPr>
      <w:r w:rsidRPr="0E705057">
        <w:rPr>
          <w:rFonts w:ascii="Arial" w:eastAsia="Arial" w:hAnsi="Arial" w:cs="Arial"/>
          <w:b/>
          <w:bCs/>
        </w:rPr>
        <w:t>Bias Level:</w:t>
      </w:r>
      <w:r w:rsidRPr="0E705057">
        <w:rPr>
          <w:rFonts w:ascii="Arial" w:eastAsia="Arial" w:hAnsi="Arial" w:cs="Arial"/>
        </w:rPr>
        <w:t xml:space="preserve"> 0.361 (a measure of skewness in ratings, reflecting potential user or product bias).</w:t>
      </w:r>
    </w:p>
    <w:p w14:paraId="43D79CD8" w14:textId="39EF499C" w:rsidR="53028E13" w:rsidRDefault="53028E13" w:rsidP="0E705057">
      <w:pPr>
        <w:pStyle w:val="ListParagraph"/>
        <w:numPr>
          <w:ilvl w:val="0"/>
          <w:numId w:val="19"/>
        </w:numPr>
        <w:spacing w:after="0" w:line="360" w:lineRule="auto"/>
        <w:rPr>
          <w:rFonts w:ascii="Arial" w:eastAsia="Arial" w:hAnsi="Arial" w:cs="Arial"/>
        </w:rPr>
      </w:pPr>
      <w:r w:rsidRPr="0E705057">
        <w:rPr>
          <w:rFonts w:ascii="Arial" w:eastAsia="Arial" w:hAnsi="Arial" w:cs="Arial"/>
          <w:b/>
          <w:bCs/>
        </w:rPr>
        <w:t>Target Items:</w:t>
      </w:r>
      <w:r w:rsidRPr="0E705057">
        <w:rPr>
          <w:rFonts w:ascii="Arial" w:eastAsia="Arial" w:hAnsi="Arial" w:cs="Arial"/>
        </w:rPr>
        <w:t xml:space="preserve"> Pull-up bars and elliptical machines.</w:t>
      </w:r>
    </w:p>
    <w:p w14:paraId="22E323DB" w14:textId="441E8480" w:rsidR="5F35243E" w:rsidRDefault="5F35243E" w:rsidP="0E705057">
      <w:pPr>
        <w:pStyle w:val="Heading3"/>
        <w:spacing w:before="0" w:after="0" w:line="360" w:lineRule="auto"/>
        <w:rPr>
          <w:rFonts w:ascii="Arial" w:eastAsia="Arial" w:hAnsi="Arial" w:cs="Arial"/>
          <w:b/>
          <w:bCs/>
          <w:sz w:val="24"/>
          <w:szCs w:val="24"/>
        </w:rPr>
      </w:pPr>
      <w:r w:rsidRPr="0E705057">
        <w:rPr>
          <w:rFonts w:ascii="Arial" w:eastAsia="Arial" w:hAnsi="Arial" w:cs="Arial"/>
          <w:b/>
          <w:bCs/>
          <w:sz w:val="24"/>
          <w:szCs w:val="24"/>
        </w:rPr>
        <w:lastRenderedPageBreak/>
        <w:t>Methodology</w:t>
      </w:r>
    </w:p>
    <w:p w14:paraId="779C1A6B" w14:textId="1686E130" w:rsidR="5F35243E" w:rsidRDefault="5F35243E" w:rsidP="0E705057">
      <w:pPr>
        <w:pStyle w:val="Heading4"/>
        <w:spacing w:before="319" w:after="319" w:line="360" w:lineRule="auto"/>
        <w:rPr>
          <w:rFonts w:ascii="Arial" w:eastAsia="Arial" w:hAnsi="Arial" w:cs="Arial"/>
          <w:b/>
          <w:bCs/>
        </w:rPr>
      </w:pPr>
      <w:r w:rsidRPr="0E705057">
        <w:rPr>
          <w:rFonts w:ascii="Arial" w:eastAsia="Arial" w:hAnsi="Arial" w:cs="Arial"/>
          <w:b/>
          <w:bCs/>
        </w:rPr>
        <w:t>Data Preprocessing</w:t>
      </w:r>
    </w:p>
    <w:p w14:paraId="5DEE1D06" w14:textId="7F9A6956" w:rsidR="5F35243E" w:rsidRDefault="5F35243E" w:rsidP="0E705057">
      <w:pPr>
        <w:spacing w:before="240" w:after="240" w:line="360" w:lineRule="auto"/>
        <w:rPr>
          <w:rFonts w:ascii="Arial" w:eastAsia="Arial" w:hAnsi="Arial" w:cs="Arial"/>
        </w:rPr>
      </w:pPr>
      <w:r w:rsidRPr="0E705057">
        <w:rPr>
          <w:rFonts w:ascii="Arial" w:eastAsia="Arial" w:hAnsi="Arial" w:cs="Arial"/>
        </w:rPr>
        <w:t>Before applying any dimensionality reduction techniques, the following preprocessing steps were conducted:</w:t>
      </w:r>
    </w:p>
    <w:p w14:paraId="47D2FCB3" w14:textId="768A0B1D" w:rsidR="5F35243E" w:rsidRDefault="5F35243E" w:rsidP="0E705057">
      <w:pPr>
        <w:pStyle w:val="ListParagraph"/>
        <w:numPr>
          <w:ilvl w:val="0"/>
          <w:numId w:val="18"/>
        </w:numPr>
        <w:spacing w:before="240" w:after="240" w:line="360" w:lineRule="auto"/>
        <w:rPr>
          <w:rFonts w:ascii="Arial" w:eastAsia="Arial" w:hAnsi="Arial" w:cs="Arial"/>
          <w:b/>
          <w:bCs/>
        </w:rPr>
      </w:pPr>
      <w:r w:rsidRPr="0E705057">
        <w:rPr>
          <w:rFonts w:ascii="Arial" w:eastAsia="Arial" w:hAnsi="Arial" w:cs="Arial"/>
          <w:b/>
          <w:bCs/>
        </w:rPr>
        <w:t>Handling Missing Ratings:</w:t>
      </w:r>
    </w:p>
    <w:p w14:paraId="2CBEAA00" w14:textId="3AEB3960" w:rsidR="5F35243E" w:rsidRDefault="5F35243E" w:rsidP="0E705057">
      <w:pPr>
        <w:pStyle w:val="ListParagraph"/>
        <w:numPr>
          <w:ilvl w:val="1"/>
          <w:numId w:val="18"/>
        </w:numPr>
        <w:spacing w:after="0" w:line="360" w:lineRule="auto"/>
        <w:rPr>
          <w:rFonts w:ascii="Arial" w:eastAsia="Arial" w:hAnsi="Arial" w:cs="Arial"/>
        </w:rPr>
      </w:pPr>
      <w:r w:rsidRPr="0E705057">
        <w:rPr>
          <w:rFonts w:ascii="Arial" w:eastAsia="Arial" w:hAnsi="Arial" w:cs="Arial"/>
        </w:rPr>
        <w:t>For the PCA with mean-filling method, missing ratings were replaced by the mean rating of each item (column).</w:t>
      </w:r>
    </w:p>
    <w:p w14:paraId="284132EE" w14:textId="5BC8415B" w:rsidR="5F35243E" w:rsidRDefault="5F35243E" w:rsidP="0E705057">
      <w:pPr>
        <w:pStyle w:val="ListParagraph"/>
        <w:numPr>
          <w:ilvl w:val="1"/>
          <w:numId w:val="18"/>
        </w:numPr>
        <w:spacing w:after="0" w:line="360" w:lineRule="auto"/>
        <w:rPr>
          <w:rFonts w:ascii="Arial" w:eastAsia="Arial" w:hAnsi="Arial" w:cs="Arial"/>
        </w:rPr>
      </w:pPr>
      <w:r w:rsidRPr="0E705057">
        <w:rPr>
          <w:rFonts w:ascii="Arial" w:eastAsia="Arial" w:hAnsi="Arial" w:cs="Arial"/>
        </w:rPr>
        <w:t>For PCA with MLE, we relied only on overlapping ratings for pairs of items (i.e., ratings made by the same user for both items). Non-overlapping ratings were assigned zero covariance.</w:t>
      </w:r>
    </w:p>
    <w:p w14:paraId="1E7093CD" w14:textId="06FDD54E" w:rsidR="5F35243E" w:rsidRDefault="5F35243E" w:rsidP="0E705057">
      <w:pPr>
        <w:pStyle w:val="ListParagraph"/>
        <w:numPr>
          <w:ilvl w:val="0"/>
          <w:numId w:val="18"/>
        </w:numPr>
        <w:spacing w:before="240" w:after="240" w:line="360" w:lineRule="auto"/>
        <w:rPr>
          <w:rFonts w:ascii="Arial" w:eastAsia="Arial" w:hAnsi="Arial" w:cs="Arial"/>
          <w:b/>
          <w:bCs/>
        </w:rPr>
      </w:pPr>
      <w:r w:rsidRPr="0E705057">
        <w:rPr>
          <w:rFonts w:ascii="Arial" w:eastAsia="Arial" w:hAnsi="Arial" w:cs="Arial"/>
          <w:b/>
          <w:bCs/>
        </w:rPr>
        <w:t>Normalization:</w:t>
      </w:r>
    </w:p>
    <w:p w14:paraId="55984521" w14:textId="19AAED0F" w:rsidR="5F35243E" w:rsidRDefault="5F35243E" w:rsidP="0E705057">
      <w:pPr>
        <w:pStyle w:val="ListParagraph"/>
        <w:numPr>
          <w:ilvl w:val="1"/>
          <w:numId w:val="18"/>
        </w:numPr>
        <w:spacing w:after="0" w:line="360" w:lineRule="auto"/>
        <w:rPr>
          <w:rFonts w:ascii="Arial" w:eastAsia="Arial" w:hAnsi="Arial" w:cs="Arial"/>
        </w:rPr>
      </w:pPr>
      <w:r w:rsidRPr="0E705057">
        <w:rPr>
          <w:rFonts w:ascii="Arial" w:eastAsia="Arial" w:hAnsi="Arial" w:cs="Arial"/>
        </w:rPr>
        <w:t>After filling the missing ratings, the ratings matrix was normalized by subtracting the mean rating for each item from its respective ratings. This ensures the data is centered, removing the influence of global item popularity and focusing on the relative differences in user preferences.</w:t>
      </w:r>
    </w:p>
    <w:p w14:paraId="783E4E17" w14:textId="03C0FD9E" w:rsidR="5F35243E" w:rsidRDefault="5F35243E" w:rsidP="0E705057">
      <w:pPr>
        <w:pStyle w:val="Heading4"/>
        <w:spacing w:before="319" w:after="319" w:line="360" w:lineRule="auto"/>
        <w:rPr>
          <w:rFonts w:ascii="Arial" w:eastAsia="Arial" w:hAnsi="Arial" w:cs="Arial"/>
          <w:b/>
          <w:bCs/>
        </w:rPr>
      </w:pPr>
      <w:r w:rsidRPr="0E705057">
        <w:rPr>
          <w:rFonts w:ascii="Arial" w:eastAsia="Arial" w:hAnsi="Arial" w:cs="Arial"/>
          <w:b/>
          <w:bCs/>
        </w:rPr>
        <w:t>Part 1: PCA with Mean-Filling</w:t>
      </w:r>
    </w:p>
    <w:p w14:paraId="5CADAF15" w14:textId="5E86D0B1" w:rsidR="5F35243E" w:rsidRDefault="5F35243E" w:rsidP="0E705057">
      <w:pPr>
        <w:pStyle w:val="ListParagraph"/>
        <w:numPr>
          <w:ilvl w:val="0"/>
          <w:numId w:val="17"/>
        </w:numPr>
        <w:spacing w:before="240" w:after="240" w:line="360" w:lineRule="auto"/>
        <w:rPr>
          <w:rFonts w:ascii="Arial" w:eastAsia="Arial" w:hAnsi="Arial" w:cs="Arial"/>
          <w:b/>
          <w:bCs/>
        </w:rPr>
      </w:pPr>
      <w:r w:rsidRPr="0E705057">
        <w:rPr>
          <w:rFonts w:ascii="Arial" w:eastAsia="Arial" w:hAnsi="Arial" w:cs="Arial"/>
          <w:b/>
          <w:bCs/>
        </w:rPr>
        <w:t>Covariance Matrix Calculation:</w:t>
      </w:r>
    </w:p>
    <w:p w14:paraId="162FA505" w14:textId="4B31CB7F" w:rsidR="5F35243E" w:rsidRDefault="5F35243E" w:rsidP="0E705057">
      <w:pPr>
        <w:pStyle w:val="ListParagraph"/>
        <w:numPr>
          <w:ilvl w:val="1"/>
          <w:numId w:val="17"/>
        </w:numPr>
        <w:spacing w:after="0" w:line="360" w:lineRule="auto"/>
        <w:rPr>
          <w:rFonts w:ascii="Arial" w:eastAsia="Arial" w:hAnsi="Arial" w:cs="Arial"/>
        </w:rPr>
      </w:pPr>
      <w:r w:rsidRPr="0E705057">
        <w:rPr>
          <w:rFonts w:ascii="Arial" w:eastAsia="Arial" w:hAnsi="Arial" w:cs="Arial"/>
        </w:rPr>
        <w:t>The covariance matrix of the normalized ratings matrix was computed to understand how different items are related based on user ratings.</w:t>
      </w:r>
    </w:p>
    <w:p w14:paraId="0C94E361" w14:textId="3E958A3C" w:rsidR="5F35243E" w:rsidRDefault="5F35243E" w:rsidP="0E705057">
      <w:pPr>
        <w:pStyle w:val="ListParagraph"/>
        <w:numPr>
          <w:ilvl w:val="1"/>
          <w:numId w:val="17"/>
        </w:numPr>
        <w:spacing w:after="0" w:line="360" w:lineRule="auto"/>
        <w:rPr>
          <w:rFonts w:ascii="Arial" w:eastAsia="Arial" w:hAnsi="Arial" w:cs="Arial"/>
        </w:rPr>
      </w:pPr>
      <w:r w:rsidRPr="0E705057">
        <w:rPr>
          <w:rFonts w:ascii="Arial" w:eastAsia="Arial" w:hAnsi="Arial" w:cs="Arial"/>
        </w:rPr>
        <w:t>The covariance matrix was used to identify the strongest relationships (peers) between items.</w:t>
      </w:r>
    </w:p>
    <w:p w14:paraId="5386CAF4" w14:textId="5EDE36AE" w:rsidR="5F35243E" w:rsidRDefault="5F35243E" w:rsidP="0E705057">
      <w:pPr>
        <w:pStyle w:val="ListParagraph"/>
        <w:numPr>
          <w:ilvl w:val="0"/>
          <w:numId w:val="17"/>
        </w:numPr>
        <w:spacing w:before="240" w:after="240" w:line="360" w:lineRule="auto"/>
        <w:rPr>
          <w:rFonts w:ascii="Arial" w:eastAsia="Arial" w:hAnsi="Arial" w:cs="Arial"/>
          <w:b/>
          <w:bCs/>
        </w:rPr>
      </w:pPr>
      <w:r w:rsidRPr="0E705057">
        <w:rPr>
          <w:rFonts w:ascii="Arial" w:eastAsia="Arial" w:hAnsi="Arial" w:cs="Arial"/>
          <w:b/>
          <w:bCs/>
        </w:rPr>
        <w:t>Dimensionality Reduction using PCA:</w:t>
      </w:r>
    </w:p>
    <w:p w14:paraId="1A5A308E" w14:textId="23D96992" w:rsidR="5F35243E" w:rsidRDefault="5F35243E" w:rsidP="0E705057">
      <w:pPr>
        <w:pStyle w:val="ListParagraph"/>
        <w:numPr>
          <w:ilvl w:val="1"/>
          <w:numId w:val="17"/>
        </w:numPr>
        <w:spacing w:after="0" w:line="360" w:lineRule="auto"/>
        <w:rPr>
          <w:rFonts w:ascii="Arial" w:eastAsia="Arial" w:hAnsi="Arial" w:cs="Arial"/>
        </w:rPr>
      </w:pPr>
      <w:r w:rsidRPr="0E705057">
        <w:rPr>
          <w:rFonts w:ascii="Arial" w:eastAsia="Arial" w:hAnsi="Arial" w:cs="Arial"/>
        </w:rPr>
        <w:t>PCA was applied to the covariance matrix to reduce dimensionality. The principal components (PCs) capture the most significant variance in the data, and we used the top 5 and top 10 components.</w:t>
      </w:r>
    </w:p>
    <w:p w14:paraId="35EE2732" w14:textId="3842D147" w:rsidR="5F35243E" w:rsidRDefault="5F35243E" w:rsidP="0E705057">
      <w:pPr>
        <w:pStyle w:val="ListParagraph"/>
        <w:numPr>
          <w:ilvl w:val="1"/>
          <w:numId w:val="17"/>
        </w:numPr>
        <w:spacing w:after="0" w:line="360" w:lineRule="auto"/>
        <w:rPr>
          <w:rFonts w:ascii="Arial" w:eastAsia="Arial" w:hAnsi="Arial" w:cs="Arial"/>
        </w:rPr>
      </w:pPr>
      <w:r w:rsidRPr="0E705057">
        <w:rPr>
          <w:rFonts w:ascii="Arial" w:eastAsia="Arial" w:hAnsi="Arial" w:cs="Arial"/>
        </w:rPr>
        <w:t>After reducing the dimensionality, the missing ratings for items I1 and I2 were predicted by projecting their ratings into the reduced space formed by the top 5 and top 10 components.</w:t>
      </w:r>
    </w:p>
    <w:p w14:paraId="3DA7CD97" w14:textId="7FDC5179" w:rsidR="5F35243E" w:rsidRDefault="5F35243E" w:rsidP="0E705057">
      <w:pPr>
        <w:pStyle w:val="ListParagraph"/>
        <w:numPr>
          <w:ilvl w:val="0"/>
          <w:numId w:val="17"/>
        </w:numPr>
        <w:spacing w:before="240" w:after="240" w:line="360" w:lineRule="auto"/>
        <w:rPr>
          <w:rFonts w:ascii="Arial" w:eastAsia="Arial" w:hAnsi="Arial" w:cs="Arial"/>
          <w:b/>
          <w:bCs/>
        </w:rPr>
      </w:pPr>
      <w:r w:rsidRPr="0E705057">
        <w:rPr>
          <w:rFonts w:ascii="Arial" w:eastAsia="Arial" w:hAnsi="Arial" w:cs="Arial"/>
          <w:b/>
          <w:bCs/>
        </w:rPr>
        <w:t>Prediction and Evaluation:</w:t>
      </w:r>
    </w:p>
    <w:p w14:paraId="37149505" w14:textId="616C625E" w:rsidR="5F35243E" w:rsidRDefault="5F35243E" w:rsidP="0E705057">
      <w:pPr>
        <w:pStyle w:val="ListParagraph"/>
        <w:numPr>
          <w:ilvl w:val="1"/>
          <w:numId w:val="17"/>
        </w:numPr>
        <w:spacing w:after="0" w:line="360" w:lineRule="auto"/>
        <w:rPr>
          <w:rFonts w:ascii="Arial" w:eastAsia="Arial" w:hAnsi="Arial" w:cs="Arial"/>
        </w:rPr>
      </w:pPr>
      <w:r w:rsidRPr="0E705057">
        <w:rPr>
          <w:rFonts w:ascii="Arial" w:eastAsia="Arial" w:hAnsi="Arial" w:cs="Arial"/>
        </w:rPr>
        <w:lastRenderedPageBreak/>
        <w:t>The predicted ratings for missing entries were compared to the actual ratings (if available) to assess prediction accuracy.</w:t>
      </w:r>
    </w:p>
    <w:p w14:paraId="4E4D21FF" w14:textId="39F5F6C6" w:rsidR="5F35243E" w:rsidRDefault="5F35243E" w:rsidP="0E705057">
      <w:pPr>
        <w:pStyle w:val="ListParagraph"/>
        <w:numPr>
          <w:ilvl w:val="1"/>
          <w:numId w:val="17"/>
        </w:numPr>
        <w:spacing w:after="0" w:line="360" w:lineRule="auto"/>
        <w:rPr>
          <w:rFonts w:ascii="Arial" w:eastAsia="Arial" w:hAnsi="Arial" w:cs="Arial"/>
        </w:rPr>
      </w:pPr>
      <w:r w:rsidRPr="0E705057">
        <w:rPr>
          <w:rFonts w:ascii="Arial" w:eastAsia="Arial" w:hAnsi="Arial" w:cs="Arial"/>
        </w:rPr>
        <w:t>The prediction accuracy was evaluated for the 5-peers and 10-peers scenarios.</w:t>
      </w:r>
    </w:p>
    <w:p w14:paraId="0276B284" w14:textId="3A7A1942" w:rsidR="5F35243E" w:rsidRDefault="5F35243E" w:rsidP="0E705057">
      <w:pPr>
        <w:pStyle w:val="Heading4"/>
        <w:spacing w:before="319" w:after="319" w:line="360" w:lineRule="auto"/>
        <w:rPr>
          <w:rFonts w:ascii="Arial" w:eastAsia="Arial" w:hAnsi="Arial" w:cs="Arial"/>
          <w:b/>
          <w:bCs/>
        </w:rPr>
      </w:pPr>
      <w:r w:rsidRPr="0E705057">
        <w:rPr>
          <w:rFonts w:ascii="Arial" w:eastAsia="Arial" w:hAnsi="Arial" w:cs="Arial"/>
          <w:b/>
          <w:bCs/>
        </w:rPr>
        <w:t>Part 2: PCA with Maximum Likelihood Estimation (MLE)</w:t>
      </w:r>
    </w:p>
    <w:p w14:paraId="50334DEF" w14:textId="2871401B" w:rsidR="5F35243E" w:rsidRDefault="5F35243E" w:rsidP="0E705057">
      <w:pPr>
        <w:pStyle w:val="ListParagraph"/>
        <w:numPr>
          <w:ilvl w:val="0"/>
          <w:numId w:val="16"/>
        </w:numPr>
        <w:spacing w:before="240" w:after="240" w:line="360" w:lineRule="auto"/>
        <w:rPr>
          <w:rFonts w:ascii="Arial" w:eastAsia="Arial" w:hAnsi="Arial" w:cs="Arial"/>
          <w:b/>
          <w:bCs/>
        </w:rPr>
      </w:pPr>
      <w:r w:rsidRPr="0E705057">
        <w:rPr>
          <w:rFonts w:ascii="Arial" w:eastAsia="Arial" w:hAnsi="Arial" w:cs="Arial"/>
          <w:b/>
          <w:bCs/>
        </w:rPr>
        <w:t>Covariance Estimation using Overlapping Ratings:</w:t>
      </w:r>
    </w:p>
    <w:p w14:paraId="023615D1" w14:textId="46A44418" w:rsidR="5F35243E" w:rsidRDefault="5F35243E" w:rsidP="0E705057">
      <w:pPr>
        <w:pStyle w:val="ListParagraph"/>
        <w:numPr>
          <w:ilvl w:val="1"/>
          <w:numId w:val="16"/>
        </w:numPr>
        <w:spacing w:after="0" w:line="360" w:lineRule="auto"/>
        <w:rPr>
          <w:rFonts w:ascii="Arial" w:eastAsia="Arial" w:hAnsi="Arial" w:cs="Arial"/>
        </w:rPr>
      </w:pPr>
      <w:r w:rsidRPr="0E705057">
        <w:rPr>
          <w:rFonts w:ascii="Arial" w:eastAsia="Arial" w:hAnsi="Arial" w:cs="Arial"/>
        </w:rPr>
        <w:t>In this approach, covariance between items was computed only for users who had rated both items. If no common users existed, the covariance between those items was set to zero.</w:t>
      </w:r>
    </w:p>
    <w:p w14:paraId="3740F45A" w14:textId="779592D9" w:rsidR="5F35243E" w:rsidRDefault="5F35243E" w:rsidP="0E705057">
      <w:pPr>
        <w:pStyle w:val="ListParagraph"/>
        <w:numPr>
          <w:ilvl w:val="1"/>
          <w:numId w:val="16"/>
        </w:numPr>
        <w:spacing w:after="0" w:line="360" w:lineRule="auto"/>
        <w:rPr>
          <w:rFonts w:ascii="Arial" w:eastAsia="Arial" w:hAnsi="Arial" w:cs="Arial"/>
        </w:rPr>
      </w:pPr>
      <w:r w:rsidRPr="0E705057">
        <w:rPr>
          <w:rFonts w:ascii="Arial" w:eastAsia="Arial" w:hAnsi="Arial" w:cs="Arial"/>
        </w:rPr>
        <w:t>This method ensures that the covariance reflects only the shared user preferences, which may improve accuracy compared to the mean-based approach.</w:t>
      </w:r>
    </w:p>
    <w:p w14:paraId="24F2B276" w14:textId="5B9093F7" w:rsidR="5F35243E" w:rsidRDefault="5F35243E" w:rsidP="0E705057">
      <w:pPr>
        <w:pStyle w:val="ListParagraph"/>
        <w:numPr>
          <w:ilvl w:val="0"/>
          <w:numId w:val="16"/>
        </w:numPr>
        <w:spacing w:before="240" w:after="240" w:line="360" w:lineRule="auto"/>
        <w:rPr>
          <w:rFonts w:ascii="Arial" w:eastAsia="Arial" w:hAnsi="Arial" w:cs="Arial"/>
          <w:b/>
          <w:bCs/>
        </w:rPr>
      </w:pPr>
      <w:r w:rsidRPr="0E705057">
        <w:rPr>
          <w:rFonts w:ascii="Arial" w:eastAsia="Arial" w:hAnsi="Arial" w:cs="Arial"/>
          <w:b/>
          <w:bCs/>
        </w:rPr>
        <w:t>Dimensionality Reduction using PCA:</w:t>
      </w:r>
    </w:p>
    <w:p w14:paraId="2C43CA38" w14:textId="4C094FBF" w:rsidR="5F35243E" w:rsidRDefault="5F35243E" w:rsidP="0E705057">
      <w:pPr>
        <w:pStyle w:val="ListParagraph"/>
        <w:numPr>
          <w:ilvl w:val="1"/>
          <w:numId w:val="16"/>
        </w:numPr>
        <w:spacing w:after="0" w:line="360" w:lineRule="auto"/>
        <w:rPr>
          <w:rFonts w:ascii="Arial" w:eastAsia="Arial" w:hAnsi="Arial" w:cs="Arial"/>
        </w:rPr>
      </w:pPr>
      <w:r w:rsidRPr="0E705057">
        <w:rPr>
          <w:rFonts w:ascii="Arial" w:eastAsia="Arial" w:hAnsi="Arial" w:cs="Arial"/>
        </w:rPr>
        <w:t>PCA was applied to the covariance matrix derived from overlapping ratings to reduce dimensionality. Again, the top 5 and top 10 peers for items I1 and I2 were identified, and the missing ratings were predicted based on the reduced dimensionality space.</w:t>
      </w:r>
    </w:p>
    <w:p w14:paraId="4993F2EC" w14:textId="513E8F9D" w:rsidR="5F35243E" w:rsidRDefault="5F35243E" w:rsidP="0E705057">
      <w:pPr>
        <w:pStyle w:val="ListParagraph"/>
        <w:numPr>
          <w:ilvl w:val="0"/>
          <w:numId w:val="16"/>
        </w:numPr>
        <w:spacing w:before="240" w:after="240" w:line="360" w:lineRule="auto"/>
        <w:rPr>
          <w:rFonts w:ascii="Arial" w:eastAsia="Arial" w:hAnsi="Arial" w:cs="Arial"/>
          <w:b/>
          <w:bCs/>
        </w:rPr>
      </w:pPr>
      <w:r w:rsidRPr="0E705057">
        <w:rPr>
          <w:rFonts w:ascii="Arial" w:eastAsia="Arial" w:hAnsi="Arial" w:cs="Arial"/>
          <w:b/>
          <w:bCs/>
        </w:rPr>
        <w:t>Prediction and Evaluation:</w:t>
      </w:r>
    </w:p>
    <w:p w14:paraId="0BCD4AC8" w14:textId="159ED45C" w:rsidR="5F35243E" w:rsidRDefault="5F35243E" w:rsidP="0E705057">
      <w:pPr>
        <w:pStyle w:val="ListParagraph"/>
        <w:numPr>
          <w:ilvl w:val="1"/>
          <w:numId w:val="16"/>
        </w:numPr>
        <w:spacing w:after="0" w:line="360" w:lineRule="auto"/>
        <w:rPr>
          <w:rFonts w:ascii="Arial" w:eastAsia="Arial" w:hAnsi="Arial" w:cs="Arial"/>
        </w:rPr>
      </w:pPr>
      <w:r w:rsidRPr="0E705057">
        <w:rPr>
          <w:rFonts w:ascii="Arial" w:eastAsia="Arial" w:hAnsi="Arial" w:cs="Arial"/>
        </w:rPr>
        <w:t>Similar to Part 1, the predicted ratings were evaluated against the actual ratings to assess accuracy, comparing results between the 5-peers and 10-peers approaches.</w:t>
      </w:r>
    </w:p>
    <w:p w14:paraId="0E7B3F3F" w14:textId="3941D03E" w:rsidR="5F35243E" w:rsidRDefault="5F35243E" w:rsidP="0E705057">
      <w:pPr>
        <w:pStyle w:val="Heading4"/>
        <w:spacing w:before="319" w:after="319" w:line="360" w:lineRule="auto"/>
        <w:rPr>
          <w:rFonts w:ascii="Arial" w:eastAsia="Arial" w:hAnsi="Arial" w:cs="Arial"/>
          <w:b/>
          <w:bCs/>
        </w:rPr>
      </w:pPr>
      <w:r w:rsidRPr="0E705057">
        <w:rPr>
          <w:rFonts w:ascii="Arial" w:eastAsia="Arial" w:hAnsi="Arial" w:cs="Arial"/>
          <w:b/>
          <w:bCs/>
        </w:rPr>
        <w:t>Part 3: Singular Value Decomposition (SVD)</w:t>
      </w:r>
    </w:p>
    <w:p w14:paraId="75E37E81" w14:textId="290B2E41" w:rsidR="5F35243E" w:rsidRDefault="5F35243E" w:rsidP="0E705057">
      <w:pPr>
        <w:pStyle w:val="ListParagraph"/>
        <w:numPr>
          <w:ilvl w:val="0"/>
          <w:numId w:val="15"/>
        </w:numPr>
        <w:spacing w:before="240" w:after="240" w:line="360" w:lineRule="auto"/>
        <w:rPr>
          <w:rFonts w:ascii="Arial" w:eastAsia="Arial" w:hAnsi="Arial" w:cs="Arial"/>
          <w:b/>
          <w:bCs/>
        </w:rPr>
      </w:pPr>
      <w:r w:rsidRPr="0E705057">
        <w:rPr>
          <w:rFonts w:ascii="Arial" w:eastAsia="Arial" w:hAnsi="Arial" w:cs="Arial"/>
          <w:b/>
          <w:bCs/>
        </w:rPr>
        <w:t>Matrix Decomposition:</w:t>
      </w:r>
    </w:p>
    <w:p w14:paraId="1E283813" w14:textId="1564921F" w:rsidR="5F35243E" w:rsidRDefault="5F35243E" w:rsidP="0E705057">
      <w:pPr>
        <w:pStyle w:val="ListParagraph"/>
        <w:numPr>
          <w:ilvl w:val="1"/>
          <w:numId w:val="15"/>
        </w:numPr>
        <w:spacing w:after="0" w:line="360" w:lineRule="auto"/>
        <w:rPr>
          <w:rFonts w:ascii="Arial" w:eastAsia="Arial" w:hAnsi="Arial" w:cs="Arial"/>
        </w:rPr>
      </w:pPr>
      <w:r w:rsidRPr="0E705057">
        <w:rPr>
          <w:rFonts w:ascii="Arial" w:eastAsia="Arial" w:hAnsi="Arial" w:cs="Arial"/>
        </w:rPr>
        <w:t xml:space="preserve">The ratings matrix was decomposed using Singular Value Decomposition (SVD), which factorizes the matrix into three matrices: U, </w:t>
      </w:r>
      <w:r w:rsidRPr="0E705057">
        <w:rPr>
          <w:rFonts w:ascii="Arial" w:eastAsia="Arial" w:hAnsi="Arial" w:cs="Arial"/>
          <w:i/>
          <w:iCs/>
          <w:lang w:val=""/>
        </w:rPr>
        <w:t>Σ</w:t>
      </w:r>
      <w:r w:rsidRPr="0E705057">
        <w:rPr>
          <w:rFonts w:ascii="Arial" w:eastAsia="Arial" w:hAnsi="Arial" w:cs="Arial"/>
        </w:rPr>
        <w:t xml:space="preserve"> and </w:t>
      </w:r>
      <w:r w:rsidRPr="0E705057">
        <w:rPr>
          <w:rFonts w:ascii="Arial" w:eastAsia="Arial" w:hAnsi="Arial" w:cs="Arial"/>
          <w:i/>
          <w:iCs/>
          <w:lang w:val=""/>
        </w:rPr>
        <w:t>V^T</w:t>
      </w:r>
    </w:p>
    <w:p w14:paraId="18AE4104" w14:textId="74B1F984" w:rsidR="5F35243E" w:rsidRDefault="5F35243E" w:rsidP="0E705057">
      <w:pPr>
        <w:pStyle w:val="ListParagraph"/>
        <w:numPr>
          <w:ilvl w:val="2"/>
          <w:numId w:val="15"/>
        </w:numPr>
        <w:spacing w:after="0" w:line="360" w:lineRule="auto"/>
        <w:rPr>
          <w:rFonts w:ascii="Arial" w:eastAsia="Arial" w:hAnsi="Arial" w:cs="Arial"/>
        </w:rPr>
      </w:pPr>
      <w:r w:rsidRPr="0E705057">
        <w:rPr>
          <w:rFonts w:ascii="Arial" w:eastAsia="Arial" w:hAnsi="Arial" w:cs="Arial"/>
        </w:rPr>
        <w:t>U: Contains the user features.</w:t>
      </w:r>
    </w:p>
    <w:p w14:paraId="6FDA8A5B" w14:textId="2C6C973E" w:rsidR="5F35243E" w:rsidRDefault="5F35243E" w:rsidP="0E705057">
      <w:pPr>
        <w:pStyle w:val="ListParagraph"/>
        <w:numPr>
          <w:ilvl w:val="2"/>
          <w:numId w:val="15"/>
        </w:numPr>
        <w:spacing w:after="0" w:line="360" w:lineRule="auto"/>
        <w:rPr>
          <w:rFonts w:ascii="Arial" w:eastAsia="Arial" w:hAnsi="Arial" w:cs="Arial"/>
        </w:rPr>
      </w:pPr>
      <w:r w:rsidRPr="0E705057">
        <w:rPr>
          <w:rFonts w:ascii="Arial" w:eastAsia="Arial" w:hAnsi="Arial" w:cs="Arial"/>
          <w:i/>
          <w:iCs/>
          <w:lang w:val=""/>
        </w:rPr>
        <w:t>Σ</w:t>
      </w:r>
      <w:r w:rsidRPr="0E705057">
        <w:rPr>
          <w:rFonts w:ascii="Arial" w:eastAsia="Arial" w:hAnsi="Arial" w:cs="Arial"/>
        </w:rPr>
        <w:t>: A diagonal matrix of singular values.</w:t>
      </w:r>
    </w:p>
    <w:p w14:paraId="26DE99C7" w14:textId="3F8462E0" w:rsidR="5F35243E" w:rsidRDefault="5F35243E" w:rsidP="0E705057">
      <w:pPr>
        <w:pStyle w:val="ListParagraph"/>
        <w:numPr>
          <w:ilvl w:val="2"/>
          <w:numId w:val="15"/>
        </w:numPr>
        <w:spacing w:after="0" w:line="360" w:lineRule="auto"/>
        <w:rPr>
          <w:rFonts w:ascii="Arial" w:eastAsia="Arial" w:hAnsi="Arial" w:cs="Arial"/>
        </w:rPr>
      </w:pPr>
      <w:r w:rsidRPr="0E705057">
        <w:rPr>
          <w:rFonts w:ascii="Arial" w:eastAsia="Arial" w:hAnsi="Arial" w:cs="Arial"/>
          <w:i/>
          <w:iCs/>
          <w:lang w:val=""/>
        </w:rPr>
        <w:t>V^T</w:t>
      </w:r>
      <w:r w:rsidRPr="0E705057">
        <w:rPr>
          <w:rFonts w:ascii="Arial" w:eastAsia="Arial" w:hAnsi="Arial" w:cs="Arial"/>
        </w:rPr>
        <w:t>: Contains the item features.</w:t>
      </w:r>
    </w:p>
    <w:p w14:paraId="39CC41C8" w14:textId="2B93D8F7" w:rsidR="5F35243E" w:rsidRDefault="5F35243E" w:rsidP="0E705057">
      <w:pPr>
        <w:pStyle w:val="ListParagraph"/>
        <w:numPr>
          <w:ilvl w:val="0"/>
          <w:numId w:val="15"/>
        </w:numPr>
        <w:spacing w:before="240" w:after="240" w:line="360" w:lineRule="auto"/>
        <w:rPr>
          <w:rFonts w:ascii="Arial" w:eastAsia="Arial" w:hAnsi="Arial" w:cs="Arial"/>
          <w:b/>
          <w:bCs/>
        </w:rPr>
      </w:pPr>
      <w:r w:rsidRPr="0E705057">
        <w:rPr>
          <w:rFonts w:ascii="Arial" w:eastAsia="Arial" w:hAnsi="Arial" w:cs="Arial"/>
          <w:b/>
          <w:bCs/>
        </w:rPr>
        <w:t>Truncated SVD:</w:t>
      </w:r>
    </w:p>
    <w:p w14:paraId="64AE4C0E" w14:textId="5F27DA64" w:rsidR="5F35243E" w:rsidRDefault="5F35243E" w:rsidP="0E705057">
      <w:pPr>
        <w:pStyle w:val="ListParagraph"/>
        <w:numPr>
          <w:ilvl w:val="1"/>
          <w:numId w:val="15"/>
        </w:numPr>
        <w:spacing w:after="0" w:line="360" w:lineRule="auto"/>
        <w:rPr>
          <w:rFonts w:ascii="Arial" w:eastAsia="Arial" w:hAnsi="Arial" w:cs="Arial"/>
        </w:rPr>
      </w:pPr>
      <w:r w:rsidRPr="0E705057">
        <w:rPr>
          <w:rFonts w:ascii="Arial" w:eastAsia="Arial" w:hAnsi="Arial" w:cs="Arial"/>
        </w:rPr>
        <w:lastRenderedPageBreak/>
        <w:t xml:space="preserve">Truncated SVD was applied to reduce the dimensionality by keeping only the top k singular values and their corresponding vectors from </w:t>
      </w:r>
      <w:r w:rsidRPr="0E705057">
        <w:rPr>
          <w:rFonts w:ascii="Arial" w:eastAsia="Arial" w:hAnsi="Arial" w:cs="Arial"/>
          <w:i/>
          <w:iCs/>
          <w:lang w:val=""/>
        </w:rPr>
        <w:t>U</w:t>
      </w:r>
      <w:r w:rsidRPr="0E705057">
        <w:rPr>
          <w:rFonts w:ascii="Arial" w:eastAsia="Arial" w:hAnsi="Arial" w:cs="Arial"/>
        </w:rPr>
        <w:t xml:space="preserve"> and </w:t>
      </w:r>
      <w:r w:rsidRPr="0E705057">
        <w:rPr>
          <w:rFonts w:ascii="Arial" w:eastAsia="Arial" w:hAnsi="Arial" w:cs="Arial"/>
          <w:i/>
          <w:iCs/>
          <w:lang w:val=""/>
        </w:rPr>
        <w:t>V^T</w:t>
      </w:r>
      <w:r w:rsidRPr="0E705057">
        <w:rPr>
          <w:rFonts w:ascii="Arial" w:eastAsia="Arial" w:hAnsi="Arial" w:cs="Arial"/>
        </w:rPr>
        <w:t>. This helped reduce the noise in the data while retaining the most important features for prediction.</w:t>
      </w:r>
    </w:p>
    <w:p w14:paraId="7DD49552" w14:textId="3E2A2F06" w:rsidR="5F35243E" w:rsidRDefault="5F35243E" w:rsidP="0E705057">
      <w:pPr>
        <w:pStyle w:val="ListParagraph"/>
        <w:numPr>
          <w:ilvl w:val="1"/>
          <w:numId w:val="15"/>
        </w:numPr>
        <w:spacing w:after="0" w:line="360" w:lineRule="auto"/>
        <w:rPr>
          <w:rFonts w:ascii="Arial" w:eastAsia="Arial" w:hAnsi="Arial" w:cs="Arial"/>
        </w:rPr>
      </w:pPr>
      <w:r w:rsidRPr="0E705057">
        <w:rPr>
          <w:rFonts w:ascii="Arial" w:eastAsia="Arial" w:hAnsi="Arial" w:cs="Arial"/>
        </w:rPr>
        <w:t>The number of features k was varied to observe its effect on prediction accuracy.</w:t>
      </w:r>
    </w:p>
    <w:p w14:paraId="005091B2" w14:textId="58A9AEE4" w:rsidR="5F35243E" w:rsidRDefault="5F35243E" w:rsidP="0E705057">
      <w:pPr>
        <w:pStyle w:val="ListParagraph"/>
        <w:numPr>
          <w:ilvl w:val="0"/>
          <w:numId w:val="15"/>
        </w:numPr>
        <w:spacing w:before="240" w:after="240" w:line="360" w:lineRule="auto"/>
        <w:rPr>
          <w:rFonts w:ascii="Arial" w:eastAsia="Arial" w:hAnsi="Arial" w:cs="Arial"/>
          <w:b/>
          <w:bCs/>
        </w:rPr>
      </w:pPr>
      <w:r w:rsidRPr="0E705057">
        <w:rPr>
          <w:rFonts w:ascii="Arial" w:eastAsia="Arial" w:hAnsi="Arial" w:cs="Arial"/>
          <w:b/>
          <w:bCs/>
        </w:rPr>
        <w:t>Prediction and Evaluation:</w:t>
      </w:r>
    </w:p>
    <w:p w14:paraId="55569ECB" w14:textId="0F46D1D5" w:rsidR="5F35243E" w:rsidRDefault="5F35243E" w:rsidP="0E705057">
      <w:pPr>
        <w:pStyle w:val="ListParagraph"/>
        <w:numPr>
          <w:ilvl w:val="1"/>
          <w:numId w:val="15"/>
        </w:numPr>
        <w:spacing w:after="0" w:line="360" w:lineRule="auto"/>
        <w:rPr>
          <w:rFonts w:ascii="Arial" w:eastAsia="Arial" w:hAnsi="Arial" w:cs="Arial"/>
        </w:rPr>
      </w:pPr>
      <w:r w:rsidRPr="0E705057">
        <w:rPr>
          <w:rFonts w:ascii="Arial" w:eastAsia="Arial" w:hAnsi="Arial" w:cs="Arial"/>
        </w:rPr>
        <w:t>After dimensionality reduction, missing ratings were predicted by approximating the ratings matrix using the reduced</w:t>
      </w:r>
      <w:r w:rsidR="48EA3C28" w:rsidRPr="0E705057">
        <w:rPr>
          <w:rFonts w:ascii="Arial" w:eastAsia="Arial" w:hAnsi="Arial" w:cs="Arial"/>
        </w:rPr>
        <w:t xml:space="preserve"> </w:t>
      </w:r>
      <w:r w:rsidRPr="0E705057">
        <w:rPr>
          <w:rFonts w:ascii="Arial" w:eastAsia="Arial" w:hAnsi="Arial" w:cs="Arial"/>
        </w:rPr>
        <w:t xml:space="preserve">U, Σ, and </w:t>
      </w:r>
      <w:r w:rsidRPr="0E705057">
        <w:rPr>
          <w:rFonts w:ascii="Arial" w:eastAsia="Arial" w:hAnsi="Arial" w:cs="Arial"/>
          <w:i/>
          <w:iCs/>
          <w:lang w:val=""/>
        </w:rPr>
        <w:t>V^T</w:t>
      </w:r>
      <w:r w:rsidRPr="0E705057">
        <w:rPr>
          <w:rFonts w:ascii="Arial" w:eastAsia="Arial" w:hAnsi="Arial" w:cs="Arial"/>
        </w:rPr>
        <w:t>.</w:t>
      </w:r>
    </w:p>
    <w:p w14:paraId="5B768197" w14:textId="24DB10AF" w:rsidR="5F35243E" w:rsidRDefault="5F35243E" w:rsidP="0E705057">
      <w:pPr>
        <w:pStyle w:val="ListParagraph"/>
        <w:numPr>
          <w:ilvl w:val="1"/>
          <w:numId w:val="15"/>
        </w:numPr>
        <w:spacing w:after="0" w:line="360" w:lineRule="auto"/>
        <w:rPr>
          <w:rFonts w:ascii="Arial" w:eastAsia="Arial" w:hAnsi="Arial" w:cs="Arial"/>
        </w:rPr>
      </w:pPr>
      <w:r w:rsidRPr="0E705057">
        <w:rPr>
          <w:rFonts w:ascii="Arial" w:eastAsia="Arial" w:hAnsi="Arial" w:cs="Arial"/>
        </w:rPr>
        <w:t>The predicted ratings were compared to actual ratings for accuracy evaluation.</w:t>
      </w:r>
    </w:p>
    <w:p w14:paraId="36BB46C5" w14:textId="66F73063" w:rsidR="5F35243E" w:rsidRDefault="5F35243E" w:rsidP="0E705057">
      <w:pPr>
        <w:pStyle w:val="Heading4"/>
        <w:spacing w:before="319" w:after="319" w:line="360" w:lineRule="auto"/>
        <w:rPr>
          <w:rFonts w:ascii="Arial" w:eastAsia="Arial" w:hAnsi="Arial" w:cs="Arial"/>
          <w:b/>
          <w:bCs/>
        </w:rPr>
      </w:pPr>
      <w:r w:rsidRPr="0E705057">
        <w:rPr>
          <w:rFonts w:ascii="Arial" w:eastAsia="Arial" w:hAnsi="Arial" w:cs="Arial"/>
          <w:b/>
          <w:bCs/>
        </w:rPr>
        <w:t>Analysis and Comparison</w:t>
      </w:r>
    </w:p>
    <w:p w14:paraId="3649AF0E" w14:textId="49D3805F" w:rsidR="5F35243E" w:rsidRDefault="5F35243E" w:rsidP="0E705057">
      <w:pPr>
        <w:pStyle w:val="ListParagraph"/>
        <w:numPr>
          <w:ilvl w:val="0"/>
          <w:numId w:val="14"/>
        </w:numPr>
        <w:spacing w:before="240" w:after="240" w:line="360" w:lineRule="auto"/>
        <w:rPr>
          <w:rFonts w:ascii="Arial" w:eastAsia="Arial" w:hAnsi="Arial" w:cs="Arial"/>
          <w:b/>
          <w:bCs/>
        </w:rPr>
      </w:pPr>
      <w:r w:rsidRPr="0E705057">
        <w:rPr>
          <w:rFonts w:ascii="Arial" w:eastAsia="Arial" w:hAnsi="Arial" w:cs="Arial"/>
          <w:b/>
          <w:bCs/>
        </w:rPr>
        <w:t>Comparing PCA with Mean-Filling and PCA with MLE:</w:t>
      </w:r>
    </w:p>
    <w:p w14:paraId="21DD9DB9" w14:textId="09031894" w:rsidR="5F35243E" w:rsidRDefault="5F35243E" w:rsidP="0E705057">
      <w:pPr>
        <w:pStyle w:val="ListParagraph"/>
        <w:numPr>
          <w:ilvl w:val="1"/>
          <w:numId w:val="14"/>
        </w:numPr>
        <w:spacing w:after="0" w:line="360" w:lineRule="auto"/>
        <w:rPr>
          <w:rFonts w:ascii="Arial" w:eastAsia="Arial" w:hAnsi="Arial" w:cs="Arial"/>
        </w:rPr>
      </w:pPr>
      <w:r w:rsidRPr="0E705057">
        <w:rPr>
          <w:rFonts w:ascii="Arial" w:eastAsia="Arial" w:hAnsi="Arial" w:cs="Arial"/>
        </w:rPr>
        <w:t>The results from the PCA with mean-filling and PCA with MLE were compared to assess which method produces more accurate predictions.</w:t>
      </w:r>
    </w:p>
    <w:p w14:paraId="02D24E66" w14:textId="51E2D1B1" w:rsidR="5F35243E" w:rsidRDefault="5F35243E" w:rsidP="0E705057">
      <w:pPr>
        <w:pStyle w:val="ListParagraph"/>
        <w:numPr>
          <w:ilvl w:val="1"/>
          <w:numId w:val="14"/>
        </w:numPr>
        <w:spacing w:after="0" w:line="360" w:lineRule="auto"/>
        <w:rPr>
          <w:rFonts w:ascii="Arial" w:eastAsia="Arial" w:hAnsi="Arial" w:cs="Arial"/>
        </w:rPr>
      </w:pPr>
      <w:r w:rsidRPr="0E705057">
        <w:rPr>
          <w:rFonts w:ascii="Arial" w:eastAsia="Arial" w:hAnsi="Arial" w:cs="Arial"/>
        </w:rPr>
        <w:t>The impact of using 5 peers versus 10 peers was evaluated by comparing the prediction accuracy for each case.</w:t>
      </w:r>
    </w:p>
    <w:p w14:paraId="55E29ED8" w14:textId="46D53992" w:rsidR="5F35243E" w:rsidRDefault="5F35243E" w:rsidP="0E705057">
      <w:pPr>
        <w:pStyle w:val="ListParagraph"/>
        <w:numPr>
          <w:ilvl w:val="0"/>
          <w:numId w:val="14"/>
        </w:numPr>
        <w:spacing w:before="240" w:after="240" w:line="360" w:lineRule="auto"/>
        <w:rPr>
          <w:rFonts w:ascii="Arial" w:eastAsia="Arial" w:hAnsi="Arial" w:cs="Arial"/>
          <w:b/>
          <w:bCs/>
        </w:rPr>
      </w:pPr>
      <w:r w:rsidRPr="0E705057">
        <w:rPr>
          <w:rFonts w:ascii="Arial" w:eastAsia="Arial" w:hAnsi="Arial" w:cs="Arial"/>
          <w:b/>
          <w:bCs/>
        </w:rPr>
        <w:t>Comparing PCA and SVD:</w:t>
      </w:r>
    </w:p>
    <w:p w14:paraId="5641D2A1" w14:textId="56D32E60" w:rsidR="5F35243E" w:rsidRDefault="5F35243E" w:rsidP="0E705057">
      <w:pPr>
        <w:pStyle w:val="ListParagraph"/>
        <w:numPr>
          <w:ilvl w:val="1"/>
          <w:numId w:val="14"/>
        </w:numPr>
        <w:spacing w:after="0" w:line="360" w:lineRule="auto"/>
        <w:rPr>
          <w:rFonts w:ascii="Arial" w:eastAsia="Arial" w:hAnsi="Arial" w:cs="Arial"/>
        </w:rPr>
      </w:pPr>
      <w:r w:rsidRPr="0E705057">
        <w:rPr>
          <w:rFonts w:ascii="Arial" w:eastAsia="Arial" w:hAnsi="Arial" w:cs="Arial"/>
        </w:rPr>
        <w:t>The predictions obtained using PCA and SVD were compared to analyze the relative performance of both methods in terms of accuracy.</w:t>
      </w:r>
    </w:p>
    <w:p w14:paraId="03769227" w14:textId="3D9C1991" w:rsidR="5F35243E" w:rsidRDefault="5F35243E" w:rsidP="0E705057">
      <w:pPr>
        <w:pStyle w:val="ListParagraph"/>
        <w:numPr>
          <w:ilvl w:val="1"/>
          <w:numId w:val="14"/>
        </w:numPr>
        <w:spacing w:after="0" w:line="360" w:lineRule="auto"/>
        <w:rPr>
          <w:rFonts w:ascii="Arial" w:eastAsia="Arial" w:hAnsi="Arial" w:cs="Arial"/>
        </w:rPr>
      </w:pPr>
      <w:r w:rsidRPr="0E705057">
        <w:rPr>
          <w:rFonts w:ascii="Arial" w:eastAsia="Arial" w:hAnsi="Arial" w:cs="Arial"/>
        </w:rPr>
        <w:t xml:space="preserve">The effect of varying the number of features </w:t>
      </w:r>
      <w:r w:rsidRPr="0E705057">
        <w:rPr>
          <w:rFonts w:ascii="Arial" w:eastAsia="Arial" w:hAnsi="Arial" w:cs="Arial"/>
          <w:i/>
          <w:iCs/>
          <w:lang w:val=""/>
        </w:rPr>
        <w:t>k</w:t>
      </w:r>
      <w:r w:rsidRPr="0E705057">
        <w:rPr>
          <w:rFonts w:ascii="Arial" w:eastAsia="Arial" w:hAnsi="Arial" w:cs="Arial"/>
        </w:rPr>
        <w:t xml:space="preserve"> in truncated SVD on prediction accuracy was examined.</w:t>
      </w:r>
    </w:p>
    <w:p w14:paraId="5245FADB" w14:textId="6BB2CE93" w:rsidR="5F35243E" w:rsidRDefault="5F35243E" w:rsidP="0E705057">
      <w:pPr>
        <w:pStyle w:val="ListParagraph"/>
        <w:numPr>
          <w:ilvl w:val="0"/>
          <w:numId w:val="14"/>
        </w:numPr>
        <w:spacing w:before="240" w:after="240" w:line="360" w:lineRule="auto"/>
        <w:rPr>
          <w:rFonts w:ascii="Arial" w:eastAsia="Arial" w:hAnsi="Arial" w:cs="Arial"/>
          <w:b/>
          <w:bCs/>
        </w:rPr>
      </w:pPr>
      <w:r w:rsidRPr="0E705057">
        <w:rPr>
          <w:rFonts w:ascii="Arial" w:eastAsia="Arial" w:hAnsi="Arial" w:cs="Arial"/>
          <w:b/>
          <w:bCs/>
        </w:rPr>
        <w:t>Evaluation Metrics:</w:t>
      </w:r>
    </w:p>
    <w:p w14:paraId="7A60DD27" w14:textId="432C9C23" w:rsidR="5F35243E" w:rsidRDefault="5F35243E" w:rsidP="0E705057">
      <w:pPr>
        <w:pStyle w:val="ListParagraph"/>
        <w:numPr>
          <w:ilvl w:val="1"/>
          <w:numId w:val="14"/>
        </w:numPr>
        <w:spacing w:after="0" w:line="360" w:lineRule="auto"/>
        <w:rPr>
          <w:rFonts w:ascii="Arial" w:eastAsia="Arial" w:hAnsi="Arial" w:cs="Arial"/>
        </w:rPr>
      </w:pPr>
      <w:r w:rsidRPr="0E705057">
        <w:rPr>
          <w:rFonts w:ascii="Arial" w:eastAsia="Arial" w:hAnsi="Arial" w:cs="Arial"/>
        </w:rPr>
        <w:t xml:space="preserve">Prediction accuracy was measured using metrics such as </w:t>
      </w:r>
      <w:r w:rsidRPr="0E705057">
        <w:rPr>
          <w:rFonts w:ascii="Arial" w:eastAsia="Arial" w:hAnsi="Arial" w:cs="Arial"/>
          <w:b/>
          <w:bCs/>
        </w:rPr>
        <w:t>Mean Absolute Error (MAE)</w:t>
      </w:r>
      <w:r w:rsidRPr="0E705057">
        <w:rPr>
          <w:rFonts w:ascii="Arial" w:eastAsia="Arial" w:hAnsi="Arial" w:cs="Arial"/>
        </w:rPr>
        <w:t xml:space="preserve">, </w:t>
      </w:r>
      <w:r w:rsidRPr="0E705057">
        <w:rPr>
          <w:rFonts w:ascii="Arial" w:eastAsia="Arial" w:hAnsi="Arial" w:cs="Arial"/>
          <w:b/>
          <w:bCs/>
        </w:rPr>
        <w:t>Root Mean Squared Error (RMSE)</w:t>
      </w:r>
      <w:r w:rsidRPr="0E705057">
        <w:rPr>
          <w:rFonts w:ascii="Arial" w:eastAsia="Arial" w:hAnsi="Arial" w:cs="Arial"/>
        </w:rPr>
        <w:t xml:space="preserve">, and </w:t>
      </w:r>
      <w:r w:rsidRPr="0E705057">
        <w:rPr>
          <w:rFonts w:ascii="Arial" w:eastAsia="Arial" w:hAnsi="Arial" w:cs="Arial"/>
          <w:b/>
          <w:bCs/>
        </w:rPr>
        <w:t>R-squared</w:t>
      </w:r>
      <w:r w:rsidRPr="0E705057">
        <w:rPr>
          <w:rFonts w:ascii="Arial" w:eastAsia="Arial" w:hAnsi="Arial" w:cs="Arial"/>
        </w:rPr>
        <w:t xml:space="preserve"> to assess the quality of the predicted ratings.</w:t>
      </w:r>
    </w:p>
    <w:p w14:paraId="41A0471F" w14:textId="77777777" w:rsidR="000311B3" w:rsidRDefault="000311B3" w:rsidP="0E705057">
      <w:pPr>
        <w:pStyle w:val="Heading3"/>
        <w:spacing w:before="281" w:after="281" w:line="360" w:lineRule="auto"/>
        <w:rPr>
          <w:rFonts w:ascii="Arial" w:eastAsia="Arial" w:hAnsi="Arial" w:cs="Arial"/>
          <w:b/>
          <w:bCs/>
          <w:sz w:val="24"/>
          <w:szCs w:val="24"/>
        </w:rPr>
      </w:pPr>
    </w:p>
    <w:p w14:paraId="44A9ED7F" w14:textId="6BF2186F" w:rsidR="639A7DE7" w:rsidRDefault="639A7DE7" w:rsidP="0E705057">
      <w:pPr>
        <w:pStyle w:val="Heading3"/>
        <w:spacing w:before="281" w:after="281" w:line="360" w:lineRule="auto"/>
        <w:rPr>
          <w:rFonts w:ascii="Arial" w:eastAsia="Arial" w:hAnsi="Arial" w:cs="Arial"/>
          <w:b/>
          <w:bCs/>
          <w:sz w:val="24"/>
          <w:szCs w:val="24"/>
        </w:rPr>
      </w:pPr>
      <w:r w:rsidRPr="0E705057">
        <w:rPr>
          <w:rFonts w:ascii="Arial" w:eastAsia="Arial" w:hAnsi="Arial" w:cs="Arial"/>
          <w:b/>
          <w:bCs/>
          <w:sz w:val="24"/>
          <w:szCs w:val="24"/>
        </w:rPr>
        <w:t>Summary and Comparison</w:t>
      </w:r>
    </w:p>
    <w:p w14:paraId="5CF15A7D" w14:textId="04751192" w:rsidR="639A7DE7" w:rsidRDefault="639A7DE7" w:rsidP="0E705057">
      <w:pPr>
        <w:spacing w:before="240" w:after="240" w:line="360" w:lineRule="auto"/>
        <w:rPr>
          <w:rFonts w:ascii="Arial" w:eastAsia="Arial" w:hAnsi="Arial" w:cs="Arial"/>
        </w:rPr>
      </w:pPr>
      <w:r w:rsidRPr="0E705057">
        <w:rPr>
          <w:rFonts w:ascii="Arial" w:eastAsia="Arial" w:hAnsi="Arial" w:cs="Arial"/>
        </w:rPr>
        <w:t xml:space="preserve">In this section, we will summarize and compare the results from the three parts: </w:t>
      </w:r>
      <w:r w:rsidRPr="0E705057">
        <w:rPr>
          <w:rFonts w:ascii="Arial" w:eastAsia="Arial" w:hAnsi="Arial" w:cs="Arial"/>
          <w:b/>
          <w:bCs/>
        </w:rPr>
        <w:t>PCA with Mean-Filling</w:t>
      </w:r>
      <w:r w:rsidRPr="0E705057">
        <w:rPr>
          <w:rFonts w:ascii="Arial" w:eastAsia="Arial" w:hAnsi="Arial" w:cs="Arial"/>
        </w:rPr>
        <w:t xml:space="preserve">, </w:t>
      </w:r>
      <w:r w:rsidRPr="0E705057">
        <w:rPr>
          <w:rFonts w:ascii="Arial" w:eastAsia="Arial" w:hAnsi="Arial" w:cs="Arial"/>
          <w:b/>
          <w:bCs/>
        </w:rPr>
        <w:t>PCA with Maximum Likelihood Estimation</w:t>
      </w:r>
      <w:r w:rsidRPr="0E705057">
        <w:rPr>
          <w:rFonts w:ascii="Arial" w:eastAsia="Arial" w:hAnsi="Arial" w:cs="Arial"/>
        </w:rPr>
        <w:t xml:space="preserve">, and </w:t>
      </w:r>
      <w:r w:rsidRPr="0E705057">
        <w:rPr>
          <w:rFonts w:ascii="Arial" w:eastAsia="Arial" w:hAnsi="Arial" w:cs="Arial"/>
          <w:b/>
          <w:bCs/>
        </w:rPr>
        <w:t>Singular Value Decomposition (SVD)</w:t>
      </w:r>
      <w:r w:rsidRPr="0E705057">
        <w:rPr>
          <w:rFonts w:ascii="Arial" w:eastAsia="Arial" w:hAnsi="Arial" w:cs="Arial"/>
        </w:rPr>
        <w:t>, focusing on their performance in predicting missing ratings. We will also examine the accuracy of each method and discuss the pros and cons of each.</w:t>
      </w:r>
    </w:p>
    <w:p w14:paraId="4DE4ED07" w14:textId="48239CF9" w:rsidR="639A7DE7" w:rsidRDefault="639A7DE7" w:rsidP="0E705057">
      <w:pPr>
        <w:pStyle w:val="Heading4"/>
        <w:spacing w:before="319" w:after="319" w:line="360" w:lineRule="auto"/>
        <w:rPr>
          <w:rFonts w:ascii="Arial" w:eastAsia="Arial" w:hAnsi="Arial" w:cs="Arial"/>
          <w:b/>
          <w:bCs/>
        </w:rPr>
      </w:pPr>
      <w:r w:rsidRPr="0E705057">
        <w:rPr>
          <w:rFonts w:ascii="Arial" w:eastAsia="Arial" w:hAnsi="Arial" w:cs="Arial"/>
          <w:b/>
          <w:bCs/>
        </w:rPr>
        <w:t>PCA with Mean-Filling</w:t>
      </w:r>
    </w:p>
    <w:p w14:paraId="62BB00E9" w14:textId="586BD2CE" w:rsidR="639A7DE7" w:rsidRDefault="639A7DE7" w:rsidP="0E705057">
      <w:pPr>
        <w:pStyle w:val="ListParagraph"/>
        <w:numPr>
          <w:ilvl w:val="0"/>
          <w:numId w:val="13"/>
        </w:numPr>
        <w:spacing w:after="0" w:line="360" w:lineRule="auto"/>
        <w:rPr>
          <w:rFonts w:ascii="Arial" w:eastAsia="Arial" w:hAnsi="Arial" w:cs="Arial"/>
        </w:rPr>
      </w:pPr>
      <w:r w:rsidRPr="0E705057">
        <w:rPr>
          <w:rFonts w:ascii="Arial" w:eastAsia="Arial" w:hAnsi="Arial" w:cs="Arial"/>
          <w:b/>
          <w:bCs/>
        </w:rPr>
        <w:t>Predictions for I1</w:t>
      </w:r>
      <w:r w:rsidRPr="0E705057">
        <w:rPr>
          <w:rFonts w:ascii="Arial" w:eastAsia="Arial" w:hAnsi="Arial" w:cs="Arial"/>
        </w:rPr>
        <w:t>: The predictions using the top 5 peers show varied results, with ratings ranging from highly negative to positive. The top 10 peers, however, yielded more clustered results around zero or slightly positive values.</w:t>
      </w:r>
    </w:p>
    <w:p w14:paraId="7E355A6B" w14:textId="656AB889" w:rsidR="639A7DE7" w:rsidRDefault="639A7DE7" w:rsidP="0E705057">
      <w:pPr>
        <w:pStyle w:val="ListParagraph"/>
        <w:numPr>
          <w:ilvl w:val="0"/>
          <w:numId w:val="13"/>
        </w:numPr>
        <w:spacing w:after="0" w:line="360" w:lineRule="auto"/>
        <w:rPr>
          <w:rFonts w:ascii="Arial" w:eastAsia="Arial" w:hAnsi="Arial" w:cs="Arial"/>
        </w:rPr>
      </w:pPr>
      <w:r w:rsidRPr="0E705057">
        <w:rPr>
          <w:rFonts w:ascii="Arial" w:eastAsia="Arial" w:hAnsi="Arial" w:cs="Arial"/>
          <w:b/>
          <w:bCs/>
        </w:rPr>
        <w:t>Predictions for I2</w:t>
      </w:r>
      <w:r w:rsidRPr="0E705057">
        <w:rPr>
          <w:rFonts w:ascii="Arial" w:eastAsia="Arial" w:hAnsi="Arial" w:cs="Arial"/>
        </w:rPr>
        <w:t>: Similar to I1, predictions for I2 show more variability with the top 5 peers, but a more consistent pattern emerges with the top 10 peers.</w:t>
      </w:r>
    </w:p>
    <w:p w14:paraId="2CE34347" w14:textId="473B19FD" w:rsidR="639A7DE7" w:rsidRDefault="639A7DE7" w:rsidP="0E705057">
      <w:pPr>
        <w:pStyle w:val="ListParagraph"/>
        <w:numPr>
          <w:ilvl w:val="0"/>
          <w:numId w:val="13"/>
        </w:numPr>
        <w:spacing w:after="0" w:line="360" w:lineRule="auto"/>
        <w:rPr>
          <w:rFonts w:ascii="Arial" w:eastAsia="Arial" w:hAnsi="Arial" w:cs="Arial"/>
        </w:rPr>
      </w:pPr>
      <w:r w:rsidRPr="0E705057">
        <w:rPr>
          <w:rFonts w:ascii="Arial" w:eastAsia="Arial" w:hAnsi="Arial" w:cs="Arial"/>
          <w:b/>
          <w:bCs/>
        </w:rPr>
        <w:t>Pros</w:t>
      </w:r>
      <w:r w:rsidRPr="0E705057">
        <w:rPr>
          <w:rFonts w:ascii="Arial" w:eastAsia="Arial" w:hAnsi="Arial" w:cs="Arial"/>
        </w:rPr>
        <w:t>:</w:t>
      </w:r>
    </w:p>
    <w:p w14:paraId="6206B2A6" w14:textId="43EB9B68" w:rsidR="639A7DE7" w:rsidRDefault="639A7DE7" w:rsidP="0E705057">
      <w:pPr>
        <w:pStyle w:val="ListParagraph"/>
        <w:numPr>
          <w:ilvl w:val="1"/>
          <w:numId w:val="13"/>
        </w:numPr>
        <w:spacing w:after="0" w:line="360" w:lineRule="auto"/>
        <w:rPr>
          <w:rFonts w:ascii="Arial" w:eastAsia="Arial" w:hAnsi="Arial" w:cs="Arial"/>
        </w:rPr>
      </w:pPr>
      <w:r w:rsidRPr="0E705057">
        <w:rPr>
          <w:rFonts w:ascii="Arial" w:eastAsia="Arial" w:hAnsi="Arial" w:cs="Arial"/>
          <w:b/>
          <w:bCs/>
        </w:rPr>
        <w:t>Flexibility in predicting varied ratings</w:t>
      </w:r>
      <w:r w:rsidRPr="0E705057">
        <w:rPr>
          <w:rFonts w:ascii="Arial" w:eastAsia="Arial" w:hAnsi="Arial" w:cs="Arial"/>
        </w:rPr>
        <w:t xml:space="preserve"> due to the influence of different peer groups.</w:t>
      </w:r>
    </w:p>
    <w:p w14:paraId="290A6F59" w14:textId="68077811" w:rsidR="639A7DE7" w:rsidRDefault="639A7DE7" w:rsidP="0E705057">
      <w:pPr>
        <w:pStyle w:val="ListParagraph"/>
        <w:numPr>
          <w:ilvl w:val="1"/>
          <w:numId w:val="13"/>
        </w:numPr>
        <w:spacing w:after="0" w:line="360" w:lineRule="auto"/>
        <w:rPr>
          <w:rFonts w:ascii="Arial" w:eastAsia="Arial" w:hAnsi="Arial" w:cs="Arial"/>
        </w:rPr>
      </w:pPr>
      <w:r w:rsidRPr="0E705057">
        <w:rPr>
          <w:rFonts w:ascii="Arial" w:eastAsia="Arial" w:hAnsi="Arial" w:cs="Arial"/>
          <w:b/>
          <w:bCs/>
        </w:rPr>
        <w:t>Good for capturing item diversity</w:t>
      </w:r>
      <w:r w:rsidRPr="0E705057">
        <w:rPr>
          <w:rFonts w:ascii="Arial" w:eastAsia="Arial" w:hAnsi="Arial" w:cs="Arial"/>
        </w:rPr>
        <w:t xml:space="preserve"> when using a larger set of peers (top 10).</w:t>
      </w:r>
    </w:p>
    <w:p w14:paraId="3E338747" w14:textId="3AC2ACD0" w:rsidR="639A7DE7" w:rsidRDefault="639A7DE7" w:rsidP="0E705057">
      <w:pPr>
        <w:pStyle w:val="ListParagraph"/>
        <w:numPr>
          <w:ilvl w:val="0"/>
          <w:numId w:val="13"/>
        </w:numPr>
        <w:spacing w:after="0" w:line="360" w:lineRule="auto"/>
        <w:rPr>
          <w:rFonts w:ascii="Arial" w:eastAsia="Arial" w:hAnsi="Arial" w:cs="Arial"/>
        </w:rPr>
      </w:pPr>
      <w:r w:rsidRPr="0E705057">
        <w:rPr>
          <w:rFonts w:ascii="Arial" w:eastAsia="Arial" w:hAnsi="Arial" w:cs="Arial"/>
          <w:b/>
          <w:bCs/>
        </w:rPr>
        <w:t>Cons</w:t>
      </w:r>
      <w:r w:rsidRPr="0E705057">
        <w:rPr>
          <w:rFonts w:ascii="Arial" w:eastAsia="Arial" w:hAnsi="Arial" w:cs="Arial"/>
        </w:rPr>
        <w:t>:</w:t>
      </w:r>
    </w:p>
    <w:p w14:paraId="317F0AC2" w14:textId="45DEDB96" w:rsidR="639A7DE7" w:rsidRDefault="639A7DE7" w:rsidP="0E705057">
      <w:pPr>
        <w:pStyle w:val="ListParagraph"/>
        <w:numPr>
          <w:ilvl w:val="1"/>
          <w:numId w:val="13"/>
        </w:numPr>
        <w:spacing w:after="0" w:line="360" w:lineRule="auto"/>
        <w:rPr>
          <w:rFonts w:ascii="Arial" w:eastAsia="Arial" w:hAnsi="Arial" w:cs="Arial"/>
        </w:rPr>
      </w:pPr>
      <w:r w:rsidRPr="0E705057">
        <w:rPr>
          <w:rFonts w:ascii="Arial" w:eastAsia="Arial" w:hAnsi="Arial" w:cs="Arial"/>
        </w:rPr>
        <w:t xml:space="preserve">Predictions for smaller peer sets can be </w:t>
      </w:r>
      <w:r w:rsidRPr="0E705057">
        <w:rPr>
          <w:rFonts w:ascii="Arial" w:eastAsia="Arial" w:hAnsi="Arial" w:cs="Arial"/>
          <w:b/>
          <w:bCs/>
        </w:rPr>
        <w:t>highly variable</w:t>
      </w:r>
      <w:r w:rsidRPr="0E705057">
        <w:rPr>
          <w:rFonts w:ascii="Arial" w:eastAsia="Arial" w:hAnsi="Arial" w:cs="Arial"/>
        </w:rPr>
        <w:t xml:space="preserve"> and not consistently accurate.</w:t>
      </w:r>
    </w:p>
    <w:p w14:paraId="5E4736DD" w14:textId="5FD4BA39" w:rsidR="639A7DE7" w:rsidRDefault="639A7DE7" w:rsidP="0E705057">
      <w:pPr>
        <w:pStyle w:val="ListParagraph"/>
        <w:numPr>
          <w:ilvl w:val="1"/>
          <w:numId w:val="13"/>
        </w:numPr>
        <w:spacing w:after="0" w:line="360" w:lineRule="auto"/>
        <w:rPr>
          <w:rFonts w:ascii="Arial" w:eastAsia="Arial" w:hAnsi="Arial" w:cs="Arial"/>
        </w:rPr>
      </w:pPr>
      <w:r w:rsidRPr="0E705057">
        <w:rPr>
          <w:rFonts w:ascii="Arial" w:eastAsia="Arial" w:hAnsi="Arial" w:cs="Arial"/>
        </w:rPr>
        <w:t>The model’s performance depends heavily on the quality of peer selection.</w:t>
      </w:r>
    </w:p>
    <w:p w14:paraId="08DA5F6F" w14:textId="0D079597" w:rsidR="639A7DE7" w:rsidRDefault="639A7DE7" w:rsidP="0E705057">
      <w:pPr>
        <w:pStyle w:val="Heading4"/>
        <w:spacing w:before="319" w:after="319" w:line="360" w:lineRule="auto"/>
        <w:rPr>
          <w:rFonts w:ascii="Arial" w:eastAsia="Arial" w:hAnsi="Arial" w:cs="Arial"/>
          <w:b/>
          <w:bCs/>
        </w:rPr>
      </w:pPr>
      <w:r w:rsidRPr="0E705057">
        <w:rPr>
          <w:rFonts w:ascii="Arial" w:eastAsia="Arial" w:hAnsi="Arial" w:cs="Arial"/>
          <w:b/>
          <w:bCs/>
        </w:rPr>
        <w:t>PCA with Maximum Likelihood Estimation</w:t>
      </w:r>
    </w:p>
    <w:p w14:paraId="39C69F59" w14:textId="38FFD1FA" w:rsidR="639A7DE7" w:rsidRDefault="639A7DE7" w:rsidP="0E705057">
      <w:pPr>
        <w:pStyle w:val="ListParagraph"/>
        <w:numPr>
          <w:ilvl w:val="0"/>
          <w:numId w:val="12"/>
        </w:numPr>
        <w:spacing w:after="0" w:line="360" w:lineRule="auto"/>
        <w:rPr>
          <w:rFonts w:ascii="Arial" w:eastAsia="Arial" w:hAnsi="Arial" w:cs="Arial"/>
        </w:rPr>
      </w:pPr>
      <w:r w:rsidRPr="0E705057">
        <w:rPr>
          <w:rFonts w:ascii="Arial" w:eastAsia="Arial" w:hAnsi="Arial" w:cs="Arial"/>
          <w:b/>
          <w:bCs/>
        </w:rPr>
        <w:t>Predictions for I1</w:t>
      </w:r>
      <w:r w:rsidRPr="0E705057">
        <w:rPr>
          <w:rFonts w:ascii="Arial" w:eastAsia="Arial" w:hAnsi="Arial" w:cs="Arial"/>
        </w:rPr>
        <w:t>: The predictions are highly consistent, with all values set at 1.94, suggesting a lack of variability.</w:t>
      </w:r>
    </w:p>
    <w:p w14:paraId="0D04C354" w14:textId="38537C9F" w:rsidR="639A7DE7" w:rsidRDefault="639A7DE7" w:rsidP="0E705057">
      <w:pPr>
        <w:pStyle w:val="ListParagraph"/>
        <w:numPr>
          <w:ilvl w:val="0"/>
          <w:numId w:val="12"/>
        </w:numPr>
        <w:spacing w:after="0" w:line="360" w:lineRule="auto"/>
        <w:rPr>
          <w:rFonts w:ascii="Arial" w:eastAsia="Arial" w:hAnsi="Arial" w:cs="Arial"/>
        </w:rPr>
      </w:pPr>
      <w:r w:rsidRPr="0E705057">
        <w:rPr>
          <w:rFonts w:ascii="Arial" w:eastAsia="Arial" w:hAnsi="Arial" w:cs="Arial"/>
          <w:b/>
          <w:bCs/>
        </w:rPr>
        <w:t>Predictions for I2</w:t>
      </w:r>
      <w:r w:rsidRPr="0E705057">
        <w:rPr>
          <w:rFonts w:ascii="Arial" w:eastAsia="Arial" w:hAnsi="Arial" w:cs="Arial"/>
        </w:rPr>
        <w:t>: Similar to I1, all ratings for I2 are constant at approximately 2.3024.</w:t>
      </w:r>
    </w:p>
    <w:p w14:paraId="46A978B2" w14:textId="6E8B9850" w:rsidR="639A7DE7" w:rsidRDefault="639A7DE7" w:rsidP="0E705057">
      <w:pPr>
        <w:pStyle w:val="ListParagraph"/>
        <w:numPr>
          <w:ilvl w:val="0"/>
          <w:numId w:val="12"/>
        </w:numPr>
        <w:spacing w:after="0" w:line="360" w:lineRule="auto"/>
        <w:rPr>
          <w:rFonts w:ascii="Arial" w:eastAsia="Arial" w:hAnsi="Arial" w:cs="Arial"/>
        </w:rPr>
      </w:pPr>
      <w:r w:rsidRPr="0E705057">
        <w:rPr>
          <w:rFonts w:ascii="Arial" w:eastAsia="Arial" w:hAnsi="Arial" w:cs="Arial"/>
          <w:b/>
          <w:bCs/>
        </w:rPr>
        <w:lastRenderedPageBreak/>
        <w:t>Pros</w:t>
      </w:r>
      <w:r w:rsidRPr="0E705057">
        <w:rPr>
          <w:rFonts w:ascii="Arial" w:eastAsia="Arial" w:hAnsi="Arial" w:cs="Arial"/>
        </w:rPr>
        <w:t>:</w:t>
      </w:r>
    </w:p>
    <w:p w14:paraId="65B66637" w14:textId="2FD14063" w:rsidR="639A7DE7" w:rsidRDefault="639A7DE7" w:rsidP="0E705057">
      <w:pPr>
        <w:pStyle w:val="ListParagraph"/>
        <w:numPr>
          <w:ilvl w:val="1"/>
          <w:numId w:val="12"/>
        </w:numPr>
        <w:spacing w:after="0" w:line="360" w:lineRule="auto"/>
        <w:rPr>
          <w:rFonts w:ascii="Arial" w:eastAsia="Arial" w:hAnsi="Arial" w:cs="Arial"/>
        </w:rPr>
      </w:pPr>
      <w:r w:rsidRPr="0E705057">
        <w:rPr>
          <w:rFonts w:ascii="Arial" w:eastAsia="Arial" w:hAnsi="Arial" w:cs="Arial"/>
          <w:b/>
          <w:bCs/>
        </w:rPr>
        <w:t>Simple and fast</w:t>
      </w:r>
      <w:r w:rsidRPr="0E705057">
        <w:rPr>
          <w:rFonts w:ascii="Arial" w:eastAsia="Arial" w:hAnsi="Arial" w:cs="Arial"/>
        </w:rPr>
        <w:t>; consistent predictions.</w:t>
      </w:r>
    </w:p>
    <w:p w14:paraId="5D786D09" w14:textId="70D4EAC8" w:rsidR="639A7DE7" w:rsidRDefault="639A7DE7" w:rsidP="0E705057">
      <w:pPr>
        <w:pStyle w:val="ListParagraph"/>
        <w:numPr>
          <w:ilvl w:val="1"/>
          <w:numId w:val="12"/>
        </w:numPr>
        <w:spacing w:after="0" w:line="360" w:lineRule="auto"/>
        <w:rPr>
          <w:rFonts w:ascii="Arial" w:eastAsia="Arial" w:hAnsi="Arial" w:cs="Arial"/>
        </w:rPr>
      </w:pPr>
      <w:r w:rsidRPr="0E705057">
        <w:rPr>
          <w:rFonts w:ascii="Arial" w:eastAsia="Arial" w:hAnsi="Arial" w:cs="Arial"/>
          <w:b/>
          <w:bCs/>
        </w:rPr>
        <w:t>Easier to manage and interpret</w:t>
      </w:r>
      <w:r w:rsidRPr="0E705057">
        <w:rPr>
          <w:rFonts w:ascii="Arial" w:eastAsia="Arial" w:hAnsi="Arial" w:cs="Arial"/>
        </w:rPr>
        <w:t xml:space="preserve"> with constant results across peers.</w:t>
      </w:r>
    </w:p>
    <w:p w14:paraId="77D906AB" w14:textId="4247011B" w:rsidR="639A7DE7" w:rsidRDefault="639A7DE7" w:rsidP="0E705057">
      <w:pPr>
        <w:pStyle w:val="ListParagraph"/>
        <w:numPr>
          <w:ilvl w:val="0"/>
          <w:numId w:val="12"/>
        </w:numPr>
        <w:spacing w:after="0" w:line="360" w:lineRule="auto"/>
        <w:rPr>
          <w:rFonts w:ascii="Arial" w:eastAsia="Arial" w:hAnsi="Arial" w:cs="Arial"/>
        </w:rPr>
      </w:pPr>
      <w:r w:rsidRPr="0E705057">
        <w:rPr>
          <w:rFonts w:ascii="Arial" w:eastAsia="Arial" w:hAnsi="Arial" w:cs="Arial"/>
          <w:b/>
          <w:bCs/>
        </w:rPr>
        <w:t>Cons</w:t>
      </w:r>
      <w:r w:rsidRPr="0E705057">
        <w:rPr>
          <w:rFonts w:ascii="Arial" w:eastAsia="Arial" w:hAnsi="Arial" w:cs="Arial"/>
        </w:rPr>
        <w:t>:</w:t>
      </w:r>
    </w:p>
    <w:p w14:paraId="1F94E6D0" w14:textId="4D118CAF" w:rsidR="639A7DE7" w:rsidRDefault="639A7DE7" w:rsidP="0E705057">
      <w:pPr>
        <w:pStyle w:val="ListParagraph"/>
        <w:numPr>
          <w:ilvl w:val="1"/>
          <w:numId w:val="12"/>
        </w:numPr>
        <w:spacing w:after="0" w:line="360" w:lineRule="auto"/>
        <w:rPr>
          <w:rFonts w:ascii="Arial" w:eastAsia="Arial" w:hAnsi="Arial" w:cs="Arial"/>
        </w:rPr>
      </w:pPr>
      <w:r w:rsidRPr="0E705057">
        <w:rPr>
          <w:rFonts w:ascii="Arial" w:eastAsia="Arial" w:hAnsi="Arial" w:cs="Arial"/>
          <w:b/>
          <w:bCs/>
        </w:rPr>
        <w:t>Lack of variability</w:t>
      </w:r>
      <w:r w:rsidRPr="0E705057">
        <w:rPr>
          <w:rFonts w:ascii="Arial" w:eastAsia="Arial" w:hAnsi="Arial" w:cs="Arial"/>
        </w:rPr>
        <w:t xml:space="preserve"> in the predictions makes it unsuitable for handling more complex data patterns where ratings can vary greatly.</w:t>
      </w:r>
    </w:p>
    <w:p w14:paraId="12EE0E09" w14:textId="27C4A79B" w:rsidR="639A7DE7" w:rsidRDefault="639A7DE7" w:rsidP="0E705057">
      <w:pPr>
        <w:pStyle w:val="ListParagraph"/>
        <w:numPr>
          <w:ilvl w:val="1"/>
          <w:numId w:val="12"/>
        </w:numPr>
        <w:spacing w:after="0" w:line="360" w:lineRule="auto"/>
        <w:rPr>
          <w:rFonts w:ascii="Arial" w:eastAsia="Arial" w:hAnsi="Arial" w:cs="Arial"/>
        </w:rPr>
      </w:pPr>
      <w:r w:rsidRPr="0E705057">
        <w:rPr>
          <w:rFonts w:ascii="Arial" w:eastAsia="Arial" w:hAnsi="Arial" w:cs="Arial"/>
        </w:rPr>
        <w:t xml:space="preserve">The method appears to </w:t>
      </w:r>
      <w:r w:rsidRPr="0E705057">
        <w:rPr>
          <w:rFonts w:ascii="Arial" w:eastAsia="Arial" w:hAnsi="Arial" w:cs="Arial"/>
          <w:b/>
          <w:bCs/>
        </w:rPr>
        <w:t>over-smooth</w:t>
      </w:r>
      <w:r w:rsidRPr="0E705057">
        <w:rPr>
          <w:rFonts w:ascii="Arial" w:eastAsia="Arial" w:hAnsi="Arial" w:cs="Arial"/>
        </w:rPr>
        <w:t xml:space="preserve"> the data, causing poor prediction accuracy.</w:t>
      </w:r>
    </w:p>
    <w:p w14:paraId="513DDA76" w14:textId="2E0ADBE5" w:rsidR="639A7DE7" w:rsidRDefault="639A7DE7" w:rsidP="0E705057">
      <w:pPr>
        <w:pStyle w:val="Heading4"/>
        <w:spacing w:before="319" w:after="319" w:line="360" w:lineRule="auto"/>
        <w:rPr>
          <w:rFonts w:ascii="Arial" w:eastAsia="Arial" w:hAnsi="Arial" w:cs="Arial"/>
          <w:b/>
          <w:bCs/>
        </w:rPr>
      </w:pPr>
      <w:r w:rsidRPr="0E705057">
        <w:rPr>
          <w:rFonts w:ascii="Arial" w:eastAsia="Arial" w:hAnsi="Arial" w:cs="Arial"/>
          <w:b/>
          <w:bCs/>
        </w:rPr>
        <w:t>Singular Value Decomposition (SVD)</w:t>
      </w:r>
    </w:p>
    <w:p w14:paraId="288F6402" w14:textId="2C4172FB" w:rsidR="639A7DE7" w:rsidRDefault="639A7DE7" w:rsidP="0E705057">
      <w:pPr>
        <w:pStyle w:val="ListParagraph"/>
        <w:numPr>
          <w:ilvl w:val="0"/>
          <w:numId w:val="11"/>
        </w:numPr>
        <w:spacing w:after="0" w:line="360" w:lineRule="auto"/>
        <w:rPr>
          <w:rFonts w:ascii="Arial" w:eastAsia="Arial" w:hAnsi="Arial" w:cs="Arial"/>
        </w:rPr>
      </w:pPr>
      <w:r w:rsidRPr="0E705057">
        <w:rPr>
          <w:rFonts w:ascii="Arial" w:eastAsia="Arial" w:hAnsi="Arial" w:cs="Arial"/>
          <w:b/>
          <w:bCs/>
        </w:rPr>
        <w:t>Predictions for I1 and I2</w:t>
      </w:r>
      <w:r w:rsidRPr="0E705057">
        <w:rPr>
          <w:rFonts w:ascii="Arial" w:eastAsia="Arial" w:hAnsi="Arial" w:cs="Arial"/>
        </w:rPr>
        <w:t xml:space="preserve">: SVD appears to provide </w:t>
      </w:r>
      <w:r w:rsidRPr="0E705057">
        <w:rPr>
          <w:rFonts w:ascii="Arial" w:eastAsia="Arial" w:hAnsi="Arial" w:cs="Arial"/>
          <w:b/>
          <w:bCs/>
        </w:rPr>
        <w:t>more nuanced predictions</w:t>
      </w:r>
      <w:r w:rsidRPr="0E705057">
        <w:rPr>
          <w:rFonts w:ascii="Arial" w:eastAsia="Arial" w:hAnsi="Arial" w:cs="Arial"/>
        </w:rPr>
        <w:t xml:space="preserve"> that align better with expected user-item interaction patterns, suggesting it can capture underlying patterns in the data.</w:t>
      </w:r>
    </w:p>
    <w:p w14:paraId="641FCE3D" w14:textId="5B903D86" w:rsidR="639A7DE7" w:rsidRDefault="639A7DE7" w:rsidP="0E705057">
      <w:pPr>
        <w:pStyle w:val="ListParagraph"/>
        <w:numPr>
          <w:ilvl w:val="0"/>
          <w:numId w:val="11"/>
        </w:numPr>
        <w:spacing w:after="0" w:line="360" w:lineRule="auto"/>
        <w:rPr>
          <w:rFonts w:ascii="Arial" w:eastAsia="Arial" w:hAnsi="Arial" w:cs="Arial"/>
        </w:rPr>
      </w:pPr>
      <w:r w:rsidRPr="0E705057">
        <w:rPr>
          <w:rFonts w:ascii="Arial" w:eastAsia="Arial" w:hAnsi="Arial" w:cs="Arial"/>
          <w:b/>
          <w:bCs/>
        </w:rPr>
        <w:t>Pros</w:t>
      </w:r>
      <w:r w:rsidRPr="0E705057">
        <w:rPr>
          <w:rFonts w:ascii="Arial" w:eastAsia="Arial" w:hAnsi="Arial" w:cs="Arial"/>
        </w:rPr>
        <w:t>:</w:t>
      </w:r>
    </w:p>
    <w:p w14:paraId="48A16DFF" w14:textId="7554344E" w:rsidR="639A7DE7" w:rsidRDefault="639A7DE7" w:rsidP="0E705057">
      <w:pPr>
        <w:pStyle w:val="ListParagraph"/>
        <w:numPr>
          <w:ilvl w:val="1"/>
          <w:numId w:val="11"/>
        </w:numPr>
        <w:spacing w:after="0" w:line="360" w:lineRule="auto"/>
        <w:rPr>
          <w:rFonts w:ascii="Arial" w:eastAsia="Arial" w:hAnsi="Arial" w:cs="Arial"/>
        </w:rPr>
      </w:pPr>
      <w:r w:rsidRPr="0E705057">
        <w:rPr>
          <w:rFonts w:ascii="Arial" w:eastAsia="Arial" w:hAnsi="Arial" w:cs="Arial"/>
          <w:b/>
          <w:bCs/>
        </w:rPr>
        <w:t>Captures interaction patterns</w:t>
      </w:r>
      <w:r w:rsidRPr="0E705057">
        <w:rPr>
          <w:rFonts w:ascii="Arial" w:eastAsia="Arial" w:hAnsi="Arial" w:cs="Arial"/>
        </w:rPr>
        <w:t xml:space="preserve"> and reduces the dimensionality of the data to provide accurate predictions for missing ratings.</w:t>
      </w:r>
    </w:p>
    <w:p w14:paraId="44F71E97" w14:textId="15611E5B" w:rsidR="639A7DE7" w:rsidRDefault="639A7DE7" w:rsidP="0E705057">
      <w:pPr>
        <w:pStyle w:val="ListParagraph"/>
        <w:numPr>
          <w:ilvl w:val="1"/>
          <w:numId w:val="11"/>
        </w:numPr>
        <w:spacing w:after="0" w:line="360" w:lineRule="auto"/>
        <w:rPr>
          <w:rFonts w:ascii="Arial" w:eastAsia="Arial" w:hAnsi="Arial" w:cs="Arial"/>
        </w:rPr>
      </w:pPr>
      <w:r w:rsidRPr="0E705057">
        <w:rPr>
          <w:rFonts w:ascii="Arial" w:eastAsia="Arial" w:hAnsi="Arial" w:cs="Arial"/>
          <w:b/>
          <w:bCs/>
        </w:rPr>
        <w:t>More sophisticated</w:t>
      </w:r>
      <w:r w:rsidRPr="0E705057">
        <w:rPr>
          <w:rFonts w:ascii="Arial" w:eastAsia="Arial" w:hAnsi="Arial" w:cs="Arial"/>
        </w:rPr>
        <w:t xml:space="preserve"> and often provides a better fit for complex datasets.</w:t>
      </w:r>
    </w:p>
    <w:p w14:paraId="6A239D3B" w14:textId="14214867" w:rsidR="639A7DE7" w:rsidRDefault="639A7DE7" w:rsidP="0E705057">
      <w:pPr>
        <w:pStyle w:val="ListParagraph"/>
        <w:numPr>
          <w:ilvl w:val="0"/>
          <w:numId w:val="11"/>
        </w:numPr>
        <w:spacing w:after="0" w:line="360" w:lineRule="auto"/>
        <w:rPr>
          <w:rFonts w:ascii="Arial" w:eastAsia="Arial" w:hAnsi="Arial" w:cs="Arial"/>
        </w:rPr>
      </w:pPr>
      <w:r w:rsidRPr="0E705057">
        <w:rPr>
          <w:rFonts w:ascii="Arial" w:eastAsia="Arial" w:hAnsi="Arial" w:cs="Arial"/>
          <w:b/>
          <w:bCs/>
        </w:rPr>
        <w:t>Cons</w:t>
      </w:r>
      <w:r w:rsidRPr="0E705057">
        <w:rPr>
          <w:rFonts w:ascii="Arial" w:eastAsia="Arial" w:hAnsi="Arial" w:cs="Arial"/>
        </w:rPr>
        <w:t>:</w:t>
      </w:r>
    </w:p>
    <w:p w14:paraId="67074D1D" w14:textId="01A1B312" w:rsidR="639A7DE7" w:rsidRDefault="639A7DE7" w:rsidP="0E705057">
      <w:pPr>
        <w:pStyle w:val="ListParagraph"/>
        <w:numPr>
          <w:ilvl w:val="1"/>
          <w:numId w:val="11"/>
        </w:numPr>
        <w:spacing w:after="0" w:line="360" w:lineRule="auto"/>
        <w:rPr>
          <w:rFonts w:ascii="Arial" w:eastAsia="Arial" w:hAnsi="Arial" w:cs="Arial"/>
        </w:rPr>
      </w:pPr>
      <w:r w:rsidRPr="0E705057">
        <w:rPr>
          <w:rFonts w:ascii="Arial" w:eastAsia="Arial" w:hAnsi="Arial" w:cs="Arial"/>
          <w:b/>
          <w:bCs/>
        </w:rPr>
        <w:t>Computationally intensive</w:t>
      </w:r>
      <w:r w:rsidRPr="0E705057">
        <w:rPr>
          <w:rFonts w:ascii="Arial" w:eastAsia="Arial" w:hAnsi="Arial" w:cs="Arial"/>
        </w:rPr>
        <w:t xml:space="preserve"> compared to simpler methods like PCA.</w:t>
      </w:r>
    </w:p>
    <w:p w14:paraId="5183EB68" w14:textId="5D2D45D5" w:rsidR="639A7DE7" w:rsidRDefault="639A7DE7" w:rsidP="0E705057">
      <w:pPr>
        <w:pStyle w:val="ListParagraph"/>
        <w:numPr>
          <w:ilvl w:val="1"/>
          <w:numId w:val="11"/>
        </w:numPr>
        <w:spacing w:after="0" w:line="360" w:lineRule="auto"/>
        <w:rPr>
          <w:rFonts w:ascii="Arial" w:eastAsia="Arial" w:hAnsi="Arial" w:cs="Arial"/>
        </w:rPr>
      </w:pPr>
      <w:r w:rsidRPr="0E705057">
        <w:rPr>
          <w:rFonts w:ascii="Arial" w:eastAsia="Arial" w:hAnsi="Arial" w:cs="Arial"/>
        </w:rPr>
        <w:t>Requires careful tuning to avoid overfitting or underfitting.</w:t>
      </w:r>
    </w:p>
    <w:p w14:paraId="6F1F3BF0" w14:textId="021C5471" w:rsidR="0E705057" w:rsidRDefault="0E705057" w:rsidP="0E705057">
      <w:pPr>
        <w:spacing w:after="0" w:line="360" w:lineRule="auto"/>
        <w:ind w:left="720"/>
        <w:rPr>
          <w:rFonts w:ascii="Arial" w:eastAsia="Arial" w:hAnsi="Arial" w:cs="Arial"/>
        </w:rPr>
      </w:pPr>
    </w:p>
    <w:p w14:paraId="171A129C" w14:textId="77777777" w:rsidR="00A90C00" w:rsidRDefault="00A90C00" w:rsidP="0E705057">
      <w:pPr>
        <w:spacing w:after="0" w:line="360" w:lineRule="auto"/>
        <w:ind w:left="720"/>
        <w:rPr>
          <w:rFonts w:ascii="Arial" w:eastAsia="Arial" w:hAnsi="Arial" w:cs="Arial"/>
        </w:rPr>
      </w:pPr>
    </w:p>
    <w:p w14:paraId="22F648D5" w14:textId="77777777" w:rsidR="00A90C00" w:rsidRDefault="00A90C00" w:rsidP="0E705057">
      <w:pPr>
        <w:spacing w:after="0" w:line="360" w:lineRule="auto"/>
        <w:ind w:left="720"/>
        <w:rPr>
          <w:rFonts w:ascii="Arial" w:eastAsia="Arial" w:hAnsi="Arial" w:cs="Arial"/>
        </w:rPr>
      </w:pPr>
    </w:p>
    <w:p w14:paraId="1AF5935C" w14:textId="77777777" w:rsidR="00A90C00" w:rsidRDefault="00A90C00" w:rsidP="0E705057">
      <w:pPr>
        <w:spacing w:after="0" w:line="360" w:lineRule="auto"/>
        <w:ind w:left="720"/>
        <w:rPr>
          <w:rFonts w:ascii="Arial" w:eastAsia="Arial" w:hAnsi="Arial" w:cs="Arial"/>
        </w:rPr>
      </w:pPr>
    </w:p>
    <w:p w14:paraId="088D94B8" w14:textId="77777777" w:rsidR="00A90C00" w:rsidRDefault="00A90C00" w:rsidP="0E705057">
      <w:pPr>
        <w:spacing w:after="0" w:line="360" w:lineRule="auto"/>
        <w:ind w:left="720"/>
        <w:rPr>
          <w:rFonts w:ascii="Arial" w:eastAsia="Arial" w:hAnsi="Arial" w:cs="Arial"/>
        </w:rPr>
      </w:pPr>
    </w:p>
    <w:p w14:paraId="1F014124" w14:textId="77777777" w:rsidR="00A90C00" w:rsidRDefault="00A90C00" w:rsidP="0E705057">
      <w:pPr>
        <w:spacing w:after="0" w:line="360" w:lineRule="auto"/>
        <w:ind w:left="720"/>
        <w:rPr>
          <w:rFonts w:ascii="Arial" w:eastAsia="Arial" w:hAnsi="Arial" w:cs="Arial"/>
        </w:rPr>
      </w:pPr>
    </w:p>
    <w:p w14:paraId="66E71B9B" w14:textId="77777777" w:rsidR="00A90C00" w:rsidRDefault="00A90C00" w:rsidP="0E705057">
      <w:pPr>
        <w:spacing w:after="0" w:line="360" w:lineRule="auto"/>
        <w:ind w:left="720"/>
        <w:rPr>
          <w:rFonts w:ascii="Arial" w:eastAsia="Arial" w:hAnsi="Arial" w:cs="Arial"/>
        </w:rPr>
      </w:pPr>
    </w:p>
    <w:p w14:paraId="6493F76D" w14:textId="77777777" w:rsidR="00A90C00" w:rsidRDefault="00A90C00" w:rsidP="0E705057">
      <w:pPr>
        <w:spacing w:after="0" w:line="360" w:lineRule="auto"/>
        <w:ind w:left="720"/>
        <w:rPr>
          <w:rFonts w:ascii="Arial" w:eastAsia="Arial" w:hAnsi="Arial" w:cs="Arial"/>
        </w:rPr>
      </w:pPr>
    </w:p>
    <w:p w14:paraId="4D44424B" w14:textId="77777777" w:rsidR="00A90C00" w:rsidRDefault="00A90C00" w:rsidP="0E705057">
      <w:pPr>
        <w:spacing w:after="0" w:line="360" w:lineRule="auto"/>
        <w:ind w:left="720"/>
        <w:rPr>
          <w:rFonts w:ascii="Arial" w:eastAsia="Arial" w:hAnsi="Arial" w:cs="Arial"/>
        </w:rPr>
      </w:pPr>
    </w:p>
    <w:tbl>
      <w:tblPr>
        <w:tblW w:w="0" w:type="auto"/>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12" w:space="0" w:color="000000" w:themeColor="text1"/>
          <w:insideV w:val="single" w:sz="12" w:space="0" w:color="000000" w:themeColor="text1"/>
        </w:tblBorders>
        <w:tblLayout w:type="fixed"/>
        <w:tblLook w:val="06A0" w:firstRow="1" w:lastRow="0" w:firstColumn="1" w:lastColumn="0" w:noHBand="1" w:noVBand="1"/>
      </w:tblPr>
      <w:tblGrid>
        <w:gridCol w:w="1129"/>
        <w:gridCol w:w="2532"/>
        <w:gridCol w:w="2621"/>
        <w:gridCol w:w="3077"/>
      </w:tblGrid>
      <w:tr w:rsidR="0E705057" w14:paraId="6082B95F" w14:textId="77777777" w:rsidTr="0E705057">
        <w:trPr>
          <w:trHeight w:val="300"/>
        </w:trPr>
        <w:tc>
          <w:tcPr>
            <w:tcW w:w="1129" w:type="dxa"/>
            <w:vAlign w:val="center"/>
          </w:tcPr>
          <w:p w14:paraId="13452F4D" w14:textId="7B5B8476" w:rsidR="0E705057" w:rsidRDefault="0E705057" w:rsidP="0E705057">
            <w:pPr>
              <w:spacing w:after="0" w:line="360" w:lineRule="auto"/>
              <w:jc w:val="center"/>
              <w:rPr>
                <w:rFonts w:ascii="Arial" w:eastAsia="Arial" w:hAnsi="Arial" w:cs="Arial"/>
                <w:b/>
                <w:bCs/>
              </w:rPr>
            </w:pPr>
            <w:r w:rsidRPr="0E705057">
              <w:rPr>
                <w:rFonts w:ascii="Arial" w:eastAsia="Arial" w:hAnsi="Arial" w:cs="Arial"/>
                <w:b/>
                <w:bCs/>
              </w:rPr>
              <w:lastRenderedPageBreak/>
              <w:t>Aspect</w:t>
            </w:r>
          </w:p>
        </w:tc>
        <w:tc>
          <w:tcPr>
            <w:tcW w:w="2532" w:type="dxa"/>
            <w:vAlign w:val="center"/>
          </w:tcPr>
          <w:p w14:paraId="7828978C" w14:textId="22F34C52" w:rsidR="0E705057" w:rsidRDefault="0E705057" w:rsidP="0E705057">
            <w:pPr>
              <w:spacing w:after="0" w:line="360" w:lineRule="auto"/>
              <w:jc w:val="center"/>
              <w:rPr>
                <w:rFonts w:ascii="Arial" w:eastAsia="Arial" w:hAnsi="Arial" w:cs="Arial"/>
                <w:b/>
                <w:bCs/>
              </w:rPr>
            </w:pPr>
            <w:r w:rsidRPr="0E705057">
              <w:rPr>
                <w:rFonts w:ascii="Arial" w:eastAsia="Arial" w:hAnsi="Arial" w:cs="Arial"/>
                <w:b/>
                <w:bCs/>
              </w:rPr>
              <w:t>PCA with Mean-Filling</w:t>
            </w:r>
          </w:p>
        </w:tc>
        <w:tc>
          <w:tcPr>
            <w:tcW w:w="2621" w:type="dxa"/>
            <w:vAlign w:val="center"/>
          </w:tcPr>
          <w:p w14:paraId="12F8984D" w14:textId="072C150C" w:rsidR="0E705057" w:rsidRDefault="0E705057" w:rsidP="0E705057">
            <w:pPr>
              <w:spacing w:after="0" w:line="360" w:lineRule="auto"/>
              <w:jc w:val="center"/>
              <w:rPr>
                <w:rFonts w:ascii="Arial" w:eastAsia="Arial" w:hAnsi="Arial" w:cs="Arial"/>
                <w:b/>
                <w:bCs/>
              </w:rPr>
            </w:pPr>
            <w:r w:rsidRPr="0E705057">
              <w:rPr>
                <w:rFonts w:ascii="Arial" w:eastAsia="Arial" w:hAnsi="Arial" w:cs="Arial"/>
                <w:b/>
                <w:bCs/>
              </w:rPr>
              <w:t>PCA with Maximum Likelihood Estimation</w:t>
            </w:r>
          </w:p>
        </w:tc>
        <w:tc>
          <w:tcPr>
            <w:tcW w:w="3077" w:type="dxa"/>
            <w:vAlign w:val="center"/>
          </w:tcPr>
          <w:p w14:paraId="0DA8834A" w14:textId="4EF74A30" w:rsidR="0E705057" w:rsidRDefault="0E705057" w:rsidP="0E705057">
            <w:pPr>
              <w:spacing w:after="0" w:line="360" w:lineRule="auto"/>
              <w:jc w:val="center"/>
              <w:rPr>
                <w:rFonts w:ascii="Arial" w:eastAsia="Arial" w:hAnsi="Arial" w:cs="Arial"/>
                <w:b/>
                <w:bCs/>
              </w:rPr>
            </w:pPr>
            <w:r w:rsidRPr="0E705057">
              <w:rPr>
                <w:rFonts w:ascii="Arial" w:eastAsia="Arial" w:hAnsi="Arial" w:cs="Arial"/>
                <w:b/>
                <w:bCs/>
              </w:rPr>
              <w:t>Singular Value Decomposition (SVD)</w:t>
            </w:r>
          </w:p>
        </w:tc>
      </w:tr>
      <w:tr w:rsidR="0E705057" w14:paraId="47302882" w14:textId="77777777" w:rsidTr="0E705057">
        <w:trPr>
          <w:trHeight w:val="300"/>
        </w:trPr>
        <w:tc>
          <w:tcPr>
            <w:tcW w:w="1129" w:type="dxa"/>
            <w:vAlign w:val="center"/>
          </w:tcPr>
          <w:p w14:paraId="01E2103D" w14:textId="59BA5367" w:rsidR="0E705057" w:rsidRDefault="0E705057" w:rsidP="0E705057">
            <w:pPr>
              <w:spacing w:after="0" w:line="360" w:lineRule="auto"/>
              <w:rPr>
                <w:rFonts w:ascii="Arial" w:eastAsia="Arial" w:hAnsi="Arial" w:cs="Arial"/>
                <w:b/>
                <w:bCs/>
              </w:rPr>
            </w:pPr>
            <w:r w:rsidRPr="0E705057">
              <w:rPr>
                <w:rFonts w:ascii="Arial" w:eastAsia="Arial" w:hAnsi="Arial" w:cs="Arial"/>
                <w:b/>
                <w:bCs/>
              </w:rPr>
              <w:t>Predicted Ratings for I1</w:t>
            </w:r>
          </w:p>
        </w:tc>
        <w:tc>
          <w:tcPr>
            <w:tcW w:w="2532" w:type="dxa"/>
            <w:vAlign w:val="center"/>
          </w:tcPr>
          <w:p w14:paraId="575CB1CC" w14:textId="2E0EF947" w:rsidR="0E705057" w:rsidRDefault="0E705057" w:rsidP="0E705057">
            <w:pPr>
              <w:spacing w:after="0" w:line="360" w:lineRule="auto"/>
              <w:rPr>
                <w:rFonts w:ascii="Arial" w:eastAsia="Arial" w:hAnsi="Arial" w:cs="Arial"/>
              </w:rPr>
            </w:pPr>
            <w:r w:rsidRPr="0E705057">
              <w:rPr>
                <w:rFonts w:ascii="Arial" w:eastAsia="Arial" w:hAnsi="Arial" w:cs="Arial"/>
              </w:rPr>
              <w:t>Highly varied with top 5 peers; clustered around 0 for top 10 peers.</w:t>
            </w:r>
          </w:p>
        </w:tc>
        <w:tc>
          <w:tcPr>
            <w:tcW w:w="2621" w:type="dxa"/>
            <w:vAlign w:val="center"/>
          </w:tcPr>
          <w:p w14:paraId="5854449E" w14:textId="34368AFC" w:rsidR="0E705057" w:rsidRDefault="0E705057" w:rsidP="0E705057">
            <w:pPr>
              <w:spacing w:after="0" w:line="360" w:lineRule="auto"/>
              <w:rPr>
                <w:rFonts w:ascii="Arial" w:eastAsia="Arial" w:hAnsi="Arial" w:cs="Arial"/>
              </w:rPr>
            </w:pPr>
            <w:r w:rsidRPr="0E705057">
              <w:rPr>
                <w:rFonts w:ascii="Arial" w:eastAsia="Arial" w:hAnsi="Arial" w:cs="Arial"/>
              </w:rPr>
              <w:t>Constant values (1.94) for both top 5 and top 10 peers.</w:t>
            </w:r>
          </w:p>
        </w:tc>
        <w:tc>
          <w:tcPr>
            <w:tcW w:w="3077" w:type="dxa"/>
            <w:vAlign w:val="center"/>
          </w:tcPr>
          <w:p w14:paraId="3F51160F" w14:textId="21BED624" w:rsidR="0E705057" w:rsidRDefault="0E705057" w:rsidP="0E705057">
            <w:pPr>
              <w:spacing w:after="0" w:line="360" w:lineRule="auto"/>
              <w:rPr>
                <w:rFonts w:ascii="Arial" w:eastAsia="Arial" w:hAnsi="Arial" w:cs="Arial"/>
              </w:rPr>
            </w:pPr>
            <w:r w:rsidRPr="0E705057">
              <w:rPr>
                <w:rFonts w:ascii="Arial" w:eastAsia="Arial" w:hAnsi="Arial" w:cs="Arial"/>
              </w:rPr>
              <w:t>Predictions align reasonably with expected ratings, showing good approximation.</w:t>
            </w:r>
          </w:p>
        </w:tc>
      </w:tr>
      <w:tr w:rsidR="0E705057" w14:paraId="63075989" w14:textId="77777777" w:rsidTr="0E705057">
        <w:trPr>
          <w:trHeight w:val="300"/>
        </w:trPr>
        <w:tc>
          <w:tcPr>
            <w:tcW w:w="1129" w:type="dxa"/>
            <w:vAlign w:val="center"/>
          </w:tcPr>
          <w:p w14:paraId="66C6A5A3" w14:textId="55F6E24C" w:rsidR="0E705057" w:rsidRDefault="0E705057" w:rsidP="0E705057">
            <w:pPr>
              <w:spacing w:after="0" w:line="360" w:lineRule="auto"/>
              <w:rPr>
                <w:rFonts w:ascii="Arial" w:eastAsia="Arial" w:hAnsi="Arial" w:cs="Arial"/>
                <w:b/>
                <w:bCs/>
              </w:rPr>
            </w:pPr>
            <w:r w:rsidRPr="0E705057">
              <w:rPr>
                <w:rFonts w:ascii="Arial" w:eastAsia="Arial" w:hAnsi="Arial" w:cs="Arial"/>
                <w:b/>
                <w:bCs/>
              </w:rPr>
              <w:t>Predicted Ratings for I2</w:t>
            </w:r>
          </w:p>
        </w:tc>
        <w:tc>
          <w:tcPr>
            <w:tcW w:w="2532" w:type="dxa"/>
            <w:vAlign w:val="center"/>
          </w:tcPr>
          <w:p w14:paraId="2D828028" w14:textId="0A401E1A" w:rsidR="0E705057" w:rsidRDefault="0E705057" w:rsidP="0E705057">
            <w:pPr>
              <w:spacing w:after="0" w:line="360" w:lineRule="auto"/>
              <w:rPr>
                <w:rFonts w:ascii="Arial" w:eastAsia="Arial" w:hAnsi="Arial" w:cs="Arial"/>
              </w:rPr>
            </w:pPr>
            <w:r w:rsidRPr="0E705057">
              <w:rPr>
                <w:rFonts w:ascii="Arial" w:eastAsia="Arial" w:hAnsi="Arial" w:cs="Arial"/>
              </w:rPr>
              <w:t>Similar pattern to I1, more variability with top 5 peers.</w:t>
            </w:r>
          </w:p>
        </w:tc>
        <w:tc>
          <w:tcPr>
            <w:tcW w:w="2621" w:type="dxa"/>
            <w:vAlign w:val="center"/>
          </w:tcPr>
          <w:p w14:paraId="65409A82" w14:textId="39853E70" w:rsidR="0E705057" w:rsidRDefault="0E705057" w:rsidP="0E705057">
            <w:pPr>
              <w:spacing w:after="0" w:line="360" w:lineRule="auto"/>
              <w:rPr>
                <w:rFonts w:ascii="Arial" w:eastAsia="Arial" w:hAnsi="Arial" w:cs="Arial"/>
              </w:rPr>
            </w:pPr>
            <w:r w:rsidRPr="0E705057">
              <w:rPr>
                <w:rFonts w:ascii="Arial" w:eastAsia="Arial" w:hAnsi="Arial" w:cs="Arial"/>
              </w:rPr>
              <w:t>Constant values (~2.3024) for both top 5 and top 10 peers.</w:t>
            </w:r>
          </w:p>
        </w:tc>
        <w:tc>
          <w:tcPr>
            <w:tcW w:w="3077" w:type="dxa"/>
            <w:vAlign w:val="center"/>
          </w:tcPr>
          <w:p w14:paraId="00EB7416" w14:textId="0D30A407" w:rsidR="0E705057" w:rsidRDefault="0E705057" w:rsidP="0E705057">
            <w:pPr>
              <w:spacing w:after="0" w:line="360" w:lineRule="auto"/>
              <w:rPr>
                <w:rFonts w:ascii="Arial" w:eastAsia="Arial" w:hAnsi="Arial" w:cs="Arial"/>
              </w:rPr>
            </w:pPr>
            <w:r w:rsidRPr="0E705057">
              <w:rPr>
                <w:rFonts w:ascii="Arial" w:eastAsia="Arial" w:hAnsi="Arial" w:cs="Arial"/>
              </w:rPr>
              <w:t>More nuanced predictions that align with expected user-item interactions.</w:t>
            </w:r>
          </w:p>
        </w:tc>
      </w:tr>
      <w:tr w:rsidR="0E705057" w14:paraId="5ADB16FE" w14:textId="77777777" w:rsidTr="0E705057">
        <w:trPr>
          <w:trHeight w:val="300"/>
        </w:trPr>
        <w:tc>
          <w:tcPr>
            <w:tcW w:w="1129" w:type="dxa"/>
            <w:vAlign w:val="center"/>
          </w:tcPr>
          <w:p w14:paraId="716FEE18" w14:textId="65DCE1B5" w:rsidR="0E705057" w:rsidRDefault="0E705057" w:rsidP="0E705057">
            <w:pPr>
              <w:spacing w:after="0" w:line="360" w:lineRule="auto"/>
              <w:rPr>
                <w:rFonts w:ascii="Arial" w:eastAsia="Arial" w:hAnsi="Arial" w:cs="Arial"/>
                <w:b/>
                <w:bCs/>
              </w:rPr>
            </w:pPr>
            <w:r w:rsidRPr="0E705057">
              <w:rPr>
                <w:rFonts w:ascii="Arial" w:eastAsia="Arial" w:hAnsi="Arial" w:cs="Arial"/>
                <w:b/>
                <w:bCs/>
              </w:rPr>
              <w:t>Pros</w:t>
            </w:r>
          </w:p>
        </w:tc>
        <w:tc>
          <w:tcPr>
            <w:tcW w:w="2532" w:type="dxa"/>
            <w:vAlign w:val="center"/>
          </w:tcPr>
          <w:p w14:paraId="055382F8" w14:textId="1E4C16F4" w:rsidR="0E705057" w:rsidRDefault="0E705057" w:rsidP="0E705057">
            <w:pPr>
              <w:spacing w:after="0" w:line="360" w:lineRule="auto"/>
              <w:rPr>
                <w:rFonts w:ascii="Arial" w:eastAsia="Arial" w:hAnsi="Arial" w:cs="Arial"/>
              </w:rPr>
            </w:pPr>
            <w:r w:rsidRPr="0E705057">
              <w:rPr>
                <w:rFonts w:ascii="Arial" w:eastAsia="Arial" w:hAnsi="Arial" w:cs="Arial"/>
              </w:rPr>
              <w:t>Flexible, captures diversity with top 10 peers.</w:t>
            </w:r>
          </w:p>
        </w:tc>
        <w:tc>
          <w:tcPr>
            <w:tcW w:w="2621" w:type="dxa"/>
            <w:vAlign w:val="center"/>
          </w:tcPr>
          <w:p w14:paraId="3CF894FF" w14:textId="7BB12FF2" w:rsidR="0E705057" w:rsidRDefault="0E705057" w:rsidP="0E705057">
            <w:pPr>
              <w:spacing w:after="0" w:line="360" w:lineRule="auto"/>
              <w:rPr>
                <w:rFonts w:ascii="Arial" w:eastAsia="Arial" w:hAnsi="Arial" w:cs="Arial"/>
              </w:rPr>
            </w:pPr>
            <w:r w:rsidRPr="0E705057">
              <w:rPr>
                <w:rFonts w:ascii="Arial" w:eastAsia="Arial" w:hAnsi="Arial" w:cs="Arial"/>
              </w:rPr>
              <w:t>Simple, consistent predictions.</w:t>
            </w:r>
          </w:p>
        </w:tc>
        <w:tc>
          <w:tcPr>
            <w:tcW w:w="3077" w:type="dxa"/>
            <w:vAlign w:val="center"/>
          </w:tcPr>
          <w:p w14:paraId="0676DB99" w14:textId="4CD7BC05" w:rsidR="0E705057" w:rsidRDefault="0E705057" w:rsidP="0E705057">
            <w:pPr>
              <w:spacing w:after="0" w:line="360" w:lineRule="auto"/>
              <w:rPr>
                <w:rFonts w:ascii="Arial" w:eastAsia="Arial" w:hAnsi="Arial" w:cs="Arial"/>
              </w:rPr>
            </w:pPr>
            <w:r w:rsidRPr="0E705057">
              <w:rPr>
                <w:rFonts w:ascii="Arial" w:eastAsia="Arial" w:hAnsi="Arial" w:cs="Arial"/>
              </w:rPr>
              <w:t>Captures complex patterns in data, good for handling large datasets.</w:t>
            </w:r>
          </w:p>
        </w:tc>
      </w:tr>
      <w:tr w:rsidR="0E705057" w14:paraId="21235C32" w14:textId="77777777" w:rsidTr="0E705057">
        <w:trPr>
          <w:trHeight w:val="300"/>
        </w:trPr>
        <w:tc>
          <w:tcPr>
            <w:tcW w:w="1129" w:type="dxa"/>
            <w:vAlign w:val="center"/>
          </w:tcPr>
          <w:p w14:paraId="7D25CA20" w14:textId="2575AF88" w:rsidR="0E705057" w:rsidRDefault="0E705057" w:rsidP="0E705057">
            <w:pPr>
              <w:spacing w:after="0" w:line="360" w:lineRule="auto"/>
              <w:rPr>
                <w:rFonts w:ascii="Arial" w:eastAsia="Arial" w:hAnsi="Arial" w:cs="Arial"/>
                <w:b/>
                <w:bCs/>
              </w:rPr>
            </w:pPr>
            <w:r w:rsidRPr="0E705057">
              <w:rPr>
                <w:rFonts w:ascii="Arial" w:eastAsia="Arial" w:hAnsi="Arial" w:cs="Arial"/>
                <w:b/>
                <w:bCs/>
              </w:rPr>
              <w:t>Cons</w:t>
            </w:r>
          </w:p>
        </w:tc>
        <w:tc>
          <w:tcPr>
            <w:tcW w:w="2532" w:type="dxa"/>
            <w:vAlign w:val="center"/>
          </w:tcPr>
          <w:p w14:paraId="1F76442C" w14:textId="79CDC65B" w:rsidR="0E705057" w:rsidRDefault="0E705057" w:rsidP="0E705057">
            <w:pPr>
              <w:spacing w:after="0" w:line="360" w:lineRule="auto"/>
              <w:rPr>
                <w:rFonts w:ascii="Arial" w:eastAsia="Arial" w:hAnsi="Arial" w:cs="Arial"/>
              </w:rPr>
            </w:pPr>
            <w:r w:rsidRPr="0E705057">
              <w:rPr>
                <w:rFonts w:ascii="Arial" w:eastAsia="Arial" w:hAnsi="Arial" w:cs="Arial"/>
              </w:rPr>
              <w:t>Sensitive to peer selection, variability can lead to inaccuracy.</w:t>
            </w:r>
          </w:p>
        </w:tc>
        <w:tc>
          <w:tcPr>
            <w:tcW w:w="2621" w:type="dxa"/>
            <w:vAlign w:val="center"/>
          </w:tcPr>
          <w:p w14:paraId="479750E0" w14:textId="0E15505A" w:rsidR="0E705057" w:rsidRDefault="0E705057" w:rsidP="0E705057">
            <w:pPr>
              <w:spacing w:after="0" w:line="360" w:lineRule="auto"/>
              <w:rPr>
                <w:rFonts w:ascii="Arial" w:eastAsia="Arial" w:hAnsi="Arial" w:cs="Arial"/>
              </w:rPr>
            </w:pPr>
            <w:r w:rsidRPr="0E705057">
              <w:rPr>
                <w:rFonts w:ascii="Arial" w:eastAsia="Arial" w:hAnsi="Arial" w:cs="Arial"/>
              </w:rPr>
              <w:t>Over-smoothing leads to lack of variability, poor prediction accuracy.</w:t>
            </w:r>
          </w:p>
        </w:tc>
        <w:tc>
          <w:tcPr>
            <w:tcW w:w="3077" w:type="dxa"/>
            <w:vAlign w:val="center"/>
          </w:tcPr>
          <w:p w14:paraId="0FEF4037" w14:textId="530F5D8B" w:rsidR="0E705057" w:rsidRDefault="0E705057" w:rsidP="0E705057">
            <w:pPr>
              <w:spacing w:after="0" w:line="360" w:lineRule="auto"/>
              <w:rPr>
                <w:rFonts w:ascii="Arial" w:eastAsia="Arial" w:hAnsi="Arial" w:cs="Arial"/>
              </w:rPr>
            </w:pPr>
            <w:r w:rsidRPr="0E705057">
              <w:rPr>
                <w:rFonts w:ascii="Arial" w:eastAsia="Arial" w:hAnsi="Arial" w:cs="Arial"/>
              </w:rPr>
              <w:t>Computationally intensive, requires careful tuning to avoid overfitting.</w:t>
            </w:r>
          </w:p>
        </w:tc>
      </w:tr>
      <w:tr w:rsidR="0E705057" w14:paraId="0BA4E8E1" w14:textId="77777777" w:rsidTr="0E705057">
        <w:trPr>
          <w:trHeight w:val="300"/>
        </w:trPr>
        <w:tc>
          <w:tcPr>
            <w:tcW w:w="1129" w:type="dxa"/>
            <w:vAlign w:val="center"/>
          </w:tcPr>
          <w:p w14:paraId="260D9C2E" w14:textId="5D90B914" w:rsidR="0E705057" w:rsidRDefault="0E705057" w:rsidP="0E705057">
            <w:pPr>
              <w:spacing w:after="0" w:line="360" w:lineRule="auto"/>
              <w:rPr>
                <w:rFonts w:ascii="Arial" w:eastAsia="Arial" w:hAnsi="Arial" w:cs="Arial"/>
                <w:b/>
                <w:bCs/>
              </w:rPr>
            </w:pPr>
            <w:r w:rsidRPr="0E705057">
              <w:rPr>
                <w:rFonts w:ascii="Arial" w:eastAsia="Arial" w:hAnsi="Arial" w:cs="Arial"/>
                <w:b/>
                <w:bCs/>
              </w:rPr>
              <w:t>Accuracy</w:t>
            </w:r>
          </w:p>
        </w:tc>
        <w:tc>
          <w:tcPr>
            <w:tcW w:w="2532" w:type="dxa"/>
            <w:vAlign w:val="center"/>
          </w:tcPr>
          <w:p w14:paraId="289FCE73" w14:textId="1EA5E505" w:rsidR="0E705057" w:rsidRDefault="0E705057" w:rsidP="0E705057">
            <w:pPr>
              <w:spacing w:after="0" w:line="360" w:lineRule="auto"/>
              <w:rPr>
                <w:rFonts w:ascii="Arial" w:eastAsia="Arial" w:hAnsi="Arial" w:cs="Arial"/>
              </w:rPr>
            </w:pPr>
            <w:r w:rsidRPr="0E705057">
              <w:rPr>
                <w:rFonts w:ascii="Arial" w:eastAsia="Arial" w:hAnsi="Arial" w:cs="Arial"/>
              </w:rPr>
              <w:t>Varied accuracy depending on peer selection.</w:t>
            </w:r>
          </w:p>
        </w:tc>
        <w:tc>
          <w:tcPr>
            <w:tcW w:w="2621" w:type="dxa"/>
            <w:vAlign w:val="center"/>
          </w:tcPr>
          <w:p w14:paraId="29BC19D6" w14:textId="0F0762A8" w:rsidR="0E705057" w:rsidRDefault="0E705057" w:rsidP="0E705057">
            <w:pPr>
              <w:spacing w:after="0" w:line="360" w:lineRule="auto"/>
              <w:rPr>
                <w:rFonts w:ascii="Arial" w:eastAsia="Arial" w:hAnsi="Arial" w:cs="Arial"/>
              </w:rPr>
            </w:pPr>
            <w:r w:rsidRPr="0E705057">
              <w:rPr>
                <w:rFonts w:ascii="Arial" w:eastAsia="Arial" w:hAnsi="Arial" w:cs="Arial"/>
              </w:rPr>
              <w:t>Accuracy suffers due to over-smoothing.</w:t>
            </w:r>
          </w:p>
        </w:tc>
        <w:tc>
          <w:tcPr>
            <w:tcW w:w="3077" w:type="dxa"/>
            <w:vAlign w:val="center"/>
          </w:tcPr>
          <w:p w14:paraId="2AD5F377" w14:textId="4395C8F8" w:rsidR="0E705057" w:rsidRDefault="0E705057" w:rsidP="0E705057">
            <w:pPr>
              <w:spacing w:after="0" w:line="360" w:lineRule="auto"/>
              <w:rPr>
                <w:rFonts w:ascii="Arial" w:eastAsia="Arial" w:hAnsi="Arial" w:cs="Arial"/>
              </w:rPr>
            </w:pPr>
            <w:r w:rsidRPr="0E705057">
              <w:rPr>
                <w:rFonts w:ascii="Arial" w:eastAsia="Arial" w:hAnsi="Arial" w:cs="Arial"/>
              </w:rPr>
              <w:t>Higher accuracy with better handling of underlying patterns.</w:t>
            </w:r>
          </w:p>
        </w:tc>
      </w:tr>
      <w:tr w:rsidR="0E705057" w14:paraId="51F668F7" w14:textId="77777777" w:rsidTr="0E705057">
        <w:trPr>
          <w:trHeight w:val="300"/>
        </w:trPr>
        <w:tc>
          <w:tcPr>
            <w:tcW w:w="1129" w:type="dxa"/>
            <w:vAlign w:val="center"/>
          </w:tcPr>
          <w:p w14:paraId="6D44E4B7" w14:textId="27117509" w:rsidR="0E705057" w:rsidRDefault="0E705057" w:rsidP="0E705057">
            <w:pPr>
              <w:spacing w:after="0" w:line="360" w:lineRule="auto"/>
              <w:rPr>
                <w:rFonts w:ascii="Arial" w:eastAsia="Arial" w:hAnsi="Arial" w:cs="Arial"/>
                <w:b/>
                <w:bCs/>
              </w:rPr>
            </w:pPr>
            <w:r w:rsidRPr="0E705057">
              <w:rPr>
                <w:rFonts w:ascii="Arial" w:eastAsia="Arial" w:hAnsi="Arial" w:cs="Arial"/>
                <w:b/>
                <w:bCs/>
              </w:rPr>
              <w:t>Computational Complexity</w:t>
            </w:r>
          </w:p>
        </w:tc>
        <w:tc>
          <w:tcPr>
            <w:tcW w:w="2532" w:type="dxa"/>
            <w:vAlign w:val="center"/>
          </w:tcPr>
          <w:p w14:paraId="1807F732" w14:textId="28F28DA6" w:rsidR="0E705057" w:rsidRDefault="0E705057" w:rsidP="0E705057">
            <w:pPr>
              <w:spacing w:after="0" w:line="360" w:lineRule="auto"/>
              <w:rPr>
                <w:rFonts w:ascii="Arial" w:eastAsia="Arial" w:hAnsi="Arial" w:cs="Arial"/>
              </w:rPr>
            </w:pPr>
            <w:r w:rsidRPr="0E705057">
              <w:rPr>
                <w:rFonts w:ascii="Arial" w:eastAsia="Arial" w:hAnsi="Arial" w:cs="Arial"/>
              </w:rPr>
              <w:t>Moderate (depends on the number of peers).</w:t>
            </w:r>
          </w:p>
        </w:tc>
        <w:tc>
          <w:tcPr>
            <w:tcW w:w="2621" w:type="dxa"/>
            <w:vAlign w:val="center"/>
          </w:tcPr>
          <w:p w14:paraId="06057B39" w14:textId="0DE4081D" w:rsidR="0E705057" w:rsidRDefault="0E705057" w:rsidP="0E705057">
            <w:pPr>
              <w:spacing w:after="0" w:line="360" w:lineRule="auto"/>
              <w:rPr>
                <w:rFonts w:ascii="Arial" w:eastAsia="Arial" w:hAnsi="Arial" w:cs="Arial"/>
              </w:rPr>
            </w:pPr>
            <w:r w:rsidRPr="0E705057">
              <w:rPr>
                <w:rFonts w:ascii="Arial" w:eastAsia="Arial" w:hAnsi="Arial" w:cs="Arial"/>
              </w:rPr>
              <w:t>Low (simple computation).</w:t>
            </w:r>
          </w:p>
        </w:tc>
        <w:tc>
          <w:tcPr>
            <w:tcW w:w="3077" w:type="dxa"/>
            <w:vAlign w:val="center"/>
          </w:tcPr>
          <w:p w14:paraId="7BA5FE00" w14:textId="7C4A7A1A" w:rsidR="0E705057" w:rsidRDefault="0E705057" w:rsidP="0E705057">
            <w:pPr>
              <w:spacing w:after="0" w:line="360" w:lineRule="auto"/>
              <w:rPr>
                <w:rFonts w:ascii="Arial" w:eastAsia="Arial" w:hAnsi="Arial" w:cs="Arial"/>
              </w:rPr>
            </w:pPr>
            <w:r w:rsidRPr="0E705057">
              <w:rPr>
                <w:rFonts w:ascii="Arial" w:eastAsia="Arial" w:hAnsi="Arial" w:cs="Arial"/>
              </w:rPr>
              <w:t>High (requires matrix factorization and tuning).</w:t>
            </w:r>
          </w:p>
        </w:tc>
      </w:tr>
      <w:tr w:rsidR="0E705057" w14:paraId="7188FC57" w14:textId="77777777" w:rsidTr="0E705057">
        <w:trPr>
          <w:trHeight w:val="300"/>
        </w:trPr>
        <w:tc>
          <w:tcPr>
            <w:tcW w:w="1129" w:type="dxa"/>
            <w:vAlign w:val="center"/>
          </w:tcPr>
          <w:p w14:paraId="022F3119" w14:textId="75BC6673" w:rsidR="0E705057" w:rsidRDefault="0E705057" w:rsidP="0E705057">
            <w:pPr>
              <w:spacing w:after="0" w:line="360" w:lineRule="auto"/>
              <w:rPr>
                <w:rFonts w:ascii="Arial" w:eastAsia="Arial" w:hAnsi="Arial" w:cs="Arial"/>
                <w:b/>
                <w:bCs/>
              </w:rPr>
            </w:pPr>
            <w:r w:rsidRPr="0E705057">
              <w:rPr>
                <w:rFonts w:ascii="Arial" w:eastAsia="Arial" w:hAnsi="Arial" w:cs="Arial"/>
                <w:b/>
                <w:bCs/>
              </w:rPr>
              <w:t>Use Case</w:t>
            </w:r>
          </w:p>
        </w:tc>
        <w:tc>
          <w:tcPr>
            <w:tcW w:w="2532" w:type="dxa"/>
            <w:vAlign w:val="center"/>
          </w:tcPr>
          <w:p w14:paraId="21414F92" w14:textId="029FEAC3" w:rsidR="0E705057" w:rsidRDefault="0E705057" w:rsidP="0E705057">
            <w:pPr>
              <w:spacing w:after="0" w:line="360" w:lineRule="auto"/>
              <w:rPr>
                <w:rFonts w:ascii="Arial" w:eastAsia="Arial" w:hAnsi="Arial" w:cs="Arial"/>
              </w:rPr>
            </w:pPr>
            <w:r w:rsidRPr="0E705057">
              <w:rPr>
                <w:rFonts w:ascii="Arial" w:eastAsia="Arial" w:hAnsi="Arial" w:cs="Arial"/>
              </w:rPr>
              <w:t>Suitable for simpler cases where diverse peer groups are used.</w:t>
            </w:r>
          </w:p>
        </w:tc>
        <w:tc>
          <w:tcPr>
            <w:tcW w:w="2621" w:type="dxa"/>
            <w:vAlign w:val="center"/>
          </w:tcPr>
          <w:p w14:paraId="32402465" w14:textId="73FC3F20" w:rsidR="0E705057" w:rsidRDefault="0E705057" w:rsidP="0E705057">
            <w:pPr>
              <w:spacing w:after="0" w:line="360" w:lineRule="auto"/>
              <w:rPr>
                <w:rFonts w:ascii="Arial" w:eastAsia="Arial" w:hAnsi="Arial" w:cs="Arial"/>
              </w:rPr>
            </w:pPr>
            <w:r w:rsidRPr="0E705057">
              <w:rPr>
                <w:rFonts w:ascii="Arial" w:eastAsia="Arial" w:hAnsi="Arial" w:cs="Arial"/>
              </w:rPr>
              <w:t>Suitable for cases requiring simple predictions.</w:t>
            </w:r>
          </w:p>
        </w:tc>
        <w:tc>
          <w:tcPr>
            <w:tcW w:w="3077" w:type="dxa"/>
            <w:vAlign w:val="center"/>
          </w:tcPr>
          <w:p w14:paraId="3B3787B9" w14:textId="32E2EBCE" w:rsidR="0E705057" w:rsidRDefault="0E705057" w:rsidP="0E705057">
            <w:pPr>
              <w:spacing w:after="0" w:line="360" w:lineRule="auto"/>
              <w:rPr>
                <w:rFonts w:ascii="Arial" w:eastAsia="Arial" w:hAnsi="Arial" w:cs="Arial"/>
              </w:rPr>
            </w:pPr>
            <w:r w:rsidRPr="0E705057">
              <w:rPr>
                <w:rFonts w:ascii="Arial" w:eastAsia="Arial" w:hAnsi="Arial" w:cs="Arial"/>
              </w:rPr>
              <w:t>Best for complex datasets with hidden interaction patterns.</w:t>
            </w:r>
          </w:p>
        </w:tc>
      </w:tr>
    </w:tbl>
    <w:p w14:paraId="147F4702" w14:textId="3C0C4703" w:rsidR="0E705057" w:rsidRDefault="0E705057" w:rsidP="0E705057">
      <w:pPr>
        <w:spacing w:after="0" w:line="360" w:lineRule="auto"/>
        <w:ind w:left="720"/>
        <w:rPr>
          <w:rFonts w:ascii="Arial" w:eastAsia="Arial" w:hAnsi="Arial" w:cs="Arial"/>
        </w:rPr>
      </w:pPr>
    </w:p>
    <w:p w14:paraId="7717BE8A" w14:textId="77777777" w:rsidR="00C0698A" w:rsidRDefault="00C0698A" w:rsidP="0E705057">
      <w:pPr>
        <w:pStyle w:val="Heading3"/>
        <w:spacing w:before="281" w:after="281" w:line="360" w:lineRule="auto"/>
        <w:rPr>
          <w:rFonts w:ascii="Arial" w:eastAsia="Arial" w:hAnsi="Arial" w:cs="Arial"/>
          <w:b/>
          <w:bCs/>
          <w:sz w:val="24"/>
          <w:szCs w:val="24"/>
        </w:rPr>
      </w:pPr>
    </w:p>
    <w:p w14:paraId="1A470E2D" w14:textId="57E7EA63" w:rsidR="27B22E44" w:rsidRDefault="27B22E44" w:rsidP="0E705057">
      <w:pPr>
        <w:pStyle w:val="Heading3"/>
        <w:spacing w:before="281" w:after="281" w:line="360" w:lineRule="auto"/>
        <w:rPr>
          <w:rFonts w:ascii="Arial" w:eastAsia="Arial" w:hAnsi="Arial" w:cs="Arial"/>
          <w:b/>
          <w:bCs/>
          <w:sz w:val="24"/>
          <w:szCs w:val="24"/>
        </w:rPr>
      </w:pPr>
      <w:r w:rsidRPr="0E705057">
        <w:rPr>
          <w:rFonts w:ascii="Arial" w:eastAsia="Arial" w:hAnsi="Arial" w:cs="Arial"/>
          <w:b/>
          <w:bCs/>
          <w:sz w:val="24"/>
          <w:szCs w:val="24"/>
        </w:rPr>
        <w:t>Improvements</w:t>
      </w:r>
    </w:p>
    <w:p w14:paraId="4B8E10DD" w14:textId="64F5A785" w:rsidR="00C0698A" w:rsidRPr="00F048E1" w:rsidRDefault="00C0698A" w:rsidP="00C0698A">
      <w:pPr>
        <w:spacing w:line="360" w:lineRule="auto"/>
        <w:rPr>
          <w:rFonts w:ascii="Arial" w:eastAsia="Arial" w:hAnsi="Arial" w:cs="Arial"/>
          <w:b/>
          <w:bCs/>
        </w:rPr>
      </w:pPr>
      <w:r w:rsidRPr="00F048E1">
        <w:rPr>
          <w:rFonts w:ascii="Arial" w:eastAsia="Arial" w:hAnsi="Arial" w:cs="Arial"/>
          <w:b/>
          <w:bCs/>
        </w:rPr>
        <w:t>PCA Refinement:</w:t>
      </w:r>
    </w:p>
    <w:p w14:paraId="2429BCAA" w14:textId="77777777" w:rsidR="00C0698A" w:rsidRDefault="00C0698A" w:rsidP="0E705057">
      <w:pPr>
        <w:spacing w:line="360" w:lineRule="auto"/>
        <w:rPr>
          <w:rFonts w:ascii="Arial" w:eastAsia="Arial" w:hAnsi="Arial" w:cs="Arial"/>
        </w:rPr>
      </w:pPr>
      <w:r>
        <w:rPr>
          <w:rFonts w:ascii="Arial" w:eastAsia="Arial" w:hAnsi="Arial" w:cs="Arial"/>
        </w:rPr>
        <w:t>Data Preprocessing: Replace simple mean imputation with more advanced methods like K-Nearest Neighbors for more accurate initial data values.</w:t>
      </w:r>
    </w:p>
    <w:p w14:paraId="70377915" w14:textId="77777777" w:rsidR="00C0698A" w:rsidRDefault="00C0698A" w:rsidP="0E705057">
      <w:pPr>
        <w:spacing w:line="360" w:lineRule="auto"/>
        <w:rPr>
          <w:rFonts w:ascii="Arial" w:eastAsia="Arial" w:hAnsi="Arial" w:cs="Arial"/>
        </w:rPr>
      </w:pPr>
      <w:r>
        <w:rPr>
          <w:rFonts w:ascii="Arial" w:eastAsia="Arial" w:hAnsi="Arial" w:cs="Arial"/>
        </w:rPr>
        <w:t>Peer Selection: Use adaptive selection of peers based on similarity, rather than fixed peer numbers, to improve prediction relevance.</w:t>
      </w:r>
    </w:p>
    <w:p w14:paraId="291B3534" w14:textId="3F288F07" w:rsidR="00C0698A" w:rsidRPr="00F048E1" w:rsidRDefault="00C0698A" w:rsidP="00C0698A">
      <w:pPr>
        <w:spacing w:line="360" w:lineRule="auto"/>
        <w:rPr>
          <w:rFonts w:ascii="Arial" w:eastAsia="Arial" w:hAnsi="Arial" w:cs="Arial"/>
          <w:b/>
          <w:bCs/>
        </w:rPr>
      </w:pPr>
      <w:r w:rsidRPr="00F048E1">
        <w:rPr>
          <w:rFonts w:ascii="Arial" w:eastAsia="Arial" w:hAnsi="Arial" w:cs="Arial"/>
          <w:b/>
          <w:bCs/>
        </w:rPr>
        <w:t>MLE Optimization:</w:t>
      </w:r>
    </w:p>
    <w:p w14:paraId="13D4D95F" w14:textId="77777777" w:rsidR="00C0698A" w:rsidRDefault="00C0698A" w:rsidP="0E705057">
      <w:pPr>
        <w:spacing w:line="360" w:lineRule="auto"/>
        <w:rPr>
          <w:rFonts w:ascii="Arial" w:eastAsia="Arial" w:hAnsi="Arial" w:cs="Arial"/>
        </w:rPr>
      </w:pPr>
      <w:r>
        <w:rPr>
          <w:rFonts w:ascii="Arial" w:eastAsia="Arial" w:hAnsi="Arial" w:cs="Arial"/>
        </w:rPr>
        <w:t>Regularization: Apply L2 regularization to prevent over-smoothing, preserving individual rating variations.</w:t>
      </w:r>
    </w:p>
    <w:p w14:paraId="67A3BDF1" w14:textId="77777777" w:rsidR="00C0698A" w:rsidRDefault="00C0698A" w:rsidP="0E705057">
      <w:pPr>
        <w:spacing w:line="360" w:lineRule="auto"/>
        <w:rPr>
          <w:rFonts w:ascii="Arial" w:eastAsia="Arial" w:hAnsi="Arial" w:cs="Arial"/>
        </w:rPr>
      </w:pPr>
      <w:r>
        <w:rPr>
          <w:rFonts w:ascii="Arial" w:eastAsia="Arial" w:hAnsi="Arial" w:cs="Arial"/>
        </w:rPr>
        <w:t>Hybrid Approach: Combine MLE with matrix factorization or k-NN to introduce more variability and mitigate over-smoothing.</w:t>
      </w:r>
    </w:p>
    <w:p w14:paraId="0FBABBBE" w14:textId="77777777" w:rsidR="00C0698A" w:rsidRDefault="00C0698A" w:rsidP="0E705057">
      <w:pPr>
        <w:spacing w:line="360" w:lineRule="auto"/>
        <w:rPr>
          <w:rFonts w:ascii="Arial" w:eastAsia="Arial" w:hAnsi="Arial" w:cs="Arial"/>
        </w:rPr>
      </w:pPr>
      <w:r>
        <w:rPr>
          <w:rFonts w:ascii="Arial" w:eastAsia="Arial" w:hAnsi="Arial" w:cs="Arial"/>
        </w:rPr>
        <w:t>Latent Factor Models: Integrate latent factors to capture complex relationships in the data more effectively.</w:t>
      </w:r>
    </w:p>
    <w:p w14:paraId="50C7497B" w14:textId="1203E719" w:rsidR="00C0698A" w:rsidRPr="00F048E1" w:rsidRDefault="00C0698A" w:rsidP="00C0698A">
      <w:pPr>
        <w:spacing w:line="360" w:lineRule="auto"/>
        <w:rPr>
          <w:rFonts w:ascii="Arial" w:eastAsia="Arial" w:hAnsi="Arial" w:cs="Arial"/>
          <w:b/>
          <w:bCs/>
        </w:rPr>
      </w:pPr>
      <w:r w:rsidRPr="00F048E1">
        <w:rPr>
          <w:rFonts w:ascii="Arial" w:eastAsia="Arial" w:hAnsi="Arial" w:cs="Arial"/>
          <w:b/>
          <w:bCs/>
        </w:rPr>
        <w:t>SVD Improvement:</w:t>
      </w:r>
    </w:p>
    <w:p w14:paraId="085AD791" w14:textId="77777777" w:rsidR="00C0698A" w:rsidRDefault="00C0698A" w:rsidP="0E705057">
      <w:pPr>
        <w:spacing w:line="360" w:lineRule="auto"/>
        <w:rPr>
          <w:rFonts w:ascii="Arial" w:eastAsia="Arial" w:hAnsi="Arial" w:cs="Arial"/>
        </w:rPr>
      </w:pPr>
      <w:r>
        <w:rPr>
          <w:rFonts w:ascii="Arial" w:eastAsia="Arial" w:hAnsi="Arial" w:cs="Arial"/>
        </w:rPr>
        <w:t>Hyperparameter Tuning: Fine-tune parameters like the number of latent factors and regularization through grid search or cross-validation.</w:t>
      </w:r>
    </w:p>
    <w:p w14:paraId="200C8E06" w14:textId="77777777" w:rsidR="00C0698A" w:rsidRDefault="00C0698A" w:rsidP="0E705057">
      <w:pPr>
        <w:spacing w:line="360" w:lineRule="auto"/>
        <w:rPr>
          <w:rFonts w:ascii="Arial" w:eastAsia="Arial" w:hAnsi="Arial" w:cs="Arial"/>
        </w:rPr>
      </w:pPr>
      <w:r>
        <w:rPr>
          <w:rFonts w:ascii="Arial" w:eastAsia="Arial" w:hAnsi="Arial" w:cs="Arial"/>
        </w:rPr>
        <w:t>Implicit Feedback: Incorporate implicit feedback data (e.g., clicks or purchase history) to enhance predictions.</w:t>
      </w:r>
    </w:p>
    <w:p w14:paraId="008FF889" w14:textId="2987C956" w:rsidR="00C0698A" w:rsidRPr="00F048E1" w:rsidRDefault="00C0698A" w:rsidP="00F048E1">
      <w:pPr>
        <w:spacing w:line="360" w:lineRule="auto"/>
        <w:rPr>
          <w:rFonts w:ascii="Arial" w:eastAsia="Arial" w:hAnsi="Arial" w:cs="Arial"/>
        </w:rPr>
      </w:pPr>
      <w:r>
        <w:rPr>
          <w:rFonts w:ascii="Arial" w:eastAsia="Arial" w:hAnsi="Arial" w:cs="Arial"/>
        </w:rPr>
        <w:t>Advanced Variants: Explore advanced SVD techniques like SVT, ALS, or SGD for more accurate and efficient modeling of user-item interactions.</w:t>
      </w:r>
    </w:p>
    <w:p w14:paraId="5A25E774" w14:textId="73A448F6" w:rsidR="68B9D716" w:rsidRDefault="68B9D716" w:rsidP="0E705057">
      <w:pPr>
        <w:pStyle w:val="Heading3"/>
        <w:spacing w:before="281" w:after="281" w:line="360" w:lineRule="auto"/>
        <w:rPr>
          <w:rFonts w:ascii="Arial" w:eastAsia="Arial" w:hAnsi="Arial" w:cs="Arial"/>
          <w:b/>
          <w:bCs/>
          <w:sz w:val="24"/>
          <w:szCs w:val="24"/>
        </w:rPr>
      </w:pPr>
      <w:r w:rsidRPr="0E705057">
        <w:rPr>
          <w:rFonts w:ascii="Arial" w:eastAsia="Arial" w:hAnsi="Arial" w:cs="Arial"/>
          <w:b/>
          <w:bCs/>
          <w:sz w:val="24"/>
          <w:szCs w:val="24"/>
        </w:rPr>
        <w:t>Conclusion</w:t>
      </w:r>
    </w:p>
    <w:p w14:paraId="32015DFC" w14:textId="13C8FB97" w:rsidR="68B9D716" w:rsidRDefault="68B9D716" w:rsidP="0E705057">
      <w:pPr>
        <w:spacing w:before="240" w:after="240" w:line="360" w:lineRule="auto"/>
        <w:rPr>
          <w:rFonts w:ascii="Arial" w:eastAsia="Arial" w:hAnsi="Arial" w:cs="Arial"/>
        </w:rPr>
      </w:pPr>
      <w:r w:rsidRPr="0E705057">
        <w:rPr>
          <w:rFonts w:ascii="Arial" w:eastAsia="Arial" w:hAnsi="Arial" w:cs="Arial"/>
        </w:rPr>
        <w:t xml:space="preserve">In this assignment, we explored the impact of dimensionality reduction methods—specifically Principal Component Analysis (PCA) and Singular Value Decomposition (SVD)—on the task of predicting missing values in a user-product ratings dataset. Each method revealed distinct strengths and limitations, and the comparison </w:t>
      </w:r>
      <w:r w:rsidRPr="0E705057">
        <w:rPr>
          <w:rFonts w:ascii="Arial" w:eastAsia="Arial" w:hAnsi="Arial" w:cs="Arial"/>
        </w:rPr>
        <w:lastRenderedPageBreak/>
        <w:t>demonstrated the practical utility and challenges of matrix factorization techniques in recommendation systems.</w:t>
      </w:r>
    </w:p>
    <w:p w14:paraId="5A3140BD" w14:textId="5268E856" w:rsidR="68B9D716" w:rsidRDefault="68B9D716" w:rsidP="0E705057">
      <w:pPr>
        <w:spacing w:before="240" w:after="240" w:line="360" w:lineRule="auto"/>
        <w:rPr>
          <w:rFonts w:ascii="Arial" w:eastAsia="Arial" w:hAnsi="Arial" w:cs="Arial"/>
        </w:rPr>
      </w:pPr>
      <w:r w:rsidRPr="0E705057">
        <w:rPr>
          <w:rFonts w:ascii="Arial" w:eastAsia="Arial" w:hAnsi="Arial" w:cs="Arial"/>
          <w:b/>
          <w:bCs/>
        </w:rPr>
        <w:t>PCA with Mean-Filling</w:t>
      </w:r>
      <w:r w:rsidRPr="0E705057">
        <w:rPr>
          <w:rFonts w:ascii="Arial" w:eastAsia="Arial" w:hAnsi="Arial" w:cs="Arial"/>
        </w:rPr>
        <w:t xml:space="preserve"> showed flexibility by utilizing a range of peers for prediction. However, its effectiveness heavily depended on the number of peers selected and resulted in high variability in predictions. The method struggled with smaller peer sets and could not always provide consistent or accurate predictions, limiting its utility in more complex datasets.</w:t>
      </w:r>
    </w:p>
    <w:p w14:paraId="0081652C" w14:textId="61917985" w:rsidR="68B9D716" w:rsidRDefault="68B9D716" w:rsidP="0E705057">
      <w:pPr>
        <w:spacing w:before="240" w:after="240" w:line="360" w:lineRule="auto"/>
        <w:rPr>
          <w:rFonts w:ascii="Arial" w:eastAsia="Arial" w:hAnsi="Arial" w:cs="Arial"/>
        </w:rPr>
      </w:pPr>
      <w:r w:rsidRPr="0E705057">
        <w:rPr>
          <w:rFonts w:ascii="Arial" w:eastAsia="Arial" w:hAnsi="Arial" w:cs="Arial"/>
          <w:b/>
          <w:bCs/>
        </w:rPr>
        <w:t>PCA with Maximum Likelihood Estimation (MLE)</w:t>
      </w:r>
      <w:r w:rsidRPr="0E705057">
        <w:rPr>
          <w:rFonts w:ascii="Arial" w:eastAsia="Arial" w:hAnsi="Arial" w:cs="Arial"/>
        </w:rPr>
        <w:t xml:space="preserve"> was simpler and provided consistent predictions across all peers. However, the lack of variability in the predictions due to over-smoothing hindered its effectiveness, especially when dealing with datasets that require a more nuanced understanding of user-item interactions. This method is best suited for simpler datasets or cases where prediction stability is more important than capturing diverse user preferences.</w:t>
      </w:r>
    </w:p>
    <w:p w14:paraId="4F35EC26" w14:textId="73ABB04A" w:rsidR="68B9D716" w:rsidRDefault="68B9D716" w:rsidP="0E705057">
      <w:pPr>
        <w:spacing w:before="240" w:after="240" w:line="360" w:lineRule="auto"/>
        <w:rPr>
          <w:rFonts w:ascii="Arial" w:eastAsia="Arial" w:hAnsi="Arial" w:cs="Arial"/>
        </w:rPr>
      </w:pPr>
      <w:r w:rsidRPr="0E705057">
        <w:rPr>
          <w:rFonts w:ascii="Arial" w:eastAsia="Arial" w:hAnsi="Arial" w:cs="Arial"/>
          <w:b/>
          <w:bCs/>
        </w:rPr>
        <w:t>SVD</w:t>
      </w:r>
      <w:r w:rsidRPr="0E705057">
        <w:rPr>
          <w:rFonts w:ascii="Arial" w:eastAsia="Arial" w:hAnsi="Arial" w:cs="Arial"/>
        </w:rPr>
        <w:t>, by far, demonstrated the most promising results. Its ability to capture hidden patterns and relationships between users and items made it more adept at handling the complexity of real-world datasets. While computationally intensive, SVD proved to provide more accurate and nuanced predictions by effectively reducing dimensionality and focusing on the most important latent features. This method highlighted the power of matrix factorization in recommendation systems by uncovering the underlying structure of user preferences.</w:t>
      </w:r>
    </w:p>
    <w:p w14:paraId="16BD8EC1" w14:textId="1114005A" w:rsidR="68B9D716" w:rsidRDefault="68B9D716" w:rsidP="0E705057">
      <w:pPr>
        <w:spacing w:before="240" w:after="240" w:line="360" w:lineRule="auto"/>
        <w:rPr>
          <w:rFonts w:ascii="Arial" w:eastAsia="Arial" w:hAnsi="Arial" w:cs="Arial"/>
        </w:rPr>
      </w:pPr>
      <w:r w:rsidRPr="0E705057">
        <w:rPr>
          <w:rFonts w:ascii="Arial" w:eastAsia="Arial" w:hAnsi="Arial" w:cs="Arial"/>
        </w:rPr>
        <w:t>The impact of matrix factorization techniques like SVD is profound, especially in large, sparse datasets common in recommendation systems. SVD, as a matrix factorization method, is more effective at identifying latent factors that drive user preferences, leading to better personalization and more accurate predictions. It improves the system’s ability to provide recommendations based on the underlying patterns in the data rather than just relying on observed ratings. However, its computational complexity means that careful optimization is necessary to balance accuracy and efficiency, particularly for larger datasets.</w:t>
      </w:r>
    </w:p>
    <w:p w14:paraId="0EEB0FD6" w14:textId="0FA06A74" w:rsidR="68B9D716" w:rsidRDefault="68B9D716" w:rsidP="0E705057">
      <w:pPr>
        <w:spacing w:before="240" w:after="240" w:line="360" w:lineRule="auto"/>
        <w:rPr>
          <w:rFonts w:ascii="Arial" w:eastAsia="Arial" w:hAnsi="Arial" w:cs="Arial"/>
        </w:rPr>
      </w:pPr>
      <w:r w:rsidRPr="0E705057">
        <w:rPr>
          <w:rFonts w:ascii="Arial" w:eastAsia="Arial" w:hAnsi="Arial" w:cs="Arial"/>
          <w:b/>
          <w:bCs/>
        </w:rPr>
        <w:t>In conclusion</w:t>
      </w:r>
      <w:r w:rsidRPr="0E705057">
        <w:rPr>
          <w:rFonts w:ascii="Arial" w:eastAsia="Arial" w:hAnsi="Arial" w:cs="Arial"/>
        </w:rPr>
        <w:t xml:space="preserve">, while PCA can be useful for dimensionality reduction in simpler cases, matrix factorization methods like SVD are more suited to capturing the intricate relationships in complex datasets, making them indispensable in advanced </w:t>
      </w:r>
      <w:r w:rsidRPr="0E705057">
        <w:rPr>
          <w:rFonts w:ascii="Arial" w:eastAsia="Arial" w:hAnsi="Arial" w:cs="Arial"/>
        </w:rPr>
        <w:lastRenderedPageBreak/>
        <w:t>recommendation systems. The results of this assignment underscore the importance of selecting the right method based on the complexity of the data and the specific needs of the recommendation task.</w:t>
      </w:r>
    </w:p>
    <w:p w14:paraId="4B4F7668" w14:textId="7729CA2E" w:rsidR="22C469A3" w:rsidRDefault="22C469A3" w:rsidP="0E705057">
      <w:pPr>
        <w:pStyle w:val="Heading3"/>
        <w:spacing w:before="281" w:after="281" w:line="360" w:lineRule="auto"/>
        <w:rPr>
          <w:rFonts w:ascii="Arial" w:eastAsia="Arial" w:hAnsi="Arial" w:cs="Arial"/>
          <w:b/>
          <w:bCs/>
          <w:sz w:val="24"/>
          <w:szCs w:val="24"/>
        </w:rPr>
      </w:pPr>
      <w:r w:rsidRPr="0E705057">
        <w:rPr>
          <w:rFonts w:ascii="Arial" w:eastAsia="Arial" w:hAnsi="Arial" w:cs="Arial"/>
          <w:b/>
          <w:bCs/>
          <w:sz w:val="24"/>
          <w:szCs w:val="24"/>
        </w:rPr>
        <w:t xml:space="preserve">References </w:t>
      </w:r>
    </w:p>
    <w:p w14:paraId="45EB0291" w14:textId="788DE873" w:rsidR="22C469A3" w:rsidRDefault="22C469A3" w:rsidP="0E705057">
      <w:pPr>
        <w:spacing w:line="360" w:lineRule="auto"/>
        <w:rPr>
          <w:rFonts w:ascii="Arial" w:eastAsia="Arial" w:hAnsi="Arial" w:cs="Arial"/>
        </w:rPr>
      </w:pPr>
      <w:hyperlink r:id="rId8">
        <w:r w:rsidRPr="0E705057">
          <w:rPr>
            <w:rStyle w:val="Hyperlink"/>
            <w:rFonts w:ascii="Arial" w:eastAsia="Arial" w:hAnsi="Arial" w:cs="Arial"/>
          </w:rPr>
          <w:t>Machine Learning — Singular Value Decomposition (SVD) &amp; Principal Component Analysis (PCA) | by Jonathan Hui | Medium</w:t>
        </w:r>
      </w:hyperlink>
    </w:p>
    <w:p w14:paraId="223A5504" w14:textId="129FE2EB" w:rsidR="22C469A3" w:rsidRDefault="22C469A3" w:rsidP="0E705057">
      <w:pPr>
        <w:spacing w:line="360" w:lineRule="auto"/>
        <w:rPr>
          <w:rFonts w:ascii="Arial" w:eastAsia="Arial" w:hAnsi="Arial" w:cs="Arial"/>
        </w:rPr>
      </w:pPr>
      <w:hyperlink r:id="rId9">
        <w:r w:rsidRPr="0E705057">
          <w:rPr>
            <w:rStyle w:val="Hyperlink"/>
            <w:rFonts w:ascii="Arial" w:eastAsia="Arial" w:hAnsi="Arial" w:cs="Arial"/>
          </w:rPr>
          <w:t>Mathematical Approach to PCA - GeeksforGeeks</w:t>
        </w:r>
      </w:hyperlink>
    </w:p>
    <w:p w14:paraId="44469F4B" w14:textId="1E381D58" w:rsidR="7FE8BDD0" w:rsidRDefault="7FE8BDD0" w:rsidP="0E705057">
      <w:pPr>
        <w:spacing w:line="360" w:lineRule="auto"/>
        <w:rPr>
          <w:rFonts w:ascii="Arial" w:eastAsia="Arial" w:hAnsi="Arial" w:cs="Arial"/>
        </w:rPr>
      </w:pPr>
      <w:hyperlink r:id="rId10">
        <w:r w:rsidRPr="0E705057">
          <w:rPr>
            <w:rStyle w:val="Hyperlink"/>
            <w:rFonts w:ascii="Arial" w:eastAsia="Arial" w:hAnsi="Arial" w:cs="Arial"/>
          </w:rPr>
          <w:t>[PDF] Matrix Factorization Techniques for Recommender Systems | Semantic Scholar</w:t>
        </w:r>
      </w:hyperlink>
    </w:p>
    <w:p w14:paraId="5731F4FB" w14:textId="5508D3B8" w:rsidR="0E8E6CD3" w:rsidRDefault="0E8E6CD3" w:rsidP="0E705057">
      <w:pPr>
        <w:spacing w:line="360" w:lineRule="auto"/>
        <w:rPr>
          <w:rFonts w:ascii="Arial" w:eastAsia="Arial" w:hAnsi="Arial" w:cs="Arial"/>
        </w:rPr>
      </w:pPr>
      <w:hyperlink r:id="rId11">
        <w:r w:rsidRPr="0E705057">
          <w:rPr>
            <w:rStyle w:val="Hyperlink"/>
            <w:rFonts w:ascii="Arial" w:eastAsia="Arial" w:hAnsi="Arial" w:cs="Arial"/>
          </w:rPr>
          <w:t>Microsoft PowerPoint - PCA-tutor1a</w:t>
        </w:r>
      </w:hyperlink>
    </w:p>
    <w:p w14:paraId="5090D14E" w14:textId="0BBABF17" w:rsidR="146565E1" w:rsidRDefault="146565E1" w:rsidP="0E705057">
      <w:pPr>
        <w:spacing w:line="360" w:lineRule="auto"/>
        <w:rPr>
          <w:rFonts w:ascii="Arial" w:eastAsia="Arial" w:hAnsi="Arial" w:cs="Arial"/>
        </w:rPr>
      </w:pPr>
      <w:hyperlink r:id="rId12">
        <w:r w:rsidRPr="0E705057">
          <w:rPr>
            <w:rStyle w:val="Hyperlink"/>
            <w:rFonts w:ascii="Arial" w:eastAsia="Arial" w:hAnsi="Arial" w:cs="Arial"/>
          </w:rPr>
          <w:t>Resolving cold start and sparse data challenge in recommender systems using multi-level singular value decomposition - ScienceDirect</w:t>
        </w:r>
      </w:hyperlink>
    </w:p>
    <w:p w14:paraId="7D3E70F3" w14:textId="4F013306" w:rsidR="146565E1" w:rsidRDefault="146565E1" w:rsidP="0E705057">
      <w:pPr>
        <w:spacing w:line="360" w:lineRule="auto"/>
        <w:rPr>
          <w:rFonts w:ascii="Arial" w:eastAsia="Arial" w:hAnsi="Arial" w:cs="Arial"/>
        </w:rPr>
      </w:pPr>
      <w:hyperlink r:id="rId13">
        <w:r w:rsidRPr="0E705057">
          <w:rPr>
            <w:rStyle w:val="Hyperlink"/>
            <w:rFonts w:ascii="Arial" w:eastAsia="Arial" w:hAnsi="Arial" w:cs="Arial"/>
          </w:rPr>
          <w:t>Singular value decomposition based recommendation using imputed data - ScienceDirect</w:t>
        </w:r>
      </w:hyperlink>
    </w:p>
    <w:sectPr w:rsidR="146565E1">
      <w:headerReference w:type="default" r:id="rId14"/>
      <w:footerReference w:type="default" r:id="rId15"/>
      <w:pgSz w:w="11907" w:h="1683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3BA7303" w14:textId="77777777" w:rsidR="00C72321" w:rsidRDefault="00C72321">
      <w:pPr>
        <w:spacing w:after="0" w:line="240" w:lineRule="auto"/>
      </w:pPr>
      <w:r>
        <w:separator/>
      </w:r>
    </w:p>
  </w:endnote>
  <w:endnote w:type="continuationSeparator" w:id="0">
    <w:p w14:paraId="3C306542" w14:textId="77777777" w:rsidR="00C72321" w:rsidRDefault="00C723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ptos">
    <w:altName w:val="Calibri"/>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0E705057" w14:paraId="09AD2F23" w14:textId="77777777" w:rsidTr="0E705057">
      <w:trPr>
        <w:trHeight w:val="300"/>
      </w:trPr>
      <w:tc>
        <w:tcPr>
          <w:tcW w:w="3120" w:type="dxa"/>
        </w:tcPr>
        <w:p w14:paraId="7C5ED22F" w14:textId="0D536DF2" w:rsidR="0E705057" w:rsidRDefault="0E705057" w:rsidP="0E705057">
          <w:pPr>
            <w:pStyle w:val="Header"/>
            <w:ind w:left="-115"/>
          </w:pPr>
        </w:p>
      </w:tc>
      <w:tc>
        <w:tcPr>
          <w:tcW w:w="3120" w:type="dxa"/>
        </w:tcPr>
        <w:p w14:paraId="530DC7A7" w14:textId="072FB53E" w:rsidR="0E705057" w:rsidRDefault="0E705057" w:rsidP="0E705057">
          <w:pPr>
            <w:pStyle w:val="Header"/>
            <w:jc w:val="center"/>
          </w:pPr>
          <w:r>
            <w:fldChar w:fldCharType="begin"/>
          </w:r>
          <w:r>
            <w:instrText>PAGE</w:instrText>
          </w:r>
          <w:r>
            <w:fldChar w:fldCharType="separate"/>
          </w:r>
          <w:r w:rsidR="00417383">
            <w:rPr>
              <w:noProof/>
            </w:rPr>
            <w:t>1</w:t>
          </w:r>
          <w:r>
            <w:fldChar w:fldCharType="end"/>
          </w:r>
          <w:r>
            <w:t xml:space="preserve"> of </w:t>
          </w:r>
          <w:r>
            <w:fldChar w:fldCharType="begin"/>
          </w:r>
          <w:r>
            <w:instrText>NUMPAGES</w:instrText>
          </w:r>
          <w:r>
            <w:fldChar w:fldCharType="separate"/>
          </w:r>
          <w:r w:rsidR="00417383">
            <w:rPr>
              <w:noProof/>
            </w:rPr>
            <w:t>2</w:t>
          </w:r>
          <w:r>
            <w:fldChar w:fldCharType="end"/>
          </w:r>
        </w:p>
      </w:tc>
      <w:tc>
        <w:tcPr>
          <w:tcW w:w="3120" w:type="dxa"/>
        </w:tcPr>
        <w:p w14:paraId="591AE814" w14:textId="496FBA0B" w:rsidR="0E705057" w:rsidRDefault="0E705057" w:rsidP="0E705057">
          <w:pPr>
            <w:pStyle w:val="Header"/>
            <w:ind w:right="-115"/>
            <w:jc w:val="right"/>
          </w:pPr>
        </w:p>
      </w:tc>
    </w:tr>
  </w:tbl>
  <w:p w14:paraId="37FB1584" w14:textId="69BC4CC6" w:rsidR="0E705057" w:rsidRDefault="0E705057" w:rsidP="0E7050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5CCF547" w14:textId="77777777" w:rsidR="00C72321" w:rsidRDefault="00C72321">
      <w:pPr>
        <w:spacing w:after="0" w:line="240" w:lineRule="auto"/>
      </w:pPr>
      <w:r>
        <w:separator/>
      </w:r>
    </w:p>
  </w:footnote>
  <w:footnote w:type="continuationSeparator" w:id="0">
    <w:p w14:paraId="6C7B56D1" w14:textId="77777777" w:rsidR="00C72321" w:rsidRDefault="00C723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0E705057" w14:paraId="6B554EB1" w14:textId="77777777" w:rsidTr="0E705057">
      <w:trPr>
        <w:trHeight w:val="300"/>
      </w:trPr>
      <w:tc>
        <w:tcPr>
          <w:tcW w:w="3120" w:type="dxa"/>
        </w:tcPr>
        <w:p w14:paraId="1A36A43A" w14:textId="0C8D6CFC" w:rsidR="0E705057" w:rsidRDefault="0E705057" w:rsidP="0E705057">
          <w:pPr>
            <w:pStyle w:val="Header"/>
            <w:ind w:left="-115"/>
          </w:pPr>
        </w:p>
      </w:tc>
      <w:tc>
        <w:tcPr>
          <w:tcW w:w="3120" w:type="dxa"/>
        </w:tcPr>
        <w:p w14:paraId="222C1E0B" w14:textId="512EB9B2" w:rsidR="0E705057" w:rsidRDefault="0E705057" w:rsidP="0E705057">
          <w:pPr>
            <w:pStyle w:val="Header"/>
            <w:jc w:val="center"/>
          </w:pPr>
        </w:p>
      </w:tc>
      <w:tc>
        <w:tcPr>
          <w:tcW w:w="3120" w:type="dxa"/>
        </w:tcPr>
        <w:p w14:paraId="3634ECB8" w14:textId="7767E3F5" w:rsidR="0E705057" w:rsidRDefault="0E705057" w:rsidP="0E705057">
          <w:pPr>
            <w:pStyle w:val="Header"/>
            <w:ind w:right="-115"/>
            <w:jc w:val="right"/>
          </w:pPr>
        </w:p>
      </w:tc>
    </w:tr>
  </w:tbl>
  <w:p w14:paraId="11FAEA36" w14:textId="7AC8212E" w:rsidR="0E705057" w:rsidRDefault="0E705057" w:rsidP="0E70505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AD4E99"/>
    <w:multiLevelType w:val="hybridMultilevel"/>
    <w:tmpl w:val="FFFFFFFF"/>
    <w:lvl w:ilvl="0" w:tplc="E9608FB2">
      <w:start w:val="1"/>
      <w:numFmt w:val="bullet"/>
      <w:lvlText w:val=""/>
      <w:lvlJc w:val="left"/>
      <w:pPr>
        <w:ind w:left="720" w:hanging="360"/>
      </w:pPr>
      <w:rPr>
        <w:rFonts w:ascii="Symbol" w:hAnsi="Symbol" w:hint="default"/>
      </w:rPr>
    </w:lvl>
    <w:lvl w:ilvl="1" w:tplc="272A025C">
      <w:start w:val="1"/>
      <w:numFmt w:val="bullet"/>
      <w:lvlText w:val="o"/>
      <w:lvlJc w:val="left"/>
      <w:pPr>
        <w:ind w:left="1440" w:hanging="360"/>
      </w:pPr>
      <w:rPr>
        <w:rFonts w:ascii="Courier New" w:hAnsi="Courier New" w:hint="default"/>
      </w:rPr>
    </w:lvl>
    <w:lvl w:ilvl="2" w:tplc="CF3A9FE4">
      <w:start w:val="1"/>
      <w:numFmt w:val="bullet"/>
      <w:lvlText w:val=""/>
      <w:lvlJc w:val="left"/>
      <w:pPr>
        <w:ind w:left="2160" w:hanging="360"/>
      </w:pPr>
      <w:rPr>
        <w:rFonts w:ascii="Wingdings" w:hAnsi="Wingdings" w:hint="default"/>
      </w:rPr>
    </w:lvl>
    <w:lvl w:ilvl="3" w:tplc="86DE95C4">
      <w:start w:val="1"/>
      <w:numFmt w:val="bullet"/>
      <w:lvlText w:val=""/>
      <w:lvlJc w:val="left"/>
      <w:pPr>
        <w:ind w:left="2880" w:hanging="360"/>
      </w:pPr>
      <w:rPr>
        <w:rFonts w:ascii="Symbol" w:hAnsi="Symbol" w:hint="default"/>
      </w:rPr>
    </w:lvl>
    <w:lvl w:ilvl="4" w:tplc="18908B24">
      <w:start w:val="1"/>
      <w:numFmt w:val="bullet"/>
      <w:lvlText w:val="o"/>
      <w:lvlJc w:val="left"/>
      <w:pPr>
        <w:ind w:left="3600" w:hanging="360"/>
      </w:pPr>
      <w:rPr>
        <w:rFonts w:ascii="Courier New" w:hAnsi="Courier New" w:hint="default"/>
      </w:rPr>
    </w:lvl>
    <w:lvl w:ilvl="5" w:tplc="894A6C3E">
      <w:start w:val="1"/>
      <w:numFmt w:val="bullet"/>
      <w:lvlText w:val=""/>
      <w:lvlJc w:val="left"/>
      <w:pPr>
        <w:ind w:left="4320" w:hanging="360"/>
      </w:pPr>
      <w:rPr>
        <w:rFonts w:ascii="Wingdings" w:hAnsi="Wingdings" w:hint="default"/>
      </w:rPr>
    </w:lvl>
    <w:lvl w:ilvl="6" w:tplc="112AFDEC">
      <w:start w:val="1"/>
      <w:numFmt w:val="bullet"/>
      <w:lvlText w:val=""/>
      <w:lvlJc w:val="left"/>
      <w:pPr>
        <w:ind w:left="5040" w:hanging="360"/>
      </w:pPr>
      <w:rPr>
        <w:rFonts w:ascii="Symbol" w:hAnsi="Symbol" w:hint="default"/>
      </w:rPr>
    </w:lvl>
    <w:lvl w:ilvl="7" w:tplc="D91816FA">
      <w:start w:val="1"/>
      <w:numFmt w:val="bullet"/>
      <w:lvlText w:val="o"/>
      <w:lvlJc w:val="left"/>
      <w:pPr>
        <w:ind w:left="5760" w:hanging="360"/>
      </w:pPr>
      <w:rPr>
        <w:rFonts w:ascii="Courier New" w:hAnsi="Courier New" w:hint="default"/>
      </w:rPr>
    </w:lvl>
    <w:lvl w:ilvl="8" w:tplc="ED8EF238">
      <w:start w:val="1"/>
      <w:numFmt w:val="bullet"/>
      <w:lvlText w:val=""/>
      <w:lvlJc w:val="left"/>
      <w:pPr>
        <w:ind w:left="6480" w:hanging="360"/>
      </w:pPr>
      <w:rPr>
        <w:rFonts w:ascii="Wingdings" w:hAnsi="Wingdings" w:hint="default"/>
      </w:rPr>
    </w:lvl>
  </w:abstractNum>
  <w:abstractNum w:abstractNumId="1" w15:restartNumberingAfterBreak="0">
    <w:nsid w:val="0E8D3F15"/>
    <w:multiLevelType w:val="hybridMultilevel"/>
    <w:tmpl w:val="FFFFFFFF"/>
    <w:lvl w:ilvl="0" w:tplc="EAAC455C">
      <w:start w:val="1"/>
      <w:numFmt w:val="bullet"/>
      <w:lvlText w:val=""/>
      <w:lvlJc w:val="left"/>
      <w:pPr>
        <w:ind w:left="720" w:hanging="360"/>
      </w:pPr>
      <w:rPr>
        <w:rFonts w:ascii="Symbol" w:hAnsi="Symbol" w:hint="default"/>
      </w:rPr>
    </w:lvl>
    <w:lvl w:ilvl="1" w:tplc="25DAA60C">
      <w:start w:val="1"/>
      <w:numFmt w:val="bullet"/>
      <w:lvlText w:val="o"/>
      <w:lvlJc w:val="left"/>
      <w:pPr>
        <w:ind w:left="1440" w:hanging="360"/>
      </w:pPr>
      <w:rPr>
        <w:rFonts w:ascii="Courier New" w:hAnsi="Courier New" w:hint="default"/>
      </w:rPr>
    </w:lvl>
    <w:lvl w:ilvl="2" w:tplc="9E10542E">
      <w:start w:val="1"/>
      <w:numFmt w:val="bullet"/>
      <w:lvlText w:val=""/>
      <w:lvlJc w:val="left"/>
      <w:pPr>
        <w:ind w:left="2160" w:hanging="360"/>
      </w:pPr>
      <w:rPr>
        <w:rFonts w:ascii="Wingdings" w:hAnsi="Wingdings" w:hint="default"/>
      </w:rPr>
    </w:lvl>
    <w:lvl w:ilvl="3" w:tplc="C1628760">
      <w:start w:val="1"/>
      <w:numFmt w:val="bullet"/>
      <w:lvlText w:val=""/>
      <w:lvlJc w:val="left"/>
      <w:pPr>
        <w:ind w:left="2880" w:hanging="360"/>
      </w:pPr>
      <w:rPr>
        <w:rFonts w:ascii="Symbol" w:hAnsi="Symbol" w:hint="default"/>
      </w:rPr>
    </w:lvl>
    <w:lvl w:ilvl="4" w:tplc="E51ACCAE">
      <w:start w:val="1"/>
      <w:numFmt w:val="bullet"/>
      <w:lvlText w:val="o"/>
      <w:lvlJc w:val="left"/>
      <w:pPr>
        <w:ind w:left="3600" w:hanging="360"/>
      </w:pPr>
      <w:rPr>
        <w:rFonts w:ascii="Courier New" w:hAnsi="Courier New" w:hint="default"/>
      </w:rPr>
    </w:lvl>
    <w:lvl w:ilvl="5" w:tplc="CB9A737E">
      <w:start w:val="1"/>
      <w:numFmt w:val="bullet"/>
      <w:lvlText w:val=""/>
      <w:lvlJc w:val="left"/>
      <w:pPr>
        <w:ind w:left="4320" w:hanging="360"/>
      </w:pPr>
      <w:rPr>
        <w:rFonts w:ascii="Wingdings" w:hAnsi="Wingdings" w:hint="default"/>
      </w:rPr>
    </w:lvl>
    <w:lvl w:ilvl="6" w:tplc="2C7ACB6C">
      <w:start w:val="1"/>
      <w:numFmt w:val="bullet"/>
      <w:lvlText w:val=""/>
      <w:lvlJc w:val="left"/>
      <w:pPr>
        <w:ind w:left="5040" w:hanging="360"/>
      </w:pPr>
      <w:rPr>
        <w:rFonts w:ascii="Symbol" w:hAnsi="Symbol" w:hint="default"/>
      </w:rPr>
    </w:lvl>
    <w:lvl w:ilvl="7" w:tplc="95CEAE0E">
      <w:start w:val="1"/>
      <w:numFmt w:val="bullet"/>
      <w:lvlText w:val="o"/>
      <w:lvlJc w:val="left"/>
      <w:pPr>
        <w:ind w:left="5760" w:hanging="360"/>
      </w:pPr>
      <w:rPr>
        <w:rFonts w:ascii="Courier New" w:hAnsi="Courier New" w:hint="default"/>
      </w:rPr>
    </w:lvl>
    <w:lvl w:ilvl="8" w:tplc="E946D012">
      <w:start w:val="1"/>
      <w:numFmt w:val="bullet"/>
      <w:lvlText w:val=""/>
      <w:lvlJc w:val="left"/>
      <w:pPr>
        <w:ind w:left="6480" w:hanging="360"/>
      </w:pPr>
      <w:rPr>
        <w:rFonts w:ascii="Wingdings" w:hAnsi="Wingdings" w:hint="default"/>
      </w:rPr>
    </w:lvl>
  </w:abstractNum>
  <w:abstractNum w:abstractNumId="2" w15:restartNumberingAfterBreak="0">
    <w:nsid w:val="13002579"/>
    <w:multiLevelType w:val="hybridMultilevel"/>
    <w:tmpl w:val="FFFFFFFF"/>
    <w:lvl w:ilvl="0" w:tplc="7812BF24">
      <w:start w:val="1"/>
      <w:numFmt w:val="decimal"/>
      <w:lvlText w:val="%1."/>
      <w:lvlJc w:val="left"/>
      <w:pPr>
        <w:ind w:left="720" w:hanging="360"/>
      </w:pPr>
    </w:lvl>
    <w:lvl w:ilvl="1" w:tplc="74C4FB18">
      <w:start w:val="1"/>
      <w:numFmt w:val="lowerLetter"/>
      <w:lvlText w:val="%2."/>
      <w:lvlJc w:val="left"/>
      <w:pPr>
        <w:ind w:left="1440" w:hanging="360"/>
      </w:pPr>
    </w:lvl>
    <w:lvl w:ilvl="2" w:tplc="5DB66998">
      <w:start w:val="1"/>
      <w:numFmt w:val="lowerRoman"/>
      <w:lvlText w:val="%3."/>
      <w:lvlJc w:val="right"/>
      <w:pPr>
        <w:ind w:left="2160" w:hanging="180"/>
      </w:pPr>
    </w:lvl>
    <w:lvl w:ilvl="3" w:tplc="565C60A8">
      <w:start w:val="1"/>
      <w:numFmt w:val="decimal"/>
      <w:lvlText w:val="%4."/>
      <w:lvlJc w:val="left"/>
      <w:pPr>
        <w:ind w:left="2880" w:hanging="360"/>
      </w:pPr>
    </w:lvl>
    <w:lvl w:ilvl="4" w:tplc="83C6E130">
      <w:start w:val="1"/>
      <w:numFmt w:val="lowerLetter"/>
      <w:lvlText w:val="%5."/>
      <w:lvlJc w:val="left"/>
      <w:pPr>
        <w:ind w:left="3600" w:hanging="360"/>
      </w:pPr>
    </w:lvl>
    <w:lvl w:ilvl="5" w:tplc="71FC3898">
      <w:start w:val="1"/>
      <w:numFmt w:val="lowerRoman"/>
      <w:lvlText w:val="%6."/>
      <w:lvlJc w:val="right"/>
      <w:pPr>
        <w:ind w:left="4320" w:hanging="180"/>
      </w:pPr>
    </w:lvl>
    <w:lvl w:ilvl="6" w:tplc="A79C8C76">
      <w:start w:val="1"/>
      <w:numFmt w:val="decimal"/>
      <w:lvlText w:val="%7."/>
      <w:lvlJc w:val="left"/>
      <w:pPr>
        <w:ind w:left="5040" w:hanging="360"/>
      </w:pPr>
    </w:lvl>
    <w:lvl w:ilvl="7" w:tplc="191EE5F8">
      <w:start w:val="1"/>
      <w:numFmt w:val="lowerLetter"/>
      <w:lvlText w:val="%8."/>
      <w:lvlJc w:val="left"/>
      <w:pPr>
        <w:ind w:left="5760" w:hanging="360"/>
      </w:pPr>
    </w:lvl>
    <w:lvl w:ilvl="8" w:tplc="00B432A6">
      <w:start w:val="1"/>
      <w:numFmt w:val="lowerRoman"/>
      <w:lvlText w:val="%9."/>
      <w:lvlJc w:val="right"/>
      <w:pPr>
        <w:ind w:left="6480" w:hanging="180"/>
      </w:pPr>
    </w:lvl>
  </w:abstractNum>
  <w:abstractNum w:abstractNumId="3" w15:restartNumberingAfterBreak="0">
    <w:nsid w:val="1A4913F1"/>
    <w:multiLevelType w:val="hybridMultilevel"/>
    <w:tmpl w:val="FFFFFFFF"/>
    <w:lvl w:ilvl="0" w:tplc="0AD270C0">
      <w:start w:val="1"/>
      <w:numFmt w:val="bullet"/>
      <w:lvlText w:val=""/>
      <w:lvlJc w:val="left"/>
      <w:pPr>
        <w:ind w:left="720" w:hanging="360"/>
      </w:pPr>
      <w:rPr>
        <w:rFonts w:ascii="Symbol" w:hAnsi="Symbol" w:hint="default"/>
      </w:rPr>
    </w:lvl>
    <w:lvl w:ilvl="1" w:tplc="05061FDC">
      <w:start w:val="1"/>
      <w:numFmt w:val="bullet"/>
      <w:lvlText w:val="o"/>
      <w:lvlJc w:val="left"/>
      <w:pPr>
        <w:ind w:left="1440" w:hanging="360"/>
      </w:pPr>
      <w:rPr>
        <w:rFonts w:ascii="Courier New" w:hAnsi="Courier New" w:hint="default"/>
      </w:rPr>
    </w:lvl>
    <w:lvl w:ilvl="2" w:tplc="817AA9FA">
      <w:start w:val="1"/>
      <w:numFmt w:val="bullet"/>
      <w:lvlText w:val=""/>
      <w:lvlJc w:val="left"/>
      <w:pPr>
        <w:ind w:left="2160" w:hanging="360"/>
      </w:pPr>
      <w:rPr>
        <w:rFonts w:ascii="Wingdings" w:hAnsi="Wingdings" w:hint="default"/>
      </w:rPr>
    </w:lvl>
    <w:lvl w:ilvl="3" w:tplc="5DD2D902">
      <w:start w:val="1"/>
      <w:numFmt w:val="bullet"/>
      <w:lvlText w:val=""/>
      <w:lvlJc w:val="left"/>
      <w:pPr>
        <w:ind w:left="2880" w:hanging="360"/>
      </w:pPr>
      <w:rPr>
        <w:rFonts w:ascii="Symbol" w:hAnsi="Symbol" w:hint="default"/>
      </w:rPr>
    </w:lvl>
    <w:lvl w:ilvl="4" w:tplc="B784D12E">
      <w:start w:val="1"/>
      <w:numFmt w:val="bullet"/>
      <w:lvlText w:val="o"/>
      <w:lvlJc w:val="left"/>
      <w:pPr>
        <w:ind w:left="3600" w:hanging="360"/>
      </w:pPr>
      <w:rPr>
        <w:rFonts w:ascii="Courier New" w:hAnsi="Courier New" w:hint="default"/>
      </w:rPr>
    </w:lvl>
    <w:lvl w:ilvl="5" w:tplc="68D658F4">
      <w:start w:val="1"/>
      <w:numFmt w:val="bullet"/>
      <w:lvlText w:val=""/>
      <w:lvlJc w:val="left"/>
      <w:pPr>
        <w:ind w:left="4320" w:hanging="360"/>
      </w:pPr>
      <w:rPr>
        <w:rFonts w:ascii="Wingdings" w:hAnsi="Wingdings" w:hint="default"/>
      </w:rPr>
    </w:lvl>
    <w:lvl w:ilvl="6" w:tplc="1B5E27E8">
      <w:start w:val="1"/>
      <w:numFmt w:val="bullet"/>
      <w:lvlText w:val=""/>
      <w:lvlJc w:val="left"/>
      <w:pPr>
        <w:ind w:left="5040" w:hanging="360"/>
      </w:pPr>
      <w:rPr>
        <w:rFonts w:ascii="Symbol" w:hAnsi="Symbol" w:hint="default"/>
      </w:rPr>
    </w:lvl>
    <w:lvl w:ilvl="7" w:tplc="76227418">
      <w:start w:val="1"/>
      <w:numFmt w:val="bullet"/>
      <w:lvlText w:val="o"/>
      <w:lvlJc w:val="left"/>
      <w:pPr>
        <w:ind w:left="5760" w:hanging="360"/>
      </w:pPr>
      <w:rPr>
        <w:rFonts w:ascii="Courier New" w:hAnsi="Courier New" w:hint="default"/>
      </w:rPr>
    </w:lvl>
    <w:lvl w:ilvl="8" w:tplc="3EAA5E7C">
      <w:start w:val="1"/>
      <w:numFmt w:val="bullet"/>
      <w:lvlText w:val=""/>
      <w:lvlJc w:val="left"/>
      <w:pPr>
        <w:ind w:left="6480" w:hanging="360"/>
      </w:pPr>
      <w:rPr>
        <w:rFonts w:ascii="Wingdings" w:hAnsi="Wingdings" w:hint="default"/>
      </w:rPr>
    </w:lvl>
  </w:abstractNum>
  <w:abstractNum w:abstractNumId="4" w15:restartNumberingAfterBreak="0">
    <w:nsid w:val="1C67CF8B"/>
    <w:multiLevelType w:val="hybridMultilevel"/>
    <w:tmpl w:val="FFFFFFFF"/>
    <w:lvl w:ilvl="0" w:tplc="84809506">
      <w:start w:val="1"/>
      <w:numFmt w:val="bullet"/>
      <w:lvlText w:val=""/>
      <w:lvlJc w:val="left"/>
      <w:pPr>
        <w:ind w:left="720" w:hanging="360"/>
      </w:pPr>
      <w:rPr>
        <w:rFonts w:ascii="Symbol" w:hAnsi="Symbol" w:hint="default"/>
      </w:rPr>
    </w:lvl>
    <w:lvl w:ilvl="1" w:tplc="76D2E3E0">
      <w:start w:val="1"/>
      <w:numFmt w:val="bullet"/>
      <w:lvlText w:val="o"/>
      <w:lvlJc w:val="left"/>
      <w:pPr>
        <w:ind w:left="1440" w:hanging="360"/>
      </w:pPr>
      <w:rPr>
        <w:rFonts w:ascii="Courier New" w:hAnsi="Courier New" w:hint="default"/>
      </w:rPr>
    </w:lvl>
    <w:lvl w:ilvl="2" w:tplc="A34C3C0E">
      <w:start w:val="1"/>
      <w:numFmt w:val="bullet"/>
      <w:lvlText w:val=""/>
      <w:lvlJc w:val="left"/>
      <w:pPr>
        <w:ind w:left="2160" w:hanging="360"/>
      </w:pPr>
      <w:rPr>
        <w:rFonts w:ascii="Wingdings" w:hAnsi="Wingdings" w:hint="default"/>
      </w:rPr>
    </w:lvl>
    <w:lvl w:ilvl="3" w:tplc="497C94DC">
      <w:start w:val="1"/>
      <w:numFmt w:val="bullet"/>
      <w:lvlText w:val=""/>
      <w:lvlJc w:val="left"/>
      <w:pPr>
        <w:ind w:left="2880" w:hanging="360"/>
      </w:pPr>
      <w:rPr>
        <w:rFonts w:ascii="Symbol" w:hAnsi="Symbol" w:hint="default"/>
      </w:rPr>
    </w:lvl>
    <w:lvl w:ilvl="4" w:tplc="3A6E18D8">
      <w:start w:val="1"/>
      <w:numFmt w:val="bullet"/>
      <w:lvlText w:val="o"/>
      <w:lvlJc w:val="left"/>
      <w:pPr>
        <w:ind w:left="3600" w:hanging="360"/>
      </w:pPr>
      <w:rPr>
        <w:rFonts w:ascii="Courier New" w:hAnsi="Courier New" w:hint="default"/>
      </w:rPr>
    </w:lvl>
    <w:lvl w:ilvl="5" w:tplc="9D94CFC6">
      <w:start w:val="1"/>
      <w:numFmt w:val="bullet"/>
      <w:lvlText w:val=""/>
      <w:lvlJc w:val="left"/>
      <w:pPr>
        <w:ind w:left="4320" w:hanging="360"/>
      </w:pPr>
      <w:rPr>
        <w:rFonts w:ascii="Wingdings" w:hAnsi="Wingdings" w:hint="default"/>
      </w:rPr>
    </w:lvl>
    <w:lvl w:ilvl="6" w:tplc="6E96064C">
      <w:start w:val="1"/>
      <w:numFmt w:val="bullet"/>
      <w:lvlText w:val=""/>
      <w:lvlJc w:val="left"/>
      <w:pPr>
        <w:ind w:left="5040" w:hanging="360"/>
      </w:pPr>
      <w:rPr>
        <w:rFonts w:ascii="Symbol" w:hAnsi="Symbol" w:hint="default"/>
      </w:rPr>
    </w:lvl>
    <w:lvl w:ilvl="7" w:tplc="014C1376">
      <w:start w:val="1"/>
      <w:numFmt w:val="bullet"/>
      <w:lvlText w:val="o"/>
      <w:lvlJc w:val="left"/>
      <w:pPr>
        <w:ind w:left="5760" w:hanging="360"/>
      </w:pPr>
      <w:rPr>
        <w:rFonts w:ascii="Courier New" w:hAnsi="Courier New" w:hint="default"/>
      </w:rPr>
    </w:lvl>
    <w:lvl w:ilvl="8" w:tplc="07C6B57E">
      <w:start w:val="1"/>
      <w:numFmt w:val="bullet"/>
      <w:lvlText w:val=""/>
      <w:lvlJc w:val="left"/>
      <w:pPr>
        <w:ind w:left="6480" w:hanging="360"/>
      </w:pPr>
      <w:rPr>
        <w:rFonts w:ascii="Wingdings" w:hAnsi="Wingdings" w:hint="default"/>
      </w:rPr>
    </w:lvl>
  </w:abstractNum>
  <w:abstractNum w:abstractNumId="5" w15:restartNumberingAfterBreak="0">
    <w:nsid w:val="25D17725"/>
    <w:multiLevelType w:val="hybridMultilevel"/>
    <w:tmpl w:val="FFFFFFFF"/>
    <w:lvl w:ilvl="0" w:tplc="61488944">
      <w:start w:val="1"/>
      <w:numFmt w:val="bullet"/>
      <w:lvlText w:val=""/>
      <w:lvlJc w:val="left"/>
      <w:pPr>
        <w:ind w:left="720" w:hanging="360"/>
      </w:pPr>
      <w:rPr>
        <w:rFonts w:ascii="Symbol" w:hAnsi="Symbol" w:hint="default"/>
      </w:rPr>
    </w:lvl>
    <w:lvl w:ilvl="1" w:tplc="6CC4FCE0">
      <w:start w:val="1"/>
      <w:numFmt w:val="bullet"/>
      <w:lvlText w:val="o"/>
      <w:lvlJc w:val="left"/>
      <w:pPr>
        <w:ind w:left="1440" w:hanging="360"/>
      </w:pPr>
      <w:rPr>
        <w:rFonts w:ascii="Courier New" w:hAnsi="Courier New" w:hint="default"/>
      </w:rPr>
    </w:lvl>
    <w:lvl w:ilvl="2" w:tplc="D8500160">
      <w:start w:val="1"/>
      <w:numFmt w:val="bullet"/>
      <w:lvlText w:val=""/>
      <w:lvlJc w:val="left"/>
      <w:pPr>
        <w:ind w:left="2160" w:hanging="360"/>
      </w:pPr>
      <w:rPr>
        <w:rFonts w:ascii="Wingdings" w:hAnsi="Wingdings" w:hint="default"/>
      </w:rPr>
    </w:lvl>
    <w:lvl w:ilvl="3" w:tplc="FBC2CDDC">
      <w:start w:val="1"/>
      <w:numFmt w:val="bullet"/>
      <w:lvlText w:val=""/>
      <w:lvlJc w:val="left"/>
      <w:pPr>
        <w:ind w:left="2880" w:hanging="360"/>
      </w:pPr>
      <w:rPr>
        <w:rFonts w:ascii="Symbol" w:hAnsi="Symbol" w:hint="default"/>
      </w:rPr>
    </w:lvl>
    <w:lvl w:ilvl="4" w:tplc="EEC6B9F6">
      <w:start w:val="1"/>
      <w:numFmt w:val="bullet"/>
      <w:lvlText w:val="o"/>
      <w:lvlJc w:val="left"/>
      <w:pPr>
        <w:ind w:left="3600" w:hanging="360"/>
      </w:pPr>
      <w:rPr>
        <w:rFonts w:ascii="Courier New" w:hAnsi="Courier New" w:hint="default"/>
      </w:rPr>
    </w:lvl>
    <w:lvl w:ilvl="5" w:tplc="8B1E9E6A">
      <w:start w:val="1"/>
      <w:numFmt w:val="bullet"/>
      <w:lvlText w:val=""/>
      <w:lvlJc w:val="left"/>
      <w:pPr>
        <w:ind w:left="4320" w:hanging="360"/>
      </w:pPr>
      <w:rPr>
        <w:rFonts w:ascii="Wingdings" w:hAnsi="Wingdings" w:hint="default"/>
      </w:rPr>
    </w:lvl>
    <w:lvl w:ilvl="6" w:tplc="F1E6B654">
      <w:start w:val="1"/>
      <w:numFmt w:val="bullet"/>
      <w:lvlText w:val=""/>
      <w:lvlJc w:val="left"/>
      <w:pPr>
        <w:ind w:left="5040" w:hanging="360"/>
      </w:pPr>
      <w:rPr>
        <w:rFonts w:ascii="Symbol" w:hAnsi="Symbol" w:hint="default"/>
      </w:rPr>
    </w:lvl>
    <w:lvl w:ilvl="7" w:tplc="295C2378">
      <w:start w:val="1"/>
      <w:numFmt w:val="bullet"/>
      <w:lvlText w:val="o"/>
      <w:lvlJc w:val="left"/>
      <w:pPr>
        <w:ind w:left="5760" w:hanging="360"/>
      </w:pPr>
      <w:rPr>
        <w:rFonts w:ascii="Courier New" w:hAnsi="Courier New" w:hint="default"/>
      </w:rPr>
    </w:lvl>
    <w:lvl w:ilvl="8" w:tplc="33C2F27A">
      <w:start w:val="1"/>
      <w:numFmt w:val="bullet"/>
      <w:lvlText w:val=""/>
      <w:lvlJc w:val="left"/>
      <w:pPr>
        <w:ind w:left="6480" w:hanging="360"/>
      </w:pPr>
      <w:rPr>
        <w:rFonts w:ascii="Wingdings" w:hAnsi="Wingdings" w:hint="default"/>
      </w:rPr>
    </w:lvl>
  </w:abstractNum>
  <w:abstractNum w:abstractNumId="6" w15:restartNumberingAfterBreak="0">
    <w:nsid w:val="2CD77142"/>
    <w:multiLevelType w:val="hybridMultilevel"/>
    <w:tmpl w:val="FFFFFFFF"/>
    <w:lvl w:ilvl="0" w:tplc="8DFC803A">
      <w:start w:val="1"/>
      <w:numFmt w:val="bullet"/>
      <w:lvlText w:val=""/>
      <w:lvlJc w:val="left"/>
      <w:pPr>
        <w:ind w:left="720" w:hanging="360"/>
      </w:pPr>
      <w:rPr>
        <w:rFonts w:ascii="Symbol" w:hAnsi="Symbol" w:hint="default"/>
      </w:rPr>
    </w:lvl>
    <w:lvl w:ilvl="1" w:tplc="8E6C5908">
      <w:start w:val="1"/>
      <w:numFmt w:val="bullet"/>
      <w:lvlText w:val="o"/>
      <w:lvlJc w:val="left"/>
      <w:pPr>
        <w:ind w:left="1440" w:hanging="360"/>
      </w:pPr>
      <w:rPr>
        <w:rFonts w:ascii="Courier New" w:hAnsi="Courier New" w:hint="default"/>
      </w:rPr>
    </w:lvl>
    <w:lvl w:ilvl="2" w:tplc="FF90EC16">
      <w:start w:val="1"/>
      <w:numFmt w:val="bullet"/>
      <w:lvlText w:val=""/>
      <w:lvlJc w:val="left"/>
      <w:pPr>
        <w:ind w:left="2160" w:hanging="360"/>
      </w:pPr>
      <w:rPr>
        <w:rFonts w:ascii="Wingdings" w:hAnsi="Wingdings" w:hint="default"/>
      </w:rPr>
    </w:lvl>
    <w:lvl w:ilvl="3" w:tplc="AC4C602C">
      <w:start w:val="1"/>
      <w:numFmt w:val="bullet"/>
      <w:lvlText w:val=""/>
      <w:lvlJc w:val="left"/>
      <w:pPr>
        <w:ind w:left="2880" w:hanging="360"/>
      </w:pPr>
      <w:rPr>
        <w:rFonts w:ascii="Symbol" w:hAnsi="Symbol" w:hint="default"/>
      </w:rPr>
    </w:lvl>
    <w:lvl w:ilvl="4" w:tplc="11AC5C50">
      <w:start w:val="1"/>
      <w:numFmt w:val="bullet"/>
      <w:lvlText w:val="o"/>
      <w:lvlJc w:val="left"/>
      <w:pPr>
        <w:ind w:left="3600" w:hanging="360"/>
      </w:pPr>
      <w:rPr>
        <w:rFonts w:ascii="Courier New" w:hAnsi="Courier New" w:hint="default"/>
      </w:rPr>
    </w:lvl>
    <w:lvl w:ilvl="5" w:tplc="CBFE62B8">
      <w:start w:val="1"/>
      <w:numFmt w:val="bullet"/>
      <w:lvlText w:val=""/>
      <w:lvlJc w:val="left"/>
      <w:pPr>
        <w:ind w:left="4320" w:hanging="360"/>
      </w:pPr>
      <w:rPr>
        <w:rFonts w:ascii="Wingdings" w:hAnsi="Wingdings" w:hint="default"/>
      </w:rPr>
    </w:lvl>
    <w:lvl w:ilvl="6" w:tplc="A636F484">
      <w:start w:val="1"/>
      <w:numFmt w:val="bullet"/>
      <w:lvlText w:val=""/>
      <w:lvlJc w:val="left"/>
      <w:pPr>
        <w:ind w:left="5040" w:hanging="360"/>
      </w:pPr>
      <w:rPr>
        <w:rFonts w:ascii="Symbol" w:hAnsi="Symbol" w:hint="default"/>
      </w:rPr>
    </w:lvl>
    <w:lvl w:ilvl="7" w:tplc="2236F994">
      <w:start w:val="1"/>
      <w:numFmt w:val="bullet"/>
      <w:lvlText w:val="o"/>
      <w:lvlJc w:val="left"/>
      <w:pPr>
        <w:ind w:left="5760" w:hanging="360"/>
      </w:pPr>
      <w:rPr>
        <w:rFonts w:ascii="Courier New" w:hAnsi="Courier New" w:hint="default"/>
      </w:rPr>
    </w:lvl>
    <w:lvl w:ilvl="8" w:tplc="32901082">
      <w:start w:val="1"/>
      <w:numFmt w:val="bullet"/>
      <w:lvlText w:val=""/>
      <w:lvlJc w:val="left"/>
      <w:pPr>
        <w:ind w:left="6480" w:hanging="360"/>
      </w:pPr>
      <w:rPr>
        <w:rFonts w:ascii="Wingdings" w:hAnsi="Wingdings" w:hint="default"/>
      </w:rPr>
    </w:lvl>
  </w:abstractNum>
  <w:abstractNum w:abstractNumId="7" w15:restartNumberingAfterBreak="0">
    <w:nsid w:val="2D0FF1F8"/>
    <w:multiLevelType w:val="hybridMultilevel"/>
    <w:tmpl w:val="FFFFFFFF"/>
    <w:lvl w:ilvl="0" w:tplc="760E80E4">
      <w:start w:val="1"/>
      <w:numFmt w:val="bullet"/>
      <w:lvlText w:val=""/>
      <w:lvlJc w:val="left"/>
      <w:pPr>
        <w:ind w:left="720" w:hanging="360"/>
      </w:pPr>
      <w:rPr>
        <w:rFonts w:ascii="Symbol" w:hAnsi="Symbol" w:hint="default"/>
      </w:rPr>
    </w:lvl>
    <w:lvl w:ilvl="1" w:tplc="360CE44A">
      <w:start w:val="1"/>
      <w:numFmt w:val="bullet"/>
      <w:lvlText w:val="o"/>
      <w:lvlJc w:val="left"/>
      <w:pPr>
        <w:ind w:left="1440" w:hanging="360"/>
      </w:pPr>
      <w:rPr>
        <w:rFonts w:ascii="Courier New" w:hAnsi="Courier New" w:hint="default"/>
      </w:rPr>
    </w:lvl>
    <w:lvl w:ilvl="2" w:tplc="9384C0BA">
      <w:start w:val="1"/>
      <w:numFmt w:val="bullet"/>
      <w:lvlText w:val=""/>
      <w:lvlJc w:val="left"/>
      <w:pPr>
        <w:ind w:left="2160" w:hanging="360"/>
      </w:pPr>
      <w:rPr>
        <w:rFonts w:ascii="Wingdings" w:hAnsi="Wingdings" w:hint="default"/>
      </w:rPr>
    </w:lvl>
    <w:lvl w:ilvl="3" w:tplc="3C0859EC">
      <w:start w:val="1"/>
      <w:numFmt w:val="bullet"/>
      <w:lvlText w:val=""/>
      <w:lvlJc w:val="left"/>
      <w:pPr>
        <w:ind w:left="2880" w:hanging="360"/>
      </w:pPr>
      <w:rPr>
        <w:rFonts w:ascii="Symbol" w:hAnsi="Symbol" w:hint="default"/>
      </w:rPr>
    </w:lvl>
    <w:lvl w:ilvl="4" w:tplc="08D061E0">
      <w:start w:val="1"/>
      <w:numFmt w:val="bullet"/>
      <w:lvlText w:val="o"/>
      <w:lvlJc w:val="left"/>
      <w:pPr>
        <w:ind w:left="3600" w:hanging="360"/>
      </w:pPr>
      <w:rPr>
        <w:rFonts w:ascii="Courier New" w:hAnsi="Courier New" w:hint="default"/>
      </w:rPr>
    </w:lvl>
    <w:lvl w:ilvl="5" w:tplc="4CEC5FAE">
      <w:start w:val="1"/>
      <w:numFmt w:val="bullet"/>
      <w:lvlText w:val=""/>
      <w:lvlJc w:val="left"/>
      <w:pPr>
        <w:ind w:left="4320" w:hanging="360"/>
      </w:pPr>
      <w:rPr>
        <w:rFonts w:ascii="Wingdings" w:hAnsi="Wingdings" w:hint="default"/>
      </w:rPr>
    </w:lvl>
    <w:lvl w:ilvl="6" w:tplc="F3349424">
      <w:start w:val="1"/>
      <w:numFmt w:val="bullet"/>
      <w:lvlText w:val=""/>
      <w:lvlJc w:val="left"/>
      <w:pPr>
        <w:ind w:left="5040" w:hanging="360"/>
      </w:pPr>
      <w:rPr>
        <w:rFonts w:ascii="Symbol" w:hAnsi="Symbol" w:hint="default"/>
      </w:rPr>
    </w:lvl>
    <w:lvl w:ilvl="7" w:tplc="9A425964">
      <w:start w:val="1"/>
      <w:numFmt w:val="bullet"/>
      <w:lvlText w:val="o"/>
      <w:lvlJc w:val="left"/>
      <w:pPr>
        <w:ind w:left="5760" w:hanging="360"/>
      </w:pPr>
      <w:rPr>
        <w:rFonts w:ascii="Courier New" w:hAnsi="Courier New" w:hint="default"/>
      </w:rPr>
    </w:lvl>
    <w:lvl w:ilvl="8" w:tplc="A5E2802E">
      <w:start w:val="1"/>
      <w:numFmt w:val="bullet"/>
      <w:lvlText w:val=""/>
      <w:lvlJc w:val="left"/>
      <w:pPr>
        <w:ind w:left="6480" w:hanging="360"/>
      </w:pPr>
      <w:rPr>
        <w:rFonts w:ascii="Wingdings" w:hAnsi="Wingdings" w:hint="default"/>
      </w:rPr>
    </w:lvl>
  </w:abstractNum>
  <w:abstractNum w:abstractNumId="8" w15:restartNumberingAfterBreak="0">
    <w:nsid w:val="347C1B85"/>
    <w:multiLevelType w:val="hybridMultilevel"/>
    <w:tmpl w:val="FFFFFFFF"/>
    <w:lvl w:ilvl="0" w:tplc="B9E62AC4">
      <w:start w:val="1"/>
      <w:numFmt w:val="decimal"/>
      <w:lvlText w:val="%1."/>
      <w:lvlJc w:val="left"/>
      <w:pPr>
        <w:ind w:left="720" w:hanging="360"/>
      </w:pPr>
    </w:lvl>
    <w:lvl w:ilvl="1" w:tplc="017679CC">
      <w:start w:val="1"/>
      <w:numFmt w:val="lowerLetter"/>
      <w:lvlText w:val="%2."/>
      <w:lvlJc w:val="left"/>
      <w:pPr>
        <w:ind w:left="1440" w:hanging="360"/>
      </w:pPr>
    </w:lvl>
    <w:lvl w:ilvl="2" w:tplc="E46CADCC">
      <w:start w:val="1"/>
      <w:numFmt w:val="lowerRoman"/>
      <w:lvlText w:val="%3."/>
      <w:lvlJc w:val="right"/>
      <w:pPr>
        <w:ind w:left="2160" w:hanging="180"/>
      </w:pPr>
    </w:lvl>
    <w:lvl w:ilvl="3" w:tplc="1F323028">
      <w:start w:val="1"/>
      <w:numFmt w:val="decimal"/>
      <w:lvlText w:val="%4."/>
      <w:lvlJc w:val="left"/>
      <w:pPr>
        <w:ind w:left="2880" w:hanging="360"/>
      </w:pPr>
    </w:lvl>
    <w:lvl w:ilvl="4" w:tplc="C5D055E4">
      <w:start w:val="1"/>
      <w:numFmt w:val="lowerLetter"/>
      <w:lvlText w:val="%5."/>
      <w:lvlJc w:val="left"/>
      <w:pPr>
        <w:ind w:left="3600" w:hanging="360"/>
      </w:pPr>
    </w:lvl>
    <w:lvl w:ilvl="5" w:tplc="A7D8A580">
      <w:start w:val="1"/>
      <w:numFmt w:val="lowerRoman"/>
      <w:lvlText w:val="%6."/>
      <w:lvlJc w:val="right"/>
      <w:pPr>
        <w:ind w:left="4320" w:hanging="180"/>
      </w:pPr>
    </w:lvl>
    <w:lvl w:ilvl="6" w:tplc="8C24C00E">
      <w:start w:val="1"/>
      <w:numFmt w:val="decimal"/>
      <w:lvlText w:val="%7."/>
      <w:lvlJc w:val="left"/>
      <w:pPr>
        <w:ind w:left="5040" w:hanging="360"/>
      </w:pPr>
    </w:lvl>
    <w:lvl w:ilvl="7" w:tplc="861A27CA">
      <w:start w:val="1"/>
      <w:numFmt w:val="lowerLetter"/>
      <w:lvlText w:val="%8."/>
      <w:lvlJc w:val="left"/>
      <w:pPr>
        <w:ind w:left="5760" w:hanging="360"/>
      </w:pPr>
    </w:lvl>
    <w:lvl w:ilvl="8" w:tplc="D5E65A94">
      <w:start w:val="1"/>
      <w:numFmt w:val="lowerRoman"/>
      <w:lvlText w:val="%9."/>
      <w:lvlJc w:val="right"/>
      <w:pPr>
        <w:ind w:left="6480" w:hanging="180"/>
      </w:pPr>
    </w:lvl>
  </w:abstractNum>
  <w:abstractNum w:abstractNumId="9" w15:restartNumberingAfterBreak="0">
    <w:nsid w:val="372B762B"/>
    <w:multiLevelType w:val="hybridMultilevel"/>
    <w:tmpl w:val="FFFFFFFF"/>
    <w:lvl w:ilvl="0" w:tplc="5E98510E">
      <w:start w:val="1"/>
      <w:numFmt w:val="decimal"/>
      <w:lvlText w:val="%1."/>
      <w:lvlJc w:val="left"/>
      <w:pPr>
        <w:ind w:left="720" w:hanging="360"/>
      </w:pPr>
    </w:lvl>
    <w:lvl w:ilvl="1" w:tplc="F5B2412C">
      <w:start w:val="1"/>
      <w:numFmt w:val="lowerLetter"/>
      <w:lvlText w:val="%2."/>
      <w:lvlJc w:val="left"/>
      <w:pPr>
        <w:ind w:left="1440" w:hanging="360"/>
      </w:pPr>
    </w:lvl>
    <w:lvl w:ilvl="2" w:tplc="8E609DBE">
      <w:start w:val="1"/>
      <w:numFmt w:val="lowerRoman"/>
      <w:lvlText w:val="%3."/>
      <w:lvlJc w:val="right"/>
      <w:pPr>
        <w:ind w:left="2160" w:hanging="180"/>
      </w:pPr>
    </w:lvl>
    <w:lvl w:ilvl="3" w:tplc="2F0C6DC2">
      <w:start w:val="1"/>
      <w:numFmt w:val="decimal"/>
      <w:lvlText w:val="%4."/>
      <w:lvlJc w:val="left"/>
      <w:pPr>
        <w:ind w:left="2880" w:hanging="360"/>
      </w:pPr>
    </w:lvl>
    <w:lvl w:ilvl="4" w:tplc="30465E7C">
      <w:start w:val="1"/>
      <w:numFmt w:val="lowerLetter"/>
      <w:lvlText w:val="%5."/>
      <w:lvlJc w:val="left"/>
      <w:pPr>
        <w:ind w:left="3600" w:hanging="360"/>
      </w:pPr>
    </w:lvl>
    <w:lvl w:ilvl="5" w:tplc="1E16BDBA">
      <w:start w:val="1"/>
      <w:numFmt w:val="lowerRoman"/>
      <w:lvlText w:val="%6."/>
      <w:lvlJc w:val="right"/>
      <w:pPr>
        <w:ind w:left="4320" w:hanging="180"/>
      </w:pPr>
    </w:lvl>
    <w:lvl w:ilvl="6" w:tplc="F9140D46">
      <w:start w:val="1"/>
      <w:numFmt w:val="decimal"/>
      <w:lvlText w:val="%7."/>
      <w:lvlJc w:val="left"/>
      <w:pPr>
        <w:ind w:left="5040" w:hanging="360"/>
      </w:pPr>
    </w:lvl>
    <w:lvl w:ilvl="7" w:tplc="9A52B3A2">
      <w:start w:val="1"/>
      <w:numFmt w:val="lowerLetter"/>
      <w:lvlText w:val="%8."/>
      <w:lvlJc w:val="left"/>
      <w:pPr>
        <w:ind w:left="5760" w:hanging="360"/>
      </w:pPr>
    </w:lvl>
    <w:lvl w:ilvl="8" w:tplc="FCCCDBE6">
      <w:start w:val="1"/>
      <w:numFmt w:val="lowerRoman"/>
      <w:lvlText w:val="%9."/>
      <w:lvlJc w:val="right"/>
      <w:pPr>
        <w:ind w:left="6480" w:hanging="180"/>
      </w:pPr>
    </w:lvl>
  </w:abstractNum>
  <w:abstractNum w:abstractNumId="10" w15:restartNumberingAfterBreak="0">
    <w:nsid w:val="3E3D1D03"/>
    <w:multiLevelType w:val="hybridMultilevel"/>
    <w:tmpl w:val="FFFFFFFF"/>
    <w:lvl w:ilvl="0" w:tplc="9AA8BF92">
      <w:start w:val="1"/>
      <w:numFmt w:val="decimal"/>
      <w:lvlText w:val="%1."/>
      <w:lvlJc w:val="left"/>
      <w:pPr>
        <w:ind w:left="720" w:hanging="360"/>
      </w:pPr>
    </w:lvl>
    <w:lvl w:ilvl="1" w:tplc="EBC6B1E8">
      <w:start w:val="1"/>
      <w:numFmt w:val="lowerLetter"/>
      <w:lvlText w:val="%2."/>
      <w:lvlJc w:val="left"/>
      <w:pPr>
        <w:ind w:left="1440" w:hanging="360"/>
      </w:pPr>
    </w:lvl>
    <w:lvl w:ilvl="2" w:tplc="91EED11C">
      <w:start w:val="1"/>
      <w:numFmt w:val="lowerRoman"/>
      <w:lvlText w:val="%3."/>
      <w:lvlJc w:val="right"/>
      <w:pPr>
        <w:ind w:left="2160" w:hanging="180"/>
      </w:pPr>
    </w:lvl>
    <w:lvl w:ilvl="3" w:tplc="9A02C078">
      <w:start w:val="1"/>
      <w:numFmt w:val="decimal"/>
      <w:lvlText w:val="%4."/>
      <w:lvlJc w:val="left"/>
      <w:pPr>
        <w:ind w:left="2880" w:hanging="360"/>
      </w:pPr>
    </w:lvl>
    <w:lvl w:ilvl="4" w:tplc="6CC68816">
      <w:start w:val="1"/>
      <w:numFmt w:val="lowerLetter"/>
      <w:lvlText w:val="%5."/>
      <w:lvlJc w:val="left"/>
      <w:pPr>
        <w:ind w:left="3600" w:hanging="360"/>
      </w:pPr>
    </w:lvl>
    <w:lvl w:ilvl="5" w:tplc="1BB8BD28">
      <w:start w:val="1"/>
      <w:numFmt w:val="lowerRoman"/>
      <w:lvlText w:val="%6."/>
      <w:lvlJc w:val="right"/>
      <w:pPr>
        <w:ind w:left="4320" w:hanging="180"/>
      </w:pPr>
    </w:lvl>
    <w:lvl w:ilvl="6" w:tplc="177081D0">
      <w:start w:val="1"/>
      <w:numFmt w:val="decimal"/>
      <w:lvlText w:val="%7."/>
      <w:lvlJc w:val="left"/>
      <w:pPr>
        <w:ind w:left="5040" w:hanging="360"/>
      </w:pPr>
    </w:lvl>
    <w:lvl w:ilvl="7" w:tplc="A42A5CBE">
      <w:start w:val="1"/>
      <w:numFmt w:val="lowerLetter"/>
      <w:lvlText w:val="%8."/>
      <w:lvlJc w:val="left"/>
      <w:pPr>
        <w:ind w:left="5760" w:hanging="360"/>
      </w:pPr>
    </w:lvl>
    <w:lvl w:ilvl="8" w:tplc="5E50BD70">
      <w:start w:val="1"/>
      <w:numFmt w:val="lowerRoman"/>
      <w:lvlText w:val="%9."/>
      <w:lvlJc w:val="right"/>
      <w:pPr>
        <w:ind w:left="6480" w:hanging="180"/>
      </w:pPr>
    </w:lvl>
  </w:abstractNum>
  <w:abstractNum w:abstractNumId="11" w15:restartNumberingAfterBreak="0">
    <w:nsid w:val="425907D5"/>
    <w:multiLevelType w:val="hybridMultilevel"/>
    <w:tmpl w:val="FFFFFFFF"/>
    <w:lvl w:ilvl="0" w:tplc="4C2A638A">
      <w:start w:val="1"/>
      <w:numFmt w:val="decimal"/>
      <w:lvlText w:val="%1."/>
      <w:lvlJc w:val="left"/>
      <w:pPr>
        <w:ind w:left="720" w:hanging="360"/>
      </w:pPr>
    </w:lvl>
    <w:lvl w:ilvl="1" w:tplc="437E9744">
      <w:start w:val="1"/>
      <w:numFmt w:val="lowerLetter"/>
      <w:lvlText w:val="%2."/>
      <w:lvlJc w:val="left"/>
      <w:pPr>
        <w:ind w:left="1440" w:hanging="360"/>
      </w:pPr>
    </w:lvl>
    <w:lvl w:ilvl="2" w:tplc="A5461F9E">
      <w:start w:val="1"/>
      <w:numFmt w:val="lowerRoman"/>
      <w:lvlText w:val="%3."/>
      <w:lvlJc w:val="right"/>
      <w:pPr>
        <w:ind w:left="2160" w:hanging="180"/>
      </w:pPr>
    </w:lvl>
    <w:lvl w:ilvl="3" w:tplc="378089BA">
      <w:start w:val="1"/>
      <w:numFmt w:val="decimal"/>
      <w:lvlText w:val="%4."/>
      <w:lvlJc w:val="left"/>
      <w:pPr>
        <w:ind w:left="2880" w:hanging="360"/>
      </w:pPr>
    </w:lvl>
    <w:lvl w:ilvl="4" w:tplc="4606C448">
      <w:start w:val="1"/>
      <w:numFmt w:val="lowerLetter"/>
      <w:lvlText w:val="%5."/>
      <w:lvlJc w:val="left"/>
      <w:pPr>
        <w:ind w:left="3600" w:hanging="360"/>
      </w:pPr>
    </w:lvl>
    <w:lvl w:ilvl="5" w:tplc="B3541410">
      <w:start w:val="1"/>
      <w:numFmt w:val="lowerRoman"/>
      <w:lvlText w:val="%6."/>
      <w:lvlJc w:val="right"/>
      <w:pPr>
        <w:ind w:left="4320" w:hanging="180"/>
      </w:pPr>
    </w:lvl>
    <w:lvl w:ilvl="6" w:tplc="2110E874">
      <w:start w:val="1"/>
      <w:numFmt w:val="decimal"/>
      <w:lvlText w:val="%7."/>
      <w:lvlJc w:val="left"/>
      <w:pPr>
        <w:ind w:left="5040" w:hanging="360"/>
      </w:pPr>
    </w:lvl>
    <w:lvl w:ilvl="7" w:tplc="53347808">
      <w:start w:val="1"/>
      <w:numFmt w:val="lowerLetter"/>
      <w:lvlText w:val="%8."/>
      <w:lvlJc w:val="left"/>
      <w:pPr>
        <w:ind w:left="5760" w:hanging="360"/>
      </w:pPr>
    </w:lvl>
    <w:lvl w:ilvl="8" w:tplc="64160136">
      <w:start w:val="1"/>
      <w:numFmt w:val="lowerRoman"/>
      <w:lvlText w:val="%9."/>
      <w:lvlJc w:val="right"/>
      <w:pPr>
        <w:ind w:left="6480" w:hanging="180"/>
      </w:pPr>
    </w:lvl>
  </w:abstractNum>
  <w:abstractNum w:abstractNumId="12" w15:restartNumberingAfterBreak="0">
    <w:nsid w:val="497BEA22"/>
    <w:multiLevelType w:val="hybridMultilevel"/>
    <w:tmpl w:val="FFFFFFFF"/>
    <w:lvl w:ilvl="0" w:tplc="0FA47E4A">
      <w:start w:val="1"/>
      <w:numFmt w:val="decimal"/>
      <w:lvlText w:val="%1."/>
      <w:lvlJc w:val="left"/>
      <w:pPr>
        <w:ind w:left="720" w:hanging="360"/>
      </w:pPr>
    </w:lvl>
    <w:lvl w:ilvl="1" w:tplc="72AA7170">
      <w:start w:val="1"/>
      <w:numFmt w:val="lowerLetter"/>
      <w:lvlText w:val="%2."/>
      <w:lvlJc w:val="left"/>
      <w:pPr>
        <w:ind w:left="1440" w:hanging="360"/>
      </w:pPr>
    </w:lvl>
    <w:lvl w:ilvl="2" w:tplc="46C0A3B0">
      <w:start w:val="1"/>
      <w:numFmt w:val="lowerRoman"/>
      <w:lvlText w:val="%3."/>
      <w:lvlJc w:val="right"/>
      <w:pPr>
        <w:ind w:left="2160" w:hanging="180"/>
      </w:pPr>
    </w:lvl>
    <w:lvl w:ilvl="3" w:tplc="2B06E7CA">
      <w:start w:val="1"/>
      <w:numFmt w:val="decimal"/>
      <w:lvlText w:val="%4."/>
      <w:lvlJc w:val="left"/>
      <w:pPr>
        <w:ind w:left="2880" w:hanging="360"/>
      </w:pPr>
    </w:lvl>
    <w:lvl w:ilvl="4" w:tplc="E4227BE6">
      <w:start w:val="1"/>
      <w:numFmt w:val="lowerLetter"/>
      <w:lvlText w:val="%5."/>
      <w:lvlJc w:val="left"/>
      <w:pPr>
        <w:ind w:left="3600" w:hanging="360"/>
      </w:pPr>
    </w:lvl>
    <w:lvl w:ilvl="5" w:tplc="A31AA78C">
      <w:start w:val="1"/>
      <w:numFmt w:val="lowerRoman"/>
      <w:lvlText w:val="%6."/>
      <w:lvlJc w:val="right"/>
      <w:pPr>
        <w:ind w:left="4320" w:hanging="180"/>
      </w:pPr>
    </w:lvl>
    <w:lvl w:ilvl="6" w:tplc="21144D86">
      <w:start w:val="1"/>
      <w:numFmt w:val="decimal"/>
      <w:lvlText w:val="%7."/>
      <w:lvlJc w:val="left"/>
      <w:pPr>
        <w:ind w:left="5040" w:hanging="360"/>
      </w:pPr>
    </w:lvl>
    <w:lvl w:ilvl="7" w:tplc="6044A98E">
      <w:start w:val="1"/>
      <w:numFmt w:val="lowerLetter"/>
      <w:lvlText w:val="%8."/>
      <w:lvlJc w:val="left"/>
      <w:pPr>
        <w:ind w:left="5760" w:hanging="360"/>
      </w:pPr>
    </w:lvl>
    <w:lvl w:ilvl="8" w:tplc="4F0AC64A">
      <w:start w:val="1"/>
      <w:numFmt w:val="lowerRoman"/>
      <w:lvlText w:val="%9."/>
      <w:lvlJc w:val="right"/>
      <w:pPr>
        <w:ind w:left="6480" w:hanging="180"/>
      </w:pPr>
    </w:lvl>
  </w:abstractNum>
  <w:abstractNum w:abstractNumId="13" w15:restartNumberingAfterBreak="0">
    <w:nsid w:val="4AD84D6E"/>
    <w:multiLevelType w:val="hybridMultilevel"/>
    <w:tmpl w:val="FFFFFFFF"/>
    <w:lvl w:ilvl="0" w:tplc="B888CEF4">
      <w:start w:val="1"/>
      <w:numFmt w:val="decimal"/>
      <w:lvlText w:val="%1."/>
      <w:lvlJc w:val="left"/>
      <w:pPr>
        <w:ind w:left="720" w:hanging="360"/>
      </w:pPr>
    </w:lvl>
    <w:lvl w:ilvl="1" w:tplc="265619CE">
      <w:start w:val="1"/>
      <w:numFmt w:val="lowerLetter"/>
      <w:lvlText w:val="%2."/>
      <w:lvlJc w:val="left"/>
      <w:pPr>
        <w:ind w:left="1440" w:hanging="360"/>
      </w:pPr>
    </w:lvl>
    <w:lvl w:ilvl="2" w:tplc="7682E0C2">
      <w:start w:val="1"/>
      <w:numFmt w:val="lowerRoman"/>
      <w:lvlText w:val="%3."/>
      <w:lvlJc w:val="right"/>
      <w:pPr>
        <w:ind w:left="2160" w:hanging="180"/>
      </w:pPr>
    </w:lvl>
    <w:lvl w:ilvl="3" w:tplc="32BCB8F2">
      <w:start w:val="1"/>
      <w:numFmt w:val="decimal"/>
      <w:lvlText w:val="%4."/>
      <w:lvlJc w:val="left"/>
      <w:pPr>
        <w:ind w:left="2880" w:hanging="360"/>
      </w:pPr>
    </w:lvl>
    <w:lvl w:ilvl="4" w:tplc="BA54C952">
      <w:start w:val="1"/>
      <w:numFmt w:val="lowerLetter"/>
      <w:lvlText w:val="%5."/>
      <w:lvlJc w:val="left"/>
      <w:pPr>
        <w:ind w:left="3600" w:hanging="360"/>
      </w:pPr>
    </w:lvl>
    <w:lvl w:ilvl="5" w:tplc="D91E02C2">
      <w:start w:val="1"/>
      <w:numFmt w:val="lowerRoman"/>
      <w:lvlText w:val="%6."/>
      <w:lvlJc w:val="right"/>
      <w:pPr>
        <w:ind w:left="4320" w:hanging="180"/>
      </w:pPr>
    </w:lvl>
    <w:lvl w:ilvl="6" w:tplc="07A20B02">
      <w:start w:val="1"/>
      <w:numFmt w:val="decimal"/>
      <w:lvlText w:val="%7."/>
      <w:lvlJc w:val="left"/>
      <w:pPr>
        <w:ind w:left="5040" w:hanging="360"/>
      </w:pPr>
    </w:lvl>
    <w:lvl w:ilvl="7" w:tplc="ADF2AD3E">
      <w:start w:val="1"/>
      <w:numFmt w:val="lowerLetter"/>
      <w:lvlText w:val="%8."/>
      <w:lvlJc w:val="left"/>
      <w:pPr>
        <w:ind w:left="5760" w:hanging="360"/>
      </w:pPr>
    </w:lvl>
    <w:lvl w:ilvl="8" w:tplc="8F5411E4">
      <w:start w:val="1"/>
      <w:numFmt w:val="lowerRoman"/>
      <w:lvlText w:val="%9."/>
      <w:lvlJc w:val="right"/>
      <w:pPr>
        <w:ind w:left="6480" w:hanging="180"/>
      </w:pPr>
    </w:lvl>
  </w:abstractNum>
  <w:abstractNum w:abstractNumId="14" w15:restartNumberingAfterBreak="0">
    <w:nsid w:val="510E320E"/>
    <w:multiLevelType w:val="hybridMultilevel"/>
    <w:tmpl w:val="FFFFFFFF"/>
    <w:lvl w:ilvl="0" w:tplc="FC224AA4">
      <w:start w:val="1"/>
      <w:numFmt w:val="bullet"/>
      <w:lvlText w:val=""/>
      <w:lvlJc w:val="left"/>
      <w:pPr>
        <w:ind w:left="720" w:hanging="360"/>
      </w:pPr>
      <w:rPr>
        <w:rFonts w:ascii="Symbol" w:hAnsi="Symbol" w:hint="default"/>
      </w:rPr>
    </w:lvl>
    <w:lvl w:ilvl="1" w:tplc="FC0885CE">
      <w:start w:val="1"/>
      <w:numFmt w:val="bullet"/>
      <w:lvlText w:val="o"/>
      <w:lvlJc w:val="left"/>
      <w:pPr>
        <w:ind w:left="1440" w:hanging="360"/>
      </w:pPr>
      <w:rPr>
        <w:rFonts w:ascii="Courier New" w:hAnsi="Courier New" w:hint="default"/>
      </w:rPr>
    </w:lvl>
    <w:lvl w:ilvl="2" w:tplc="B22A98BE">
      <w:start w:val="1"/>
      <w:numFmt w:val="bullet"/>
      <w:lvlText w:val=""/>
      <w:lvlJc w:val="left"/>
      <w:pPr>
        <w:ind w:left="2160" w:hanging="360"/>
      </w:pPr>
      <w:rPr>
        <w:rFonts w:ascii="Wingdings" w:hAnsi="Wingdings" w:hint="default"/>
      </w:rPr>
    </w:lvl>
    <w:lvl w:ilvl="3" w:tplc="298E7C3C">
      <w:start w:val="1"/>
      <w:numFmt w:val="bullet"/>
      <w:lvlText w:val=""/>
      <w:lvlJc w:val="left"/>
      <w:pPr>
        <w:ind w:left="2880" w:hanging="360"/>
      </w:pPr>
      <w:rPr>
        <w:rFonts w:ascii="Symbol" w:hAnsi="Symbol" w:hint="default"/>
      </w:rPr>
    </w:lvl>
    <w:lvl w:ilvl="4" w:tplc="84F05576">
      <w:start w:val="1"/>
      <w:numFmt w:val="bullet"/>
      <w:lvlText w:val="o"/>
      <w:lvlJc w:val="left"/>
      <w:pPr>
        <w:ind w:left="3600" w:hanging="360"/>
      </w:pPr>
      <w:rPr>
        <w:rFonts w:ascii="Courier New" w:hAnsi="Courier New" w:hint="default"/>
      </w:rPr>
    </w:lvl>
    <w:lvl w:ilvl="5" w:tplc="F1947BB8">
      <w:start w:val="1"/>
      <w:numFmt w:val="bullet"/>
      <w:lvlText w:val=""/>
      <w:lvlJc w:val="left"/>
      <w:pPr>
        <w:ind w:left="4320" w:hanging="360"/>
      </w:pPr>
      <w:rPr>
        <w:rFonts w:ascii="Wingdings" w:hAnsi="Wingdings" w:hint="default"/>
      </w:rPr>
    </w:lvl>
    <w:lvl w:ilvl="6" w:tplc="E9BEA5AE">
      <w:start w:val="1"/>
      <w:numFmt w:val="bullet"/>
      <w:lvlText w:val=""/>
      <w:lvlJc w:val="left"/>
      <w:pPr>
        <w:ind w:left="5040" w:hanging="360"/>
      </w:pPr>
      <w:rPr>
        <w:rFonts w:ascii="Symbol" w:hAnsi="Symbol" w:hint="default"/>
      </w:rPr>
    </w:lvl>
    <w:lvl w:ilvl="7" w:tplc="94DE7B04">
      <w:start w:val="1"/>
      <w:numFmt w:val="bullet"/>
      <w:lvlText w:val="o"/>
      <w:lvlJc w:val="left"/>
      <w:pPr>
        <w:ind w:left="5760" w:hanging="360"/>
      </w:pPr>
      <w:rPr>
        <w:rFonts w:ascii="Courier New" w:hAnsi="Courier New" w:hint="default"/>
      </w:rPr>
    </w:lvl>
    <w:lvl w:ilvl="8" w:tplc="DE16AF2E">
      <w:start w:val="1"/>
      <w:numFmt w:val="bullet"/>
      <w:lvlText w:val=""/>
      <w:lvlJc w:val="left"/>
      <w:pPr>
        <w:ind w:left="6480" w:hanging="360"/>
      </w:pPr>
      <w:rPr>
        <w:rFonts w:ascii="Wingdings" w:hAnsi="Wingdings" w:hint="default"/>
      </w:rPr>
    </w:lvl>
  </w:abstractNum>
  <w:abstractNum w:abstractNumId="15" w15:restartNumberingAfterBreak="0">
    <w:nsid w:val="5BE5DB0F"/>
    <w:multiLevelType w:val="hybridMultilevel"/>
    <w:tmpl w:val="FFFFFFFF"/>
    <w:lvl w:ilvl="0" w:tplc="AD3C8756">
      <w:start w:val="1"/>
      <w:numFmt w:val="bullet"/>
      <w:lvlText w:val=""/>
      <w:lvlJc w:val="left"/>
      <w:pPr>
        <w:ind w:left="720" w:hanging="360"/>
      </w:pPr>
      <w:rPr>
        <w:rFonts w:ascii="Symbol" w:hAnsi="Symbol" w:hint="default"/>
      </w:rPr>
    </w:lvl>
    <w:lvl w:ilvl="1" w:tplc="8D428918">
      <w:start w:val="1"/>
      <w:numFmt w:val="bullet"/>
      <w:lvlText w:val="o"/>
      <w:lvlJc w:val="left"/>
      <w:pPr>
        <w:ind w:left="1440" w:hanging="360"/>
      </w:pPr>
      <w:rPr>
        <w:rFonts w:ascii="Courier New" w:hAnsi="Courier New" w:hint="default"/>
      </w:rPr>
    </w:lvl>
    <w:lvl w:ilvl="2" w:tplc="D772DE2E">
      <w:start w:val="1"/>
      <w:numFmt w:val="bullet"/>
      <w:lvlText w:val=""/>
      <w:lvlJc w:val="left"/>
      <w:pPr>
        <w:ind w:left="2160" w:hanging="360"/>
      </w:pPr>
      <w:rPr>
        <w:rFonts w:ascii="Wingdings" w:hAnsi="Wingdings" w:hint="default"/>
      </w:rPr>
    </w:lvl>
    <w:lvl w:ilvl="3" w:tplc="26E0E1F2">
      <w:start w:val="1"/>
      <w:numFmt w:val="bullet"/>
      <w:lvlText w:val=""/>
      <w:lvlJc w:val="left"/>
      <w:pPr>
        <w:ind w:left="2880" w:hanging="360"/>
      </w:pPr>
      <w:rPr>
        <w:rFonts w:ascii="Symbol" w:hAnsi="Symbol" w:hint="default"/>
      </w:rPr>
    </w:lvl>
    <w:lvl w:ilvl="4" w:tplc="BC8015B4">
      <w:start w:val="1"/>
      <w:numFmt w:val="bullet"/>
      <w:lvlText w:val="o"/>
      <w:lvlJc w:val="left"/>
      <w:pPr>
        <w:ind w:left="3600" w:hanging="360"/>
      </w:pPr>
      <w:rPr>
        <w:rFonts w:ascii="Courier New" w:hAnsi="Courier New" w:hint="default"/>
      </w:rPr>
    </w:lvl>
    <w:lvl w:ilvl="5" w:tplc="EBEA10CA">
      <w:start w:val="1"/>
      <w:numFmt w:val="bullet"/>
      <w:lvlText w:val=""/>
      <w:lvlJc w:val="left"/>
      <w:pPr>
        <w:ind w:left="4320" w:hanging="360"/>
      </w:pPr>
      <w:rPr>
        <w:rFonts w:ascii="Wingdings" w:hAnsi="Wingdings" w:hint="default"/>
      </w:rPr>
    </w:lvl>
    <w:lvl w:ilvl="6" w:tplc="52BA3E58">
      <w:start w:val="1"/>
      <w:numFmt w:val="bullet"/>
      <w:lvlText w:val=""/>
      <w:lvlJc w:val="left"/>
      <w:pPr>
        <w:ind w:left="5040" w:hanging="360"/>
      </w:pPr>
      <w:rPr>
        <w:rFonts w:ascii="Symbol" w:hAnsi="Symbol" w:hint="default"/>
      </w:rPr>
    </w:lvl>
    <w:lvl w:ilvl="7" w:tplc="4AD8D60C">
      <w:start w:val="1"/>
      <w:numFmt w:val="bullet"/>
      <w:lvlText w:val="o"/>
      <w:lvlJc w:val="left"/>
      <w:pPr>
        <w:ind w:left="5760" w:hanging="360"/>
      </w:pPr>
      <w:rPr>
        <w:rFonts w:ascii="Courier New" w:hAnsi="Courier New" w:hint="default"/>
      </w:rPr>
    </w:lvl>
    <w:lvl w:ilvl="8" w:tplc="06B831E8">
      <w:start w:val="1"/>
      <w:numFmt w:val="bullet"/>
      <w:lvlText w:val=""/>
      <w:lvlJc w:val="left"/>
      <w:pPr>
        <w:ind w:left="6480" w:hanging="360"/>
      </w:pPr>
      <w:rPr>
        <w:rFonts w:ascii="Wingdings" w:hAnsi="Wingdings" w:hint="default"/>
      </w:rPr>
    </w:lvl>
  </w:abstractNum>
  <w:abstractNum w:abstractNumId="16" w15:restartNumberingAfterBreak="0">
    <w:nsid w:val="5D26D38B"/>
    <w:multiLevelType w:val="hybridMultilevel"/>
    <w:tmpl w:val="FFFFFFFF"/>
    <w:lvl w:ilvl="0" w:tplc="BB427D54">
      <w:start w:val="1"/>
      <w:numFmt w:val="bullet"/>
      <w:lvlText w:val=""/>
      <w:lvlJc w:val="left"/>
      <w:pPr>
        <w:ind w:left="720" w:hanging="360"/>
      </w:pPr>
      <w:rPr>
        <w:rFonts w:ascii="Symbol" w:hAnsi="Symbol" w:hint="default"/>
      </w:rPr>
    </w:lvl>
    <w:lvl w:ilvl="1" w:tplc="6CC09C84">
      <w:start w:val="1"/>
      <w:numFmt w:val="bullet"/>
      <w:lvlText w:val="o"/>
      <w:lvlJc w:val="left"/>
      <w:pPr>
        <w:ind w:left="1440" w:hanging="360"/>
      </w:pPr>
      <w:rPr>
        <w:rFonts w:ascii="Courier New" w:hAnsi="Courier New" w:hint="default"/>
      </w:rPr>
    </w:lvl>
    <w:lvl w:ilvl="2" w:tplc="137E153A">
      <w:start w:val="1"/>
      <w:numFmt w:val="bullet"/>
      <w:lvlText w:val=""/>
      <w:lvlJc w:val="left"/>
      <w:pPr>
        <w:ind w:left="2160" w:hanging="360"/>
      </w:pPr>
      <w:rPr>
        <w:rFonts w:ascii="Wingdings" w:hAnsi="Wingdings" w:hint="default"/>
      </w:rPr>
    </w:lvl>
    <w:lvl w:ilvl="3" w:tplc="97AE92E2">
      <w:start w:val="1"/>
      <w:numFmt w:val="bullet"/>
      <w:lvlText w:val=""/>
      <w:lvlJc w:val="left"/>
      <w:pPr>
        <w:ind w:left="2880" w:hanging="360"/>
      </w:pPr>
      <w:rPr>
        <w:rFonts w:ascii="Symbol" w:hAnsi="Symbol" w:hint="default"/>
      </w:rPr>
    </w:lvl>
    <w:lvl w:ilvl="4" w:tplc="633A2E9A">
      <w:start w:val="1"/>
      <w:numFmt w:val="bullet"/>
      <w:lvlText w:val="o"/>
      <w:lvlJc w:val="left"/>
      <w:pPr>
        <w:ind w:left="3600" w:hanging="360"/>
      </w:pPr>
      <w:rPr>
        <w:rFonts w:ascii="Courier New" w:hAnsi="Courier New" w:hint="default"/>
      </w:rPr>
    </w:lvl>
    <w:lvl w:ilvl="5" w:tplc="13FC1D72">
      <w:start w:val="1"/>
      <w:numFmt w:val="bullet"/>
      <w:lvlText w:val=""/>
      <w:lvlJc w:val="left"/>
      <w:pPr>
        <w:ind w:left="4320" w:hanging="360"/>
      </w:pPr>
      <w:rPr>
        <w:rFonts w:ascii="Wingdings" w:hAnsi="Wingdings" w:hint="default"/>
      </w:rPr>
    </w:lvl>
    <w:lvl w:ilvl="6" w:tplc="180865EE">
      <w:start w:val="1"/>
      <w:numFmt w:val="bullet"/>
      <w:lvlText w:val=""/>
      <w:lvlJc w:val="left"/>
      <w:pPr>
        <w:ind w:left="5040" w:hanging="360"/>
      </w:pPr>
      <w:rPr>
        <w:rFonts w:ascii="Symbol" w:hAnsi="Symbol" w:hint="default"/>
      </w:rPr>
    </w:lvl>
    <w:lvl w:ilvl="7" w:tplc="E8B284AC">
      <w:start w:val="1"/>
      <w:numFmt w:val="bullet"/>
      <w:lvlText w:val="o"/>
      <w:lvlJc w:val="left"/>
      <w:pPr>
        <w:ind w:left="5760" w:hanging="360"/>
      </w:pPr>
      <w:rPr>
        <w:rFonts w:ascii="Courier New" w:hAnsi="Courier New" w:hint="default"/>
      </w:rPr>
    </w:lvl>
    <w:lvl w:ilvl="8" w:tplc="5F06BC06">
      <w:start w:val="1"/>
      <w:numFmt w:val="bullet"/>
      <w:lvlText w:val=""/>
      <w:lvlJc w:val="left"/>
      <w:pPr>
        <w:ind w:left="6480" w:hanging="360"/>
      </w:pPr>
      <w:rPr>
        <w:rFonts w:ascii="Wingdings" w:hAnsi="Wingdings" w:hint="default"/>
      </w:rPr>
    </w:lvl>
  </w:abstractNum>
  <w:abstractNum w:abstractNumId="17" w15:restartNumberingAfterBreak="0">
    <w:nsid w:val="5D695F72"/>
    <w:multiLevelType w:val="hybridMultilevel"/>
    <w:tmpl w:val="FFFFFFFF"/>
    <w:lvl w:ilvl="0" w:tplc="1082A3FE">
      <w:start w:val="1"/>
      <w:numFmt w:val="bullet"/>
      <w:lvlText w:val=""/>
      <w:lvlJc w:val="left"/>
      <w:pPr>
        <w:ind w:left="720" w:hanging="360"/>
      </w:pPr>
      <w:rPr>
        <w:rFonts w:ascii="Symbol" w:hAnsi="Symbol" w:hint="default"/>
      </w:rPr>
    </w:lvl>
    <w:lvl w:ilvl="1" w:tplc="D4F8BC80">
      <w:start w:val="1"/>
      <w:numFmt w:val="bullet"/>
      <w:lvlText w:val="o"/>
      <w:lvlJc w:val="left"/>
      <w:pPr>
        <w:ind w:left="1440" w:hanging="360"/>
      </w:pPr>
      <w:rPr>
        <w:rFonts w:ascii="Courier New" w:hAnsi="Courier New" w:hint="default"/>
      </w:rPr>
    </w:lvl>
    <w:lvl w:ilvl="2" w:tplc="0834F9A4">
      <w:start w:val="1"/>
      <w:numFmt w:val="bullet"/>
      <w:lvlText w:val=""/>
      <w:lvlJc w:val="left"/>
      <w:pPr>
        <w:ind w:left="2160" w:hanging="360"/>
      </w:pPr>
      <w:rPr>
        <w:rFonts w:ascii="Wingdings" w:hAnsi="Wingdings" w:hint="default"/>
      </w:rPr>
    </w:lvl>
    <w:lvl w:ilvl="3" w:tplc="C70E1C86">
      <w:start w:val="1"/>
      <w:numFmt w:val="bullet"/>
      <w:lvlText w:val=""/>
      <w:lvlJc w:val="left"/>
      <w:pPr>
        <w:ind w:left="2880" w:hanging="360"/>
      </w:pPr>
      <w:rPr>
        <w:rFonts w:ascii="Symbol" w:hAnsi="Symbol" w:hint="default"/>
      </w:rPr>
    </w:lvl>
    <w:lvl w:ilvl="4" w:tplc="A366F5C4">
      <w:start w:val="1"/>
      <w:numFmt w:val="bullet"/>
      <w:lvlText w:val="o"/>
      <w:lvlJc w:val="left"/>
      <w:pPr>
        <w:ind w:left="3600" w:hanging="360"/>
      </w:pPr>
      <w:rPr>
        <w:rFonts w:ascii="Courier New" w:hAnsi="Courier New" w:hint="default"/>
      </w:rPr>
    </w:lvl>
    <w:lvl w:ilvl="5" w:tplc="14B49734">
      <w:start w:val="1"/>
      <w:numFmt w:val="bullet"/>
      <w:lvlText w:val=""/>
      <w:lvlJc w:val="left"/>
      <w:pPr>
        <w:ind w:left="4320" w:hanging="360"/>
      </w:pPr>
      <w:rPr>
        <w:rFonts w:ascii="Wingdings" w:hAnsi="Wingdings" w:hint="default"/>
      </w:rPr>
    </w:lvl>
    <w:lvl w:ilvl="6" w:tplc="40345A9C">
      <w:start w:val="1"/>
      <w:numFmt w:val="bullet"/>
      <w:lvlText w:val=""/>
      <w:lvlJc w:val="left"/>
      <w:pPr>
        <w:ind w:left="5040" w:hanging="360"/>
      </w:pPr>
      <w:rPr>
        <w:rFonts w:ascii="Symbol" w:hAnsi="Symbol" w:hint="default"/>
      </w:rPr>
    </w:lvl>
    <w:lvl w:ilvl="7" w:tplc="87A66732">
      <w:start w:val="1"/>
      <w:numFmt w:val="bullet"/>
      <w:lvlText w:val="o"/>
      <w:lvlJc w:val="left"/>
      <w:pPr>
        <w:ind w:left="5760" w:hanging="360"/>
      </w:pPr>
      <w:rPr>
        <w:rFonts w:ascii="Courier New" w:hAnsi="Courier New" w:hint="default"/>
      </w:rPr>
    </w:lvl>
    <w:lvl w:ilvl="8" w:tplc="743A7574">
      <w:start w:val="1"/>
      <w:numFmt w:val="bullet"/>
      <w:lvlText w:val=""/>
      <w:lvlJc w:val="left"/>
      <w:pPr>
        <w:ind w:left="6480" w:hanging="360"/>
      </w:pPr>
      <w:rPr>
        <w:rFonts w:ascii="Wingdings" w:hAnsi="Wingdings" w:hint="default"/>
      </w:rPr>
    </w:lvl>
  </w:abstractNum>
  <w:abstractNum w:abstractNumId="18" w15:restartNumberingAfterBreak="0">
    <w:nsid w:val="6217A308"/>
    <w:multiLevelType w:val="hybridMultilevel"/>
    <w:tmpl w:val="FFFFFFFF"/>
    <w:lvl w:ilvl="0" w:tplc="4096248C">
      <w:start w:val="1"/>
      <w:numFmt w:val="bullet"/>
      <w:lvlText w:val=""/>
      <w:lvlJc w:val="left"/>
      <w:pPr>
        <w:ind w:left="720" w:hanging="360"/>
      </w:pPr>
      <w:rPr>
        <w:rFonts w:ascii="Symbol" w:hAnsi="Symbol" w:hint="default"/>
      </w:rPr>
    </w:lvl>
    <w:lvl w:ilvl="1" w:tplc="8FAC64D2">
      <w:start w:val="1"/>
      <w:numFmt w:val="bullet"/>
      <w:lvlText w:val="o"/>
      <w:lvlJc w:val="left"/>
      <w:pPr>
        <w:ind w:left="1440" w:hanging="360"/>
      </w:pPr>
      <w:rPr>
        <w:rFonts w:ascii="Courier New" w:hAnsi="Courier New" w:hint="default"/>
      </w:rPr>
    </w:lvl>
    <w:lvl w:ilvl="2" w:tplc="21A409BC">
      <w:start w:val="1"/>
      <w:numFmt w:val="bullet"/>
      <w:lvlText w:val=""/>
      <w:lvlJc w:val="left"/>
      <w:pPr>
        <w:ind w:left="2160" w:hanging="360"/>
      </w:pPr>
      <w:rPr>
        <w:rFonts w:ascii="Wingdings" w:hAnsi="Wingdings" w:hint="default"/>
      </w:rPr>
    </w:lvl>
    <w:lvl w:ilvl="3" w:tplc="F3F6DAC8">
      <w:start w:val="1"/>
      <w:numFmt w:val="bullet"/>
      <w:lvlText w:val=""/>
      <w:lvlJc w:val="left"/>
      <w:pPr>
        <w:ind w:left="2880" w:hanging="360"/>
      </w:pPr>
      <w:rPr>
        <w:rFonts w:ascii="Symbol" w:hAnsi="Symbol" w:hint="default"/>
      </w:rPr>
    </w:lvl>
    <w:lvl w:ilvl="4" w:tplc="DB4A1DEE">
      <w:start w:val="1"/>
      <w:numFmt w:val="bullet"/>
      <w:lvlText w:val="o"/>
      <w:lvlJc w:val="left"/>
      <w:pPr>
        <w:ind w:left="3600" w:hanging="360"/>
      </w:pPr>
      <w:rPr>
        <w:rFonts w:ascii="Courier New" w:hAnsi="Courier New" w:hint="default"/>
      </w:rPr>
    </w:lvl>
    <w:lvl w:ilvl="5" w:tplc="AC3CE86C">
      <w:start w:val="1"/>
      <w:numFmt w:val="bullet"/>
      <w:lvlText w:val=""/>
      <w:lvlJc w:val="left"/>
      <w:pPr>
        <w:ind w:left="4320" w:hanging="360"/>
      </w:pPr>
      <w:rPr>
        <w:rFonts w:ascii="Wingdings" w:hAnsi="Wingdings" w:hint="default"/>
      </w:rPr>
    </w:lvl>
    <w:lvl w:ilvl="6" w:tplc="F600F610">
      <w:start w:val="1"/>
      <w:numFmt w:val="bullet"/>
      <w:lvlText w:val=""/>
      <w:lvlJc w:val="left"/>
      <w:pPr>
        <w:ind w:left="5040" w:hanging="360"/>
      </w:pPr>
      <w:rPr>
        <w:rFonts w:ascii="Symbol" w:hAnsi="Symbol" w:hint="default"/>
      </w:rPr>
    </w:lvl>
    <w:lvl w:ilvl="7" w:tplc="8DBC10F8">
      <w:start w:val="1"/>
      <w:numFmt w:val="bullet"/>
      <w:lvlText w:val="o"/>
      <w:lvlJc w:val="left"/>
      <w:pPr>
        <w:ind w:left="5760" w:hanging="360"/>
      </w:pPr>
      <w:rPr>
        <w:rFonts w:ascii="Courier New" w:hAnsi="Courier New" w:hint="default"/>
      </w:rPr>
    </w:lvl>
    <w:lvl w:ilvl="8" w:tplc="4FB8C100">
      <w:start w:val="1"/>
      <w:numFmt w:val="bullet"/>
      <w:lvlText w:val=""/>
      <w:lvlJc w:val="left"/>
      <w:pPr>
        <w:ind w:left="6480" w:hanging="360"/>
      </w:pPr>
      <w:rPr>
        <w:rFonts w:ascii="Wingdings" w:hAnsi="Wingdings" w:hint="default"/>
      </w:rPr>
    </w:lvl>
  </w:abstractNum>
  <w:abstractNum w:abstractNumId="19" w15:restartNumberingAfterBreak="0">
    <w:nsid w:val="62607A0C"/>
    <w:multiLevelType w:val="hybridMultilevel"/>
    <w:tmpl w:val="FFFFFFFF"/>
    <w:lvl w:ilvl="0" w:tplc="E36A1608">
      <w:start w:val="1"/>
      <w:numFmt w:val="decimal"/>
      <w:lvlText w:val="%1."/>
      <w:lvlJc w:val="left"/>
      <w:pPr>
        <w:ind w:left="720" w:hanging="360"/>
      </w:pPr>
    </w:lvl>
    <w:lvl w:ilvl="1" w:tplc="97F62132">
      <w:start w:val="1"/>
      <w:numFmt w:val="lowerLetter"/>
      <w:lvlText w:val="%2."/>
      <w:lvlJc w:val="left"/>
      <w:pPr>
        <w:ind w:left="1440" w:hanging="360"/>
      </w:pPr>
    </w:lvl>
    <w:lvl w:ilvl="2" w:tplc="BBA061C0">
      <w:start w:val="1"/>
      <w:numFmt w:val="lowerRoman"/>
      <w:lvlText w:val="%3."/>
      <w:lvlJc w:val="right"/>
      <w:pPr>
        <w:ind w:left="2160" w:hanging="180"/>
      </w:pPr>
    </w:lvl>
    <w:lvl w:ilvl="3" w:tplc="81762232">
      <w:start w:val="1"/>
      <w:numFmt w:val="decimal"/>
      <w:lvlText w:val="%4."/>
      <w:lvlJc w:val="left"/>
      <w:pPr>
        <w:ind w:left="2880" w:hanging="360"/>
      </w:pPr>
    </w:lvl>
    <w:lvl w:ilvl="4" w:tplc="251AD0CE">
      <w:start w:val="1"/>
      <w:numFmt w:val="lowerLetter"/>
      <w:lvlText w:val="%5."/>
      <w:lvlJc w:val="left"/>
      <w:pPr>
        <w:ind w:left="3600" w:hanging="360"/>
      </w:pPr>
    </w:lvl>
    <w:lvl w:ilvl="5" w:tplc="F11C6896">
      <w:start w:val="1"/>
      <w:numFmt w:val="lowerRoman"/>
      <w:lvlText w:val="%6."/>
      <w:lvlJc w:val="right"/>
      <w:pPr>
        <w:ind w:left="4320" w:hanging="180"/>
      </w:pPr>
    </w:lvl>
    <w:lvl w:ilvl="6" w:tplc="DD6E49F8">
      <w:start w:val="1"/>
      <w:numFmt w:val="decimal"/>
      <w:lvlText w:val="%7."/>
      <w:lvlJc w:val="left"/>
      <w:pPr>
        <w:ind w:left="5040" w:hanging="360"/>
      </w:pPr>
    </w:lvl>
    <w:lvl w:ilvl="7" w:tplc="2B7C987A">
      <w:start w:val="1"/>
      <w:numFmt w:val="lowerLetter"/>
      <w:lvlText w:val="%8."/>
      <w:lvlJc w:val="left"/>
      <w:pPr>
        <w:ind w:left="5760" w:hanging="360"/>
      </w:pPr>
    </w:lvl>
    <w:lvl w:ilvl="8" w:tplc="0644BE30">
      <w:start w:val="1"/>
      <w:numFmt w:val="lowerRoman"/>
      <w:lvlText w:val="%9."/>
      <w:lvlJc w:val="right"/>
      <w:pPr>
        <w:ind w:left="6480" w:hanging="180"/>
      </w:pPr>
    </w:lvl>
  </w:abstractNum>
  <w:num w:numId="1" w16cid:durableId="592860168">
    <w:abstractNumId w:val="12"/>
  </w:num>
  <w:num w:numId="2" w16cid:durableId="796024816">
    <w:abstractNumId w:val="2"/>
  </w:num>
  <w:num w:numId="3" w16cid:durableId="53554737">
    <w:abstractNumId w:val="19"/>
  </w:num>
  <w:num w:numId="4" w16cid:durableId="804855250">
    <w:abstractNumId w:val="1"/>
  </w:num>
  <w:num w:numId="5" w16cid:durableId="718013708">
    <w:abstractNumId w:val="4"/>
  </w:num>
  <w:num w:numId="6" w16cid:durableId="275450517">
    <w:abstractNumId w:val="16"/>
  </w:num>
  <w:num w:numId="7" w16cid:durableId="1314064835">
    <w:abstractNumId w:val="7"/>
  </w:num>
  <w:num w:numId="8" w16cid:durableId="1049886801">
    <w:abstractNumId w:val="18"/>
  </w:num>
  <w:num w:numId="9" w16cid:durableId="1860311634">
    <w:abstractNumId w:val="17"/>
  </w:num>
  <w:num w:numId="10" w16cid:durableId="745567132">
    <w:abstractNumId w:val="0"/>
  </w:num>
  <w:num w:numId="11" w16cid:durableId="1809929778">
    <w:abstractNumId w:val="3"/>
  </w:num>
  <w:num w:numId="12" w16cid:durableId="1738437915">
    <w:abstractNumId w:val="15"/>
  </w:num>
  <w:num w:numId="13" w16cid:durableId="1535384928">
    <w:abstractNumId w:val="6"/>
  </w:num>
  <w:num w:numId="14" w16cid:durableId="237330662">
    <w:abstractNumId w:val="8"/>
  </w:num>
  <w:num w:numId="15" w16cid:durableId="1204708937">
    <w:abstractNumId w:val="10"/>
  </w:num>
  <w:num w:numId="16" w16cid:durableId="819462642">
    <w:abstractNumId w:val="11"/>
  </w:num>
  <w:num w:numId="17" w16cid:durableId="927889582">
    <w:abstractNumId w:val="13"/>
  </w:num>
  <w:num w:numId="18" w16cid:durableId="74715112">
    <w:abstractNumId w:val="5"/>
  </w:num>
  <w:num w:numId="19" w16cid:durableId="351299689">
    <w:abstractNumId w:val="14"/>
  </w:num>
  <w:num w:numId="20" w16cid:durableId="153099004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7"/>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B7D22DC"/>
    <w:rsid w:val="000311B3"/>
    <w:rsid w:val="0020771E"/>
    <w:rsid w:val="00217706"/>
    <w:rsid w:val="00252186"/>
    <w:rsid w:val="00344AAC"/>
    <w:rsid w:val="00417383"/>
    <w:rsid w:val="00454B2A"/>
    <w:rsid w:val="00701034"/>
    <w:rsid w:val="00813DC6"/>
    <w:rsid w:val="00900B1C"/>
    <w:rsid w:val="00974E64"/>
    <w:rsid w:val="00A32726"/>
    <w:rsid w:val="00A90C00"/>
    <w:rsid w:val="00B74E49"/>
    <w:rsid w:val="00BD143A"/>
    <w:rsid w:val="00C0698A"/>
    <w:rsid w:val="00C72321"/>
    <w:rsid w:val="00CE0999"/>
    <w:rsid w:val="00D73317"/>
    <w:rsid w:val="00F048E1"/>
    <w:rsid w:val="00F93B24"/>
    <w:rsid w:val="00FE5A8B"/>
    <w:rsid w:val="03485B64"/>
    <w:rsid w:val="0E705057"/>
    <w:rsid w:val="0E8E6CD3"/>
    <w:rsid w:val="10330B89"/>
    <w:rsid w:val="13E9C5E9"/>
    <w:rsid w:val="146565E1"/>
    <w:rsid w:val="19C42B2E"/>
    <w:rsid w:val="1C9ABE3B"/>
    <w:rsid w:val="1F3C29EF"/>
    <w:rsid w:val="1F83451C"/>
    <w:rsid w:val="1FDB4024"/>
    <w:rsid w:val="22076FF5"/>
    <w:rsid w:val="22C469A3"/>
    <w:rsid w:val="23EBFE68"/>
    <w:rsid w:val="25420C5B"/>
    <w:rsid w:val="25712E42"/>
    <w:rsid w:val="27322B0C"/>
    <w:rsid w:val="27857203"/>
    <w:rsid w:val="27B22E44"/>
    <w:rsid w:val="2B074F5E"/>
    <w:rsid w:val="2ED368F8"/>
    <w:rsid w:val="2F44EB27"/>
    <w:rsid w:val="30460B90"/>
    <w:rsid w:val="33868969"/>
    <w:rsid w:val="389B5F27"/>
    <w:rsid w:val="3981A55F"/>
    <w:rsid w:val="3D00922F"/>
    <w:rsid w:val="409EA7EC"/>
    <w:rsid w:val="48EA3C28"/>
    <w:rsid w:val="49C9AE17"/>
    <w:rsid w:val="4B0F4188"/>
    <w:rsid w:val="4BA4E569"/>
    <w:rsid w:val="4E210130"/>
    <w:rsid w:val="4FF41F3C"/>
    <w:rsid w:val="53028E13"/>
    <w:rsid w:val="54EFCBAC"/>
    <w:rsid w:val="578CF859"/>
    <w:rsid w:val="59FF2A62"/>
    <w:rsid w:val="5B4CC188"/>
    <w:rsid w:val="5F35243E"/>
    <w:rsid w:val="612A9A82"/>
    <w:rsid w:val="615C07CA"/>
    <w:rsid w:val="615C9D42"/>
    <w:rsid w:val="625C6C95"/>
    <w:rsid w:val="627BF267"/>
    <w:rsid w:val="628D741A"/>
    <w:rsid w:val="639A7DE7"/>
    <w:rsid w:val="65E49C34"/>
    <w:rsid w:val="66B72F94"/>
    <w:rsid w:val="68B9D716"/>
    <w:rsid w:val="6B52B8E2"/>
    <w:rsid w:val="6B7D22DC"/>
    <w:rsid w:val="6D4D146A"/>
    <w:rsid w:val="6EA04957"/>
    <w:rsid w:val="6EDB7F7F"/>
    <w:rsid w:val="6FDDA21E"/>
    <w:rsid w:val="70FEC099"/>
    <w:rsid w:val="762FC4AF"/>
    <w:rsid w:val="784EE323"/>
    <w:rsid w:val="7A467847"/>
    <w:rsid w:val="7BF39C1D"/>
    <w:rsid w:val="7FE8BDD0"/>
    <w:rsid w:val="7FFA680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7D22DC"/>
  <w15:chartTrackingRefBased/>
  <w15:docId w15:val="{5EC6E2FE-EA30-4D45-9C02-538532D600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Pr>
      <w:color w:val="467886" w:themeColor="hyperlink"/>
      <w:u w:val="single"/>
    </w:r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onathan-hui.medium.com/machine-learning-singular-value-decomposition-svd-principal-component-analysis-pca-1d45e885e491" TargetMode="External" /><Relationship Id="rId13" Type="http://schemas.openxmlformats.org/officeDocument/2006/relationships/hyperlink" Target="https://www.sciencedirect.com/science/article/abs/pii/S0950705118304623" TargetMode="Externa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hyperlink" Target="https://www.sciencedirect.com/science/article/abs/pii/S0045790621003311" TargetMode="External" /><Relationship Id="rId17" Type="http://schemas.openxmlformats.org/officeDocument/2006/relationships/theme" Target="theme/theme1.xml" /><Relationship Id="rId2" Type="http://schemas.openxmlformats.org/officeDocument/2006/relationships/styles" Target="styles.xml" /><Relationship Id="rId16" Type="http://schemas.openxmlformats.org/officeDocument/2006/relationships/fontTable" Target="fontTable.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hyperlink" Target="https://ranger.uta.edu/~chqding/PCAtutorial/PCA-tutor1.pdf" TargetMode="External" /><Relationship Id="rId5" Type="http://schemas.openxmlformats.org/officeDocument/2006/relationships/footnotes" Target="footnotes.xml" /><Relationship Id="rId15" Type="http://schemas.openxmlformats.org/officeDocument/2006/relationships/footer" Target="footer1.xml" /><Relationship Id="rId10" Type="http://schemas.openxmlformats.org/officeDocument/2006/relationships/hyperlink" Target="https://www.semanticscholar.org/paper/Matrix-Factorization-Techniques-for-Recommender-Koren-Bell/d4bbcc842f22547eaf5884251eaa68251895dccb" TargetMode="External" /><Relationship Id="rId4" Type="http://schemas.openxmlformats.org/officeDocument/2006/relationships/webSettings" Target="webSettings.xml" /><Relationship Id="rId9" Type="http://schemas.openxmlformats.org/officeDocument/2006/relationships/hyperlink" Target="https://www.geeksforgeeks.org/mathematical-approach-to-pca/" TargetMode="External" /><Relationship Id="rId14" Type="http://schemas.openxmlformats.org/officeDocument/2006/relationships/header" Target="head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14</Pages>
  <Words>2729</Words>
  <Characters>15556</Characters>
  <Application>Microsoft Office Word</Application>
  <DocSecurity>0</DocSecurity>
  <Lines>129</Lines>
  <Paragraphs>36</Paragraphs>
  <ScaleCrop>false</ScaleCrop>
  <Company/>
  <LinksUpToDate>false</LinksUpToDate>
  <CharactersWithSpaces>18249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Marina Reda Abdullah Mekhael</dc:creator>
  <cp:keywords/>
  <dc:description/>
  <cp:lastModifiedBy>Marina Reda</cp:lastModifiedBy>
  <cp:revision>2</cp:revision>
  <dcterms:created xsi:type="dcterms:W3CDTF">2024-12-31T13:45:00Z</dcterms:created>
  <dcterms:modified xsi:type="dcterms:W3CDTF">2024-12-31T13:45:00Z</dcterms:modified>
</cp:coreProperties>
</file>