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36F88" w14:textId="77777777" w:rsidR="000177D9" w:rsidRDefault="00764831">
      <w:pPr>
        <w:pStyle w:val="BodyText"/>
        <w:tabs>
          <w:tab w:val="left" w:pos="9312"/>
        </w:tabs>
        <w:spacing w:before="65"/>
        <w:ind w:left="288"/>
      </w:pPr>
      <w:r>
        <w:t>Univerzitet</w:t>
      </w:r>
      <w:r>
        <w:rPr>
          <w:spacing w:val="-2"/>
        </w:rPr>
        <w:t xml:space="preserve"> </w:t>
      </w:r>
      <w:r>
        <w:t>u</w:t>
      </w:r>
      <w:r>
        <w:rPr>
          <w:spacing w:val="-1"/>
        </w:rPr>
        <w:t xml:space="preserve"> </w:t>
      </w:r>
      <w:r>
        <w:t>Novom</w:t>
      </w:r>
      <w:r>
        <w:rPr>
          <w:spacing w:val="-1"/>
        </w:rPr>
        <w:t xml:space="preserve"> </w:t>
      </w:r>
      <w:r>
        <w:rPr>
          <w:spacing w:val="-4"/>
        </w:rPr>
        <w:t>Sadu</w:t>
      </w:r>
      <w:r>
        <w:tab/>
        <w:t>Osnovne</w:t>
      </w:r>
      <w:r>
        <w:rPr>
          <w:spacing w:val="-6"/>
        </w:rPr>
        <w:t xml:space="preserve"> </w:t>
      </w:r>
      <w:r>
        <w:t>akademske</w:t>
      </w:r>
      <w:r>
        <w:rPr>
          <w:spacing w:val="-4"/>
        </w:rPr>
        <w:t xml:space="preserve"> </w:t>
      </w:r>
      <w:r>
        <w:rPr>
          <w:spacing w:val="-2"/>
        </w:rPr>
        <w:t>studije</w:t>
      </w:r>
    </w:p>
    <w:p w14:paraId="378A810F" w14:textId="77777777" w:rsidR="000177D9" w:rsidRDefault="00764831">
      <w:pPr>
        <w:pStyle w:val="BodyText"/>
        <w:tabs>
          <w:tab w:val="left" w:pos="10587"/>
        </w:tabs>
        <w:spacing w:before="107" w:line="246" w:lineRule="exact"/>
        <w:ind w:left="288"/>
      </w:pPr>
      <w:r>
        <w:t>Fakultet</w:t>
      </w:r>
      <w:r>
        <w:rPr>
          <w:spacing w:val="-4"/>
        </w:rPr>
        <w:t xml:space="preserve"> </w:t>
      </w:r>
      <w:r>
        <w:t>tehničkih</w:t>
      </w:r>
      <w:r>
        <w:rPr>
          <w:spacing w:val="-2"/>
        </w:rPr>
        <w:t xml:space="preserve"> </w:t>
      </w:r>
      <w:r>
        <w:rPr>
          <w:spacing w:val="-4"/>
        </w:rPr>
        <w:t>nauka</w:t>
      </w:r>
      <w:r>
        <w:tab/>
        <w:t>Računarstvo</w:t>
      </w:r>
      <w:r>
        <w:rPr>
          <w:spacing w:val="48"/>
        </w:rPr>
        <w:t xml:space="preserve"> </w:t>
      </w:r>
      <w:r>
        <w:rPr>
          <w:spacing w:val="-10"/>
        </w:rPr>
        <w:t>i</w:t>
      </w:r>
    </w:p>
    <w:p w14:paraId="5785EF52" w14:textId="77777777" w:rsidR="000177D9" w:rsidRDefault="00764831">
      <w:pPr>
        <w:pStyle w:val="BodyText"/>
        <w:spacing w:line="246" w:lineRule="exact"/>
        <w:ind w:left="288"/>
      </w:pPr>
      <w:r>
        <w:rPr>
          <w:spacing w:val="-2"/>
        </w:rPr>
        <w:t>automatika</w:t>
      </w:r>
    </w:p>
    <w:p w14:paraId="483AF295" w14:textId="77777777" w:rsidR="000177D9" w:rsidRDefault="00764831">
      <w:pPr>
        <w:pStyle w:val="BodyText"/>
        <w:tabs>
          <w:tab w:val="left" w:pos="9587"/>
        </w:tabs>
        <w:spacing w:before="107" w:line="340" w:lineRule="auto"/>
        <w:ind w:left="288" w:right="297"/>
      </w:pPr>
      <w:r>
        <w:t>Departman za računarstvo i automatiku</w:t>
      </w:r>
      <w:r>
        <w:tab/>
        <w:t>Informacioni</w:t>
      </w:r>
      <w:r>
        <w:rPr>
          <w:spacing w:val="-14"/>
        </w:rPr>
        <w:t xml:space="preserve"> </w:t>
      </w:r>
      <w:r>
        <w:t>inženjering Katedra za primenjene računarske nauke</w:t>
      </w:r>
    </w:p>
    <w:p w14:paraId="18791725" w14:textId="77777777" w:rsidR="000177D9" w:rsidRDefault="000177D9">
      <w:pPr>
        <w:spacing w:before="205"/>
        <w:rPr>
          <w:b/>
        </w:rPr>
      </w:pPr>
    </w:p>
    <w:p w14:paraId="7879B82F" w14:textId="77777777" w:rsidR="000177D9" w:rsidRDefault="00764831">
      <w:pPr>
        <w:pStyle w:val="Heading1"/>
        <w:jc w:val="center"/>
      </w:pPr>
      <w:r>
        <w:t>Napredne</w:t>
      </w:r>
      <w:r>
        <w:rPr>
          <w:spacing w:val="-9"/>
        </w:rPr>
        <w:t xml:space="preserve"> </w:t>
      </w:r>
      <w:r>
        <w:t>arhitekture</w:t>
      </w:r>
      <w:r>
        <w:rPr>
          <w:spacing w:val="-7"/>
        </w:rPr>
        <w:t xml:space="preserve"> </w:t>
      </w:r>
      <w:r>
        <w:t>informacionih</w:t>
      </w:r>
      <w:r>
        <w:rPr>
          <w:spacing w:val="-6"/>
        </w:rPr>
        <w:t xml:space="preserve"> </w:t>
      </w:r>
      <w:r>
        <w:rPr>
          <w:spacing w:val="-2"/>
        </w:rPr>
        <w:t>sistema</w:t>
      </w:r>
    </w:p>
    <w:p w14:paraId="709BE9CB" w14:textId="77777777" w:rsidR="000177D9" w:rsidRDefault="000177D9">
      <w:pPr>
        <w:rPr>
          <w:b/>
          <w:sz w:val="24"/>
        </w:rPr>
      </w:pPr>
    </w:p>
    <w:p w14:paraId="28650137" w14:textId="77777777" w:rsidR="000177D9" w:rsidRDefault="000177D9">
      <w:pPr>
        <w:spacing w:before="12"/>
        <w:rPr>
          <w:b/>
          <w:sz w:val="24"/>
        </w:rPr>
      </w:pPr>
    </w:p>
    <w:p w14:paraId="45EC672F" w14:textId="77777777" w:rsidR="000177D9" w:rsidRDefault="00764831">
      <w:pPr>
        <w:jc w:val="center"/>
        <w:rPr>
          <w:sz w:val="24"/>
        </w:rPr>
      </w:pPr>
      <w:r>
        <w:rPr>
          <w:sz w:val="24"/>
        </w:rPr>
        <w:t>Specifikacija</w:t>
      </w:r>
      <w:r>
        <w:rPr>
          <w:spacing w:val="-4"/>
          <w:sz w:val="24"/>
        </w:rPr>
        <w:t xml:space="preserve"> </w:t>
      </w:r>
      <w:r>
        <w:rPr>
          <w:sz w:val="24"/>
        </w:rPr>
        <w:t>predmetnog</w:t>
      </w:r>
      <w:r>
        <w:rPr>
          <w:spacing w:val="-3"/>
          <w:sz w:val="24"/>
        </w:rPr>
        <w:t xml:space="preserve"> </w:t>
      </w:r>
      <w:r>
        <w:rPr>
          <w:spacing w:val="-2"/>
          <w:sz w:val="24"/>
        </w:rPr>
        <w:t>projekta</w:t>
      </w:r>
    </w:p>
    <w:p w14:paraId="193F4580" w14:textId="77777777" w:rsidR="000177D9" w:rsidRDefault="00764831">
      <w:pPr>
        <w:pStyle w:val="Title"/>
      </w:pPr>
      <w:r>
        <w:t>Farmaceutska</w:t>
      </w:r>
      <w:r>
        <w:rPr>
          <w:spacing w:val="-6"/>
        </w:rPr>
        <w:t xml:space="preserve"> </w:t>
      </w:r>
      <w:r>
        <w:rPr>
          <w:spacing w:val="-2"/>
        </w:rPr>
        <w:t>kompanija</w:t>
      </w:r>
    </w:p>
    <w:p w14:paraId="2B5A07A8" w14:textId="77777777" w:rsidR="000177D9" w:rsidRDefault="00764831">
      <w:pPr>
        <w:spacing w:before="122"/>
        <w:jc w:val="center"/>
        <w:rPr>
          <w:i/>
          <w:sz w:val="28"/>
        </w:rPr>
      </w:pPr>
      <w:r>
        <w:rPr>
          <w:i/>
          <w:sz w:val="28"/>
        </w:rPr>
        <w:t>Sistem</w:t>
      </w:r>
      <w:r>
        <w:rPr>
          <w:i/>
          <w:spacing w:val="-4"/>
          <w:sz w:val="28"/>
        </w:rPr>
        <w:t xml:space="preserve"> </w:t>
      </w:r>
      <w:r>
        <w:rPr>
          <w:i/>
          <w:sz w:val="28"/>
        </w:rPr>
        <w:t>za</w:t>
      </w:r>
      <w:r>
        <w:rPr>
          <w:i/>
          <w:spacing w:val="-4"/>
          <w:sz w:val="28"/>
        </w:rPr>
        <w:t xml:space="preserve"> </w:t>
      </w:r>
      <w:r>
        <w:rPr>
          <w:i/>
          <w:sz w:val="28"/>
        </w:rPr>
        <w:t>odnose</w:t>
      </w:r>
      <w:r>
        <w:rPr>
          <w:i/>
          <w:spacing w:val="-4"/>
          <w:sz w:val="28"/>
        </w:rPr>
        <w:t xml:space="preserve"> </w:t>
      </w:r>
      <w:r>
        <w:rPr>
          <w:i/>
          <w:sz w:val="28"/>
        </w:rPr>
        <w:t>sa</w:t>
      </w:r>
      <w:r>
        <w:rPr>
          <w:i/>
          <w:spacing w:val="-4"/>
          <w:sz w:val="28"/>
        </w:rPr>
        <w:t xml:space="preserve"> </w:t>
      </w:r>
      <w:r>
        <w:rPr>
          <w:i/>
          <w:sz w:val="28"/>
        </w:rPr>
        <w:t>veleprodajnim</w:t>
      </w:r>
      <w:r>
        <w:rPr>
          <w:i/>
          <w:spacing w:val="-4"/>
          <w:sz w:val="28"/>
        </w:rPr>
        <w:t xml:space="preserve"> </w:t>
      </w:r>
      <w:r>
        <w:rPr>
          <w:i/>
          <w:sz w:val="28"/>
        </w:rPr>
        <w:t>kupcima</w:t>
      </w:r>
      <w:r>
        <w:rPr>
          <w:i/>
          <w:spacing w:val="-3"/>
          <w:sz w:val="28"/>
        </w:rPr>
        <w:t xml:space="preserve"> </w:t>
      </w:r>
      <w:r>
        <w:rPr>
          <w:i/>
          <w:spacing w:val="-2"/>
          <w:sz w:val="28"/>
        </w:rPr>
        <w:t>(CRM)</w:t>
      </w:r>
    </w:p>
    <w:p w14:paraId="37E48ECD" w14:textId="77777777" w:rsidR="000177D9" w:rsidRDefault="000177D9">
      <w:pPr>
        <w:spacing w:before="243"/>
        <w:rPr>
          <w:i/>
          <w:sz w:val="28"/>
        </w:rPr>
      </w:pPr>
    </w:p>
    <w:p w14:paraId="56470EFC" w14:textId="77777777" w:rsidR="000177D9" w:rsidRDefault="00764831">
      <w:pPr>
        <w:pStyle w:val="Heading1"/>
        <w:ind w:left="288"/>
      </w:pPr>
      <w:r>
        <w:t>Članovi</w:t>
      </w:r>
      <w:r>
        <w:rPr>
          <w:spacing w:val="-1"/>
        </w:rPr>
        <w:t xml:space="preserve"> </w:t>
      </w:r>
      <w:r>
        <w:rPr>
          <w:spacing w:val="-2"/>
        </w:rPr>
        <w:t>tima:</w:t>
      </w:r>
    </w:p>
    <w:p w14:paraId="7F16C271" w14:textId="77777777" w:rsidR="000177D9" w:rsidRDefault="00764831">
      <w:pPr>
        <w:pStyle w:val="ListParagraph"/>
        <w:numPr>
          <w:ilvl w:val="0"/>
          <w:numId w:val="2"/>
        </w:numPr>
        <w:tabs>
          <w:tab w:val="left" w:pos="1007"/>
        </w:tabs>
        <w:ind w:left="1007" w:hanging="359"/>
        <w:rPr>
          <w:sz w:val="24"/>
        </w:rPr>
      </w:pPr>
      <w:r>
        <w:rPr>
          <w:sz w:val="24"/>
        </w:rPr>
        <w:t>Student</w:t>
      </w:r>
      <w:r>
        <w:rPr>
          <w:spacing w:val="-1"/>
          <w:sz w:val="24"/>
        </w:rPr>
        <w:t xml:space="preserve"> </w:t>
      </w:r>
      <w:r>
        <w:rPr>
          <w:sz w:val="24"/>
        </w:rPr>
        <w:t>1: Emilija</w:t>
      </w:r>
      <w:r>
        <w:rPr>
          <w:spacing w:val="-2"/>
          <w:sz w:val="24"/>
        </w:rPr>
        <w:t xml:space="preserve"> </w:t>
      </w:r>
      <w:r>
        <w:rPr>
          <w:sz w:val="24"/>
        </w:rPr>
        <w:t>Simić</w:t>
      </w:r>
      <w:r>
        <w:rPr>
          <w:spacing w:val="-1"/>
          <w:sz w:val="24"/>
        </w:rPr>
        <w:t xml:space="preserve"> </w:t>
      </w:r>
      <w:r>
        <w:rPr>
          <w:sz w:val="24"/>
        </w:rPr>
        <w:t>RA</w:t>
      </w:r>
      <w:r>
        <w:rPr>
          <w:spacing w:val="-14"/>
          <w:sz w:val="24"/>
        </w:rPr>
        <w:t xml:space="preserve"> </w:t>
      </w:r>
      <w:r>
        <w:rPr>
          <w:spacing w:val="-2"/>
          <w:sz w:val="24"/>
        </w:rPr>
        <w:t>3/2022</w:t>
      </w:r>
    </w:p>
    <w:p w14:paraId="272E74A5" w14:textId="77777777" w:rsidR="000177D9" w:rsidRDefault="00764831">
      <w:pPr>
        <w:pStyle w:val="ListParagraph"/>
        <w:numPr>
          <w:ilvl w:val="0"/>
          <w:numId w:val="2"/>
        </w:numPr>
        <w:tabs>
          <w:tab w:val="left" w:pos="1007"/>
        </w:tabs>
        <w:ind w:left="1007" w:hanging="359"/>
        <w:rPr>
          <w:sz w:val="24"/>
        </w:rPr>
      </w:pPr>
      <w:r>
        <w:rPr>
          <w:sz w:val="24"/>
        </w:rPr>
        <w:t>Student</w:t>
      </w:r>
      <w:r>
        <w:rPr>
          <w:spacing w:val="-1"/>
          <w:sz w:val="24"/>
        </w:rPr>
        <w:t xml:space="preserve"> </w:t>
      </w:r>
      <w:r>
        <w:rPr>
          <w:sz w:val="24"/>
        </w:rPr>
        <w:t>2:</w:t>
      </w:r>
      <w:r>
        <w:rPr>
          <w:spacing w:val="-1"/>
          <w:sz w:val="24"/>
        </w:rPr>
        <w:t xml:space="preserve"> </w:t>
      </w:r>
      <w:r>
        <w:rPr>
          <w:sz w:val="24"/>
        </w:rPr>
        <w:t>Marina</w:t>
      </w:r>
      <w:r>
        <w:rPr>
          <w:spacing w:val="-2"/>
          <w:sz w:val="24"/>
        </w:rPr>
        <w:t xml:space="preserve"> </w:t>
      </w:r>
      <w:r>
        <w:rPr>
          <w:sz w:val="24"/>
        </w:rPr>
        <w:t>Savić</w:t>
      </w:r>
      <w:r>
        <w:rPr>
          <w:spacing w:val="-2"/>
          <w:sz w:val="24"/>
        </w:rPr>
        <w:t xml:space="preserve"> </w:t>
      </w:r>
      <w:r>
        <w:rPr>
          <w:sz w:val="24"/>
        </w:rPr>
        <w:t>RA</w:t>
      </w:r>
      <w:r>
        <w:rPr>
          <w:spacing w:val="-14"/>
          <w:sz w:val="24"/>
        </w:rPr>
        <w:t xml:space="preserve"> </w:t>
      </w:r>
      <w:r>
        <w:rPr>
          <w:spacing w:val="-2"/>
          <w:sz w:val="24"/>
        </w:rPr>
        <w:t>72/2022</w:t>
      </w:r>
    </w:p>
    <w:p w14:paraId="3C3DA0B4" w14:textId="77777777" w:rsidR="000177D9" w:rsidRDefault="00764831">
      <w:pPr>
        <w:pStyle w:val="ListParagraph"/>
        <w:numPr>
          <w:ilvl w:val="0"/>
          <w:numId w:val="2"/>
        </w:numPr>
        <w:tabs>
          <w:tab w:val="left" w:pos="1007"/>
        </w:tabs>
        <w:ind w:left="1007" w:hanging="359"/>
        <w:rPr>
          <w:sz w:val="24"/>
        </w:rPr>
      </w:pPr>
      <w:r>
        <w:rPr>
          <w:sz w:val="24"/>
        </w:rPr>
        <w:t>Student</w:t>
      </w:r>
      <w:r>
        <w:rPr>
          <w:spacing w:val="-1"/>
          <w:sz w:val="24"/>
        </w:rPr>
        <w:t xml:space="preserve"> </w:t>
      </w:r>
      <w:r>
        <w:rPr>
          <w:sz w:val="24"/>
        </w:rPr>
        <w:t>3:</w:t>
      </w:r>
      <w:r>
        <w:rPr>
          <w:spacing w:val="-1"/>
          <w:sz w:val="24"/>
        </w:rPr>
        <w:t xml:space="preserve"> </w:t>
      </w:r>
      <w:r>
        <w:rPr>
          <w:sz w:val="24"/>
        </w:rPr>
        <w:t>Boriša</w:t>
      </w:r>
      <w:r>
        <w:rPr>
          <w:spacing w:val="-1"/>
          <w:sz w:val="24"/>
        </w:rPr>
        <w:t xml:space="preserve"> </w:t>
      </w:r>
      <w:r>
        <w:rPr>
          <w:sz w:val="24"/>
        </w:rPr>
        <w:t>Hrnjez</w:t>
      </w:r>
      <w:r>
        <w:rPr>
          <w:spacing w:val="-2"/>
          <w:sz w:val="24"/>
        </w:rPr>
        <w:t xml:space="preserve"> </w:t>
      </w:r>
      <w:r>
        <w:rPr>
          <w:sz w:val="24"/>
        </w:rPr>
        <w:t>RA</w:t>
      </w:r>
      <w:r>
        <w:rPr>
          <w:spacing w:val="-14"/>
          <w:sz w:val="24"/>
        </w:rPr>
        <w:t xml:space="preserve"> </w:t>
      </w:r>
      <w:r>
        <w:rPr>
          <w:spacing w:val="-2"/>
          <w:sz w:val="24"/>
        </w:rPr>
        <w:t>95/2022</w:t>
      </w:r>
    </w:p>
    <w:p w14:paraId="234AED2A" w14:textId="77777777" w:rsidR="000177D9" w:rsidRDefault="00764831">
      <w:pPr>
        <w:pStyle w:val="ListParagraph"/>
        <w:numPr>
          <w:ilvl w:val="0"/>
          <w:numId w:val="2"/>
        </w:numPr>
        <w:tabs>
          <w:tab w:val="left" w:pos="1007"/>
        </w:tabs>
        <w:ind w:left="1007" w:hanging="359"/>
        <w:rPr>
          <w:sz w:val="24"/>
        </w:rPr>
      </w:pPr>
      <w:r>
        <w:rPr>
          <w:sz w:val="24"/>
        </w:rPr>
        <w:t>Student</w:t>
      </w:r>
      <w:r>
        <w:rPr>
          <w:spacing w:val="-4"/>
          <w:sz w:val="24"/>
        </w:rPr>
        <w:t xml:space="preserve"> </w:t>
      </w:r>
      <w:r>
        <w:rPr>
          <w:sz w:val="24"/>
        </w:rPr>
        <w:t>4:</w:t>
      </w:r>
      <w:r>
        <w:rPr>
          <w:spacing w:val="-1"/>
          <w:sz w:val="24"/>
        </w:rPr>
        <w:t xml:space="preserve"> </w:t>
      </w:r>
      <w:r>
        <w:rPr>
          <w:sz w:val="24"/>
        </w:rPr>
        <w:t>Ognjen</w:t>
      </w:r>
      <w:r>
        <w:rPr>
          <w:spacing w:val="-1"/>
          <w:sz w:val="24"/>
        </w:rPr>
        <w:t xml:space="preserve"> </w:t>
      </w:r>
      <w:r>
        <w:rPr>
          <w:sz w:val="24"/>
        </w:rPr>
        <w:t>Damnjanović</w:t>
      </w:r>
      <w:r>
        <w:rPr>
          <w:spacing w:val="-2"/>
          <w:sz w:val="24"/>
        </w:rPr>
        <w:t xml:space="preserve"> </w:t>
      </w:r>
      <w:r>
        <w:rPr>
          <w:sz w:val="24"/>
        </w:rPr>
        <w:t>RA</w:t>
      </w:r>
      <w:r>
        <w:rPr>
          <w:spacing w:val="-14"/>
          <w:sz w:val="24"/>
        </w:rPr>
        <w:t xml:space="preserve"> </w:t>
      </w:r>
      <w:r>
        <w:rPr>
          <w:spacing w:val="-2"/>
          <w:sz w:val="24"/>
        </w:rPr>
        <w:t>174/2022</w:t>
      </w:r>
    </w:p>
    <w:p w14:paraId="0C791A96" w14:textId="77777777" w:rsidR="000177D9" w:rsidRDefault="000177D9">
      <w:pPr>
        <w:rPr>
          <w:sz w:val="20"/>
        </w:rPr>
      </w:pPr>
    </w:p>
    <w:p w14:paraId="1CFD940F" w14:textId="77777777" w:rsidR="000177D9" w:rsidRDefault="000177D9">
      <w:pPr>
        <w:spacing w:before="110"/>
        <w:rPr>
          <w:sz w:val="20"/>
        </w:rPr>
      </w:pPr>
    </w:p>
    <w:tbl>
      <w:tblPr>
        <w:tblW w:w="0" w:type="auto"/>
        <w:tblInd w:w="29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1654"/>
      </w:tblGrid>
      <w:tr w:rsidR="000177D9" w14:paraId="0C5D79FB" w14:textId="77777777">
        <w:trPr>
          <w:trHeight w:val="449"/>
        </w:trPr>
        <w:tc>
          <w:tcPr>
            <w:tcW w:w="11654" w:type="dxa"/>
            <w:shd w:val="clear" w:color="auto" w:fill="E7E6E6"/>
          </w:tcPr>
          <w:p w14:paraId="4725B354" w14:textId="77777777" w:rsidR="000177D9" w:rsidRDefault="00764831">
            <w:pPr>
              <w:pStyle w:val="TableParagraph"/>
              <w:ind w:left="10"/>
              <w:jc w:val="center"/>
              <w:rPr>
                <w:b/>
                <w:sz w:val="24"/>
              </w:rPr>
            </w:pPr>
            <w:r>
              <w:rPr>
                <w:b/>
                <w:sz w:val="24"/>
              </w:rPr>
              <w:t>Opis</w:t>
            </w:r>
            <w:r>
              <w:rPr>
                <w:b/>
                <w:spacing w:val="-1"/>
                <w:sz w:val="24"/>
              </w:rPr>
              <w:t xml:space="preserve"> </w:t>
            </w:r>
            <w:r>
              <w:rPr>
                <w:b/>
                <w:sz w:val="24"/>
              </w:rPr>
              <w:t xml:space="preserve">domena </w:t>
            </w:r>
            <w:r>
              <w:rPr>
                <w:b/>
                <w:spacing w:val="-2"/>
                <w:sz w:val="24"/>
              </w:rPr>
              <w:t>projekta</w:t>
            </w:r>
          </w:p>
        </w:tc>
      </w:tr>
      <w:tr w:rsidR="000177D9" w14:paraId="73DAEC7E" w14:textId="77777777">
        <w:trPr>
          <w:trHeight w:val="1949"/>
        </w:trPr>
        <w:tc>
          <w:tcPr>
            <w:tcW w:w="11654" w:type="dxa"/>
          </w:tcPr>
          <w:p w14:paraId="791D4B33" w14:textId="77777777" w:rsidR="000177D9" w:rsidRDefault="00764831">
            <w:pPr>
              <w:pStyle w:val="TableParagraph"/>
              <w:spacing w:line="261" w:lineRule="auto"/>
              <w:ind w:right="72"/>
              <w:rPr>
                <w:i/>
                <w:sz w:val="24"/>
              </w:rPr>
            </w:pPr>
            <w:r>
              <w:rPr>
                <w:i/>
                <w:sz w:val="24"/>
              </w:rPr>
              <w:t>Sistem je namenjen za upravljanje odnosima sa veleprodajnim kupcima u okviru farmaceutske kompanije (CRM sistem).</w:t>
            </w:r>
            <w:r>
              <w:rPr>
                <w:i/>
                <w:spacing w:val="-2"/>
                <w:sz w:val="24"/>
              </w:rPr>
              <w:t xml:space="preserve"> </w:t>
            </w:r>
            <w:r>
              <w:rPr>
                <w:i/>
                <w:sz w:val="24"/>
              </w:rPr>
              <w:t>Obuhvata</w:t>
            </w:r>
            <w:r>
              <w:rPr>
                <w:i/>
                <w:spacing w:val="-2"/>
                <w:sz w:val="24"/>
              </w:rPr>
              <w:t xml:space="preserve"> </w:t>
            </w:r>
            <w:r>
              <w:rPr>
                <w:i/>
                <w:sz w:val="24"/>
              </w:rPr>
              <w:t>više</w:t>
            </w:r>
            <w:r>
              <w:rPr>
                <w:i/>
                <w:spacing w:val="-2"/>
                <w:sz w:val="24"/>
              </w:rPr>
              <w:t xml:space="preserve"> </w:t>
            </w:r>
            <w:r>
              <w:rPr>
                <w:i/>
                <w:sz w:val="24"/>
              </w:rPr>
              <w:t>podsistema</w:t>
            </w:r>
            <w:r>
              <w:rPr>
                <w:i/>
                <w:spacing w:val="-2"/>
                <w:sz w:val="24"/>
              </w:rPr>
              <w:t xml:space="preserve"> </w:t>
            </w:r>
            <w:r>
              <w:rPr>
                <w:i/>
                <w:sz w:val="24"/>
              </w:rPr>
              <w:t>koji</w:t>
            </w:r>
            <w:r>
              <w:rPr>
                <w:i/>
                <w:spacing w:val="-2"/>
                <w:sz w:val="24"/>
              </w:rPr>
              <w:t xml:space="preserve"> </w:t>
            </w:r>
            <w:r>
              <w:rPr>
                <w:i/>
                <w:sz w:val="24"/>
              </w:rPr>
              <w:t>omogućavaju</w:t>
            </w:r>
            <w:r>
              <w:rPr>
                <w:i/>
                <w:spacing w:val="-2"/>
                <w:sz w:val="24"/>
              </w:rPr>
              <w:t xml:space="preserve"> </w:t>
            </w:r>
            <w:r>
              <w:rPr>
                <w:i/>
                <w:sz w:val="24"/>
              </w:rPr>
              <w:t>upravljanje</w:t>
            </w:r>
            <w:r>
              <w:rPr>
                <w:i/>
                <w:spacing w:val="-2"/>
                <w:sz w:val="24"/>
              </w:rPr>
              <w:t xml:space="preserve"> </w:t>
            </w:r>
            <w:r>
              <w:rPr>
                <w:i/>
                <w:sz w:val="24"/>
              </w:rPr>
              <w:t>portfoliom</w:t>
            </w:r>
            <w:r>
              <w:rPr>
                <w:i/>
                <w:spacing w:val="-2"/>
                <w:sz w:val="24"/>
              </w:rPr>
              <w:t xml:space="preserve"> </w:t>
            </w:r>
            <w:r>
              <w:rPr>
                <w:i/>
                <w:sz w:val="24"/>
              </w:rPr>
              <w:t>proizvoda,</w:t>
            </w:r>
            <w:r>
              <w:rPr>
                <w:i/>
                <w:spacing w:val="-2"/>
                <w:sz w:val="24"/>
              </w:rPr>
              <w:t xml:space="preserve"> </w:t>
            </w:r>
            <w:r>
              <w:rPr>
                <w:i/>
                <w:sz w:val="24"/>
              </w:rPr>
              <w:t>cenovnicima,</w:t>
            </w:r>
            <w:r>
              <w:rPr>
                <w:i/>
                <w:spacing w:val="-2"/>
                <w:sz w:val="24"/>
              </w:rPr>
              <w:t xml:space="preserve"> </w:t>
            </w:r>
            <w:r>
              <w:rPr>
                <w:i/>
                <w:sz w:val="24"/>
              </w:rPr>
              <w:t>praćenje</w:t>
            </w:r>
            <w:r>
              <w:rPr>
                <w:i/>
                <w:spacing w:val="-2"/>
                <w:sz w:val="24"/>
              </w:rPr>
              <w:t xml:space="preserve"> </w:t>
            </w:r>
            <w:r>
              <w:rPr>
                <w:i/>
                <w:sz w:val="24"/>
              </w:rPr>
              <w:t>procesa prodaje i analizu neželjenih efekata lekova. Sistem omogućava upravljanje podacima o kupcima, proizvodima i prodajnim</w:t>
            </w:r>
            <w:r>
              <w:rPr>
                <w:i/>
                <w:spacing w:val="-3"/>
                <w:sz w:val="24"/>
              </w:rPr>
              <w:t xml:space="preserve"> </w:t>
            </w:r>
            <w:r>
              <w:rPr>
                <w:i/>
                <w:sz w:val="24"/>
              </w:rPr>
              <w:t>aktivnostima,</w:t>
            </w:r>
            <w:r>
              <w:rPr>
                <w:i/>
                <w:spacing w:val="-3"/>
                <w:sz w:val="24"/>
              </w:rPr>
              <w:t xml:space="preserve"> </w:t>
            </w:r>
            <w:r>
              <w:rPr>
                <w:i/>
                <w:sz w:val="24"/>
              </w:rPr>
              <w:t>kao</w:t>
            </w:r>
            <w:r>
              <w:rPr>
                <w:i/>
                <w:spacing w:val="-3"/>
                <w:sz w:val="24"/>
              </w:rPr>
              <w:t xml:space="preserve"> </w:t>
            </w:r>
            <w:r>
              <w:rPr>
                <w:i/>
                <w:sz w:val="24"/>
              </w:rPr>
              <w:t>i</w:t>
            </w:r>
            <w:r>
              <w:rPr>
                <w:i/>
                <w:spacing w:val="-3"/>
                <w:sz w:val="24"/>
              </w:rPr>
              <w:t xml:space="preserve"> </w:t>
            </w:r>
            <w:r>
              <w:rPr>
                <w:i/>
                <w:sz w:val="24"/>
              </w:rPr>
              <w:t>praćenje</w:t>
            </w:r>
            <w:r>
              <w:rPr>
                <w:i/>
                <w:spacing w:val="-3"/>
                <w:sz w:val="24"/>
              </w:rPr>
              <w:t xml:space="preserve"> </w:t>
            </w:r>
            <w:r>
              <w:rPr>
                <w:i/>
                <w:sz w:val="24"/>
              </w:rPr>
              <w:t>životnog</w:t>
            </w:r>
            <w:r>
              <w:rPr>
                <w:i/>
                <w:spacing w:val="-3"/>
                <w:sz w:val="24"/>
              </w:rPr>
              <w:t xml:space="preserve"> </w:t>
            </w:r>
            <w:r>
              <w:rPr>
                <w:i/>
                <w:sz w:val="24"/>
              </w:rPr>
              <w:t>ciklusa</w:t>
            </w:r>
            <w:r>
              <w:rPr>
                <w:i/>
                <w:spacing w:val="-3"/>
                <w:sz w:val="24"/>
              </w:rPr>
              <w:t xml:space="preserve"> </w:t>
            </w:r>
            <w:r>
              <w:rPr>
                <w:i/>
                <w:sz w:val="24"/>
              </w:rPr>
              <w:t>različitih</w:t>
            </w:r>
            <w:r>
              <w:rPr>
                <w:i/>
                <w:spacing w:val="-3"/>
                <w:sz w:val="24"/>
              </w:rPr>
              <w:t xml:space="preserve"> </w:t>
            </w:r>
            <w:r>
              <w:rPr>
                <w:i/>
                <w:sz w:val="24"/>
              </w:rPr>
              <w:t>poslovnih</w:t>
            </w:r>
            <w:r>
              <w:rPr>
                <w:i/>
                <w:spacing w:val="-3"/>
                <w:sz w:val="24"/>
              </w:rPr>
              <w:t xml:space="preserve"> </w:t>
            </w:r>
            <w:r>
              <w:rPr>
                <w:i/>
                <w:sz w:val="24"/>
              </w:rPr>
              <w:t>procesa.</w:t>
            </w:r>
            <w:r>
              <w:rPr>
                <w:i/>
                <w:spacing w:val="-3"/>
                <w:sz w:val="24"/>
              </w:rPr>
              <w:t xml:space="preserve"> </w:t>
            </w:r>
            <w:r>
              <w:rPr>
                <w:i/>
                <w:sz w:val="24"/>
              </w:rPr>
              <w:t>Poseban</w:t>
            </w:r>
            <w:r>
              <w:rPr>
                <w:i/>
                <w:spacing w:val="-3"/>
                <w:sz w:val="24"/>
              </w:rPr>
              <w:t xml:space="preserve"> </w:t>
            </w:r>
            <w:r>
              <w:rPr>
                <w:i/>
                <w:sz w:val="24"/>
              </w:rPr>
              <w:t>fokus</w:t>
            </w:r>
            <w:r>
              <w:rPr>
                <w:i/>
                <w:spacing w:val="-3"/>
                <w:sz w:val="24"/>
              </w:rPr>
              <w:t xml:space="preserve"> </w:t>
            </w:r>
            <w:r>
              <w:rPr>
                <w:i/>
                <w:sz w:val="24"/>
              </w:rPr>
              <w:t>je</w:t>
            </w:r>
            <w:r>
              <w:rPr>
                <w:i/>
                <w:spacing w:val="-3"/>
                <w:sz w:val="24"/>
              </w:rPr>
              <w:t xml:space="preserve"> </w:t>
            </w:r>
            <w:r>
              <w:rPr>
                <w:i/>
                <w:sz w:val="24"/>
              </w:rPr>
              <w:t>na</w:t>
            </w:r>
            <w:r>
              <w:rPr>
                <w:i/>
                <w:spacing w:val="-3"/>
                <w:sz w:val="24"/>
              </w:rPr>
              <w:t xml:space="preserve"> </w:t>
            </w:r>
            <w:r>
              <w:rPr>
                <w:i/>
                <w:sz w:val="24"/>
              </w:rPr>
              <w:t>modelovanju i analizi odnosa između entiteta, kao i podršci donošenju poslovnih odluka kroz obradu podataka u različitim tipovima NoSQL baza podataka.</w:t>
            </w:r>
          </w:p>
        </w:tc>
      </w:tr>
    </w:tbl>
    <w:p w14:paraId="30AF9F7A" w14:textId="77777777" w:rsidR="000177D9" w:rsidRDefault="000177D9">
      <w:pPr>
        <w:rPr>
          <w:sz w:val="20"/>
        </w:rPr>
      </w:pPr>
    </w:p>
    <w:p w14:paraId="5C85CEFB" w14:textId="77777777" w:rsidR="000177D9" w:rsidRDefault="000177D9">
      <w:pPr>
        <w:spacing w:before="121" w:after="1"/>
        <w:rPr>
          <w:sz w:val="20"/>
        </w:rPr>
      </w:pPr>
    </w:p>
    <w:tbl>
      <w:tblPr>
        <w:tblW w:w="0" w:type="auto"/>
        <w:tblInd w:w="29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1654"/>
      </w:tblGrid>
      <w:tr w:rsidR="000177D9" w14:paraId="1A514F6E" w14:textId="77777777">
        <w:trPr>
          <w:trHeight w:val="449"/>
        </w:trPr>
        <w:tc>
          <w:tcPr>
            <w:tcW w:w="11654" w:type="dxa"/>
            <w:shd w:val="clear" w:color="auto" w:fill="E7E6E6"/>
          </w:tcPr>
          <w:p w14:paraId="14624DDA" w14:textId="77777777" w:rsidR="000177D9" w:rsidRDefault="00764831">
            <w:pPr>
              <w:pStyle w:val="TableParagraph"/>
              <w:ind w:left="10"/>
              <w:jc w:val="center"/>
              <w:rPr>
                <w:b/>
                <w:sz w:val="24"/>
              </w:rPr>
            </w:pPr>
            <w:r>
              <w:rPr>
                <w:b/>
                <w:spacing w:val="-2"/>
                <w:sz w:val="24"/>
              </w:rPr>
              <w:t>Motivacija</w:t>
            </w:r>
          </w:p>
        </w:tc>
      </w:tr>
      <w:tr w:rsidR="000177D9" w14:paraId="707EDEF2" w14:textId="77777777">
        <w:trPr>
          <w:trHeight w:val="1649"/>
        </w:trPr>
        <w:tc>
          <w:tcPr>
            <w:tcW w:w="11654" w:type="dxa"/>
          </w:tcPr>
          <w:p w14:paraId="3C610162" w14:textId="77777777" w:rsidR="000177D9" w:rsidRDefault="00764831">
            <w:pPr>
              <w:pStyle w:val="TableParagraph"/>
              <w:spacing w:line="261" w:lineRule="auto"/>
              <w:ind w:right="72"/>
              <w:rPr>
                <w:i/>
                <w:sz w:val="24"/>
              </w:rPr>
            </w:pPr>
            <w:r>
              <w:rPr>
                <w:i/>
                <w:sz w:val="24"/>
              </w:rPr>
              <w:t>Motivacija za uvođenje ovog sistema je potreba da se na jednostavan i efikasan način upravljaju različiti tipovi podataka i poslovnih procesa u farmaceutskoj kompaniji. Različiti delovi sistema imaju različite zahteve, na primer, neki rade sa hijerarhijom proizvoda, neki sa cenama kroz vreme, a neki sa relacijama između kupaca i prodajnih procesa. Zbog toga se koriste različite NoSQL baze podataka koje su prilagođene konkretnim potrebama, što omogućava brži rad sistema i lakšu obradu podataka.</w:t>
            </w:r>
          </w:p>
        </w:tc>
      </w:tr>
    </w:tbl>
    <w:p w14:paraId="4E3BDBA8" w14:textId="77777777" w:rsidR="000177D9" w:rsidRDefault="000177D9">
      <w:pPr>
        <w:rPr>
          <w:sz w:val="20"/>
        </w:rPr>
      </w:pPr>
    </w:p>
    <w:p w14:paraId="69668B87" w14:textId="77777777" w:rsidR="000177D9" w:rsidRDefault="000177D9">
      <w:pPr>
        <w:spacing w:before="121" w:after="1"/>
        <w:rPr>
          <w:sz w:val="20"/>
        </w:rPr>
      </w:pPr>
    </w:p>
    <w:tbl>
      <w:tblPr>
        <w:tblW w:w="0" w:type="auto"/>
        <w:tblInd w:w="29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1654"/>
      </w:tblGrid>
      <w:tr w:rsidR="000177D9" w14:paraId="0E71C70E" w14:textId="77777777">
        <w:trPr>
          <w:trHeight w:val="449"/>
        </w:trPr>
        <w:tc>
          <w:tcPr>
            <w:tcW w:w="11654" w:type="dxa"/>
            <w:shd w:val="clear" w:color="auto" w:fill="E7E6E6"/>
          </w:tcPr>
          <w:p w14:paraId="1E03AF88" w14:textId="77777777" w:rsidR="000177D9" w:rsidRDefault="00764831">
            <w:pPr>
              <w:pStyle w:val="TableParagraph"/>
              <w:ind w:left="10"/>
              <w:jc w:val="center"/>
              <w:rPr>
                <w:b/>
                <w:sz w:val="24"/>
              </w:rPr>
            </w:pPr>
            <w:r>
              <w:rPr>
                <w:b/>
                <w:sz w:val="24"/>
              </w:rPr>
              <w:t>Cilj</w:t>
            </w:r>
            <w:r>
              <w:rPr>
                <w:b/>
                <w:spacing w:val="-4"/>
                <w:sz w:val="24"/>
              </w:rPr>
              <w:t xml:space="preserve"> </w:t>
            </w:r>
            <w:r>
              <w:rPr>
                <w:b/>
                <w:sz w:val="24"/>
              </w:rPr>
              <w:t>predmetnog</w:t>
            </w:r>
            <w:r>
              <w:rPr>
                <w:b/>
                <w:spacing w:val="-4"/>
                <w:sz w:val="24"/>
              </w:rPr>
              <w:t xml:space="preserve"> </w:t>
            </w:r>
            <w:r>
              <w:rPr>
                <w:b/>
                <w:spacing w:val="-2"/>
                <w:sz w:val="24"/>
              </w:rPr>
              <w:t>projekta</w:t>
            </w:r>
          </w:p>
        </w:tc>
      </w:tr>
      <w:tr w:rsidR="000177D9" w14:paraId="740D49D5" w14:textId="77777777">
        <w:trPr>
          <w:trHeight w:val="1349"/>
        </w:trPr>
        <w:tc>
          <w:tcPr>
            <w:tcW w:w="11654" w:type="dxa"/>
          </w:tcPr>
          <w:p w14:paraId="3DEE24F9" w14:textId="77777777" w:rsidR="000177D9" w:rsidRDefault="00764831">
            <w:pPr>
              <w:pStyle w:val="TableParagraph"/>
              <w:spacing w:line="261" w:lineRule="auto"/>
              <w:ind w:right="72"/>
              <w:rPr>
                <w:i/>
                <w:sz w:val="24"/>
              </w:rPr>
            </w:pPr>
            <w:r>
              <w:rPr>
                <w:i/>
                <w:sz w:val="24"/>
              </w:rPr>
              <w:t>Cilj projekta je razvoj sistema koji omogućava upravljanje ključnim poslovnim procesima u farmaceutskoj kompaniji, kao što su rad sa proizvodima, cenama i procesima prodaje. Sistem treba da omogući jednostavno čuvanje i obradu podataka,</w:t>
            </w:r>
            <w:r>
              <w:rPr>
                <w:i/>
                <w:spacing w:val="-4"/>
                <w:sz w:val="24"/>
              </w:rPr>
              <w:t xml:space="preserve"> </w:t>
            </w:r>
            <w:r>
              <w:rPr>
                <w:i/>
                <w:sz w:val="24"/>
              </w:rPr>
              <w:t>kao</w:t>
            </w:r>
            <w:r>
              <w:rPr>
                <w:i/>
                <w:spacing w:val="-4"/>
                <w:sz w:val="24"/>
              </w:rPr>
              <w:t xml:space="preserve"> </w:t>
            </w:r>
            <w:r>
              <w:rPr>
                <w:i/>
                <w:sz w:val="24"/>
              </w:rPr>
              <w:t>i</w:t>
            </w:r>
            <w:r>
              <w:rPr>
                <w:i/>
                <w:spacing w:val="-4"/>
                <w:sz w:val="24"/>
              </w:rPr>
              <w:t xml:space="preserve"> </w:t>
            </w:r>
            <w:r>
              <w:rPr>
                <w:i/>
                <w:sz w:val="24"/>
              </w:rPr>
              <w:t>analizu</w:t>
            </w:r>
            <w:r>
              <w:rPr>
                <w:i/>
                <w:spacing w:val="-4"/>
                <w:sz w:val="24"/>
              </w:rPr>
              <w:t xml:space="preserve"> </w:t>
            </w:r>
            <w:r>
              <w:rPr>
                <w:i/>
                <w:sz w:val="24"/>
              </w:rPr>
              <w:t>poslovnih</w:t>
            </w:r>
            <w:r>
              <w:rPr>
                <w:i/>
                <w:spacing w:val="-4"/>
                <w:sz w:val="24"/>
              </w:rPr>
              <w:t xml:space="preserve"> </w:t>
            </w:r>
            <w:r>
              <w:rPr>
                <w:i/>
                <w:sz w:val="24"/>
              </w:rPr>
              <w:t>aktivnosti.</w:t>
            </w:r>
            <w:r>
              <w:rPr>
                <w:i/>
                <w:spacing w:val="-4"/>
                <w:sz w:val="24"/>
              </w:rPr>
              <w:t xml:space="preserve"> </w:t>
            </w:r>
            <w:r>
              <w:rPr>
                <w:i/>
                <w:sz w:val="24"/>
              </w:rPr>
              <w:t>Takođe,</w:t>
            </w:r>
            <w:r>
              <w:rPr>
                <w:i/>
                <w:spacing w:val="-4"/>
                <w:sz w:val="24"/>
              </w:rPr>
              <w:t xml:space="preserve"> </w:t>
            </w:r>
            <w:r>
              <w:rPr>
                <w:i/>
                <w:sz w:val="24"/>
              </w:rPr>
              <w:t>cilj</w:t>
            </w:r>
            <w:r>
              <w:rPr>
                <w:i/>
                <w:spacing w:val="-4"/>
                <w:sz w:val="24"/>
              </w:rPr>
              <w:t xml:space="preserve"> </w:t>
            </w:r>
            <w:r>
              <w:rPr>
                <w:i/>
                <w:sz w:val="24"/>
              </w:rPr>
              <w:t>je</w:t>
            </w:r>
            <w:r>
              <w:rPr>
                <w:i/>
                <w:spacing w:val="-4"/>
                <w:sz w:val="24"/>
              </w:rPr>
              <w:t xml:space="preserve"> </w:t>
            </w:r>
            <w:r>
              <w:rPr>
                <w:i/>
                <w:sz w:val="24"/>
              </w:rPr>
              <w:t>da</w:t>
            </w:r>
            <w:r>
              <w:rPr>
                <w:i/>
                <w:spacing w:val="-4"/>
                <w:sz w:val="24"/>
              </w:rPr>
              <w:t xml:space="preserve"> </w:t>
            </w:r>
            <w:r>
              <w:rPr>
                <w:i/>
                <w:sz w:val="24"/>
              </w:rPr>
              <w:t>se</w:t>
            </w:r>
            <w:r>
              <w:rPr>
                <w:i/>
                <w:spacing w:val="-4"/>
                <w:sz w:val="24"/>
              </w:rPr>
              <w:t xml:space="preserve"> </w:t>
            </w:r>
            <w:r>
              <w:rPr>
                <w:i/>
                <w:sz w:val="24"/>
              </w:rPr>
              <w:t>kroz</w:t>
            </w:r>
            <w:r>
              <w:rPr>
                <w:i/>
                <w:spacing w:val="-4"/>
                <w:sz w:val="24"/>
              </w:rPr>
              <w:t xml:space="preserve"> </w:t>
            </w:r>
            <w:r>
              <w:rPr>
                <w:i/>
                <w:sz w:val="24"/>
              </w:rPr>
              <w:t>primenu</w:t>
            </w:r>
            <w:r>
              <w:rPr>
                <w:i/>
                <w:spacing w:val="-4"/>
                <w:sz w:val="24"/>
              </w:rPr>
              <w:t xml:space="preserve"> </w:t>
            </w:r>
            <w:r>
              <w:rPr>
                <w:i/>
                <w:sz w:val="24"/>
              </w:rPr>
              <w:t>različitih</w:t>
            </w:r>
            <w:r>
              <w:rPr>
                <w:i/>
                <w:spacing w:val="-4"/>
                <w:sz w:val="24"/>
              </w:rPr>
              <w:t xml:space="preserve"> </w:t>
            </w:r>
            <w:r>
              <w:rPr>
                <w:i/>
                <w:sz w:val="24"/>
              </w:rPr>
              <w:t>NoSQL</w:t>
            </w:r>
            <w:r>
              <w:rPr>
                <w:i/>
                <w:spacing w:val="-7"/>
                <w:sz w:val="24"/>
              </w:rPr>
              <w:t xml:space="preserve"> </w:t>
            </w:r>
            <w:r>
              <w:rPr>
                <w:i/>
                <w:sz w:val="24"/>
              </w:rPr>
              <w:t>baza</w:t>
            </w:r>
            <w:r>
              <w:rPr>
                <w:i/>
                <w:spacing w:val="-4"/>
                <w:sz w:val="24"/>
              </w:rPr>
              <w:t xml:space="preserve"> </w:t>
            </w:r>
            <w:r>
              <w:rPr>
                <w:i/>
                <w:sz w:val="24"/>
              </w:rPr>
              <w:t>podataka</w:t>
            </w:r>
            <w:r>
              <w:rPr>
                <w:i/>
                <w:spacing w:val="-4"/>
                <w:sz w:val="24"/>
              </w:rPr>
              <w:t xml:space="preserve"> </w:t>
            </w:r>
            <w:r>
              <w:rPr>
                <w:i/>
                <w:sz w:val="24"/>
              </w:rPr>
              <w:t>pokaže kako se one mogu koristiti za rešavanje različitih problema u okviru jednog sistema.</w:t>
            </w:r>
          </w:p>
        </w:tc>
      </w:tr>
    </w:tbl>
    <w:p w14:paraId="3CD6675E" w14:textId="77777777" w:rsidR="000177D9" w:rsidRDefault="000177D9">
      <w:pPr>
        <w:pStyle w:val="TableParagraph"/>
        <w:spacing w:line="261" w:lineRule="auto"/>
        <w:rPr>
          <w:i/>
          <w:sz w:val="24"/>
        </w:rPr>
        <w:sectPr w:rsidR="000177D9">
          <w:type w:val="continuous"/>
          <w:pgSz w:w="12240" w:h="15840"/>
          <w:pgMar w:top="200" w:right="0" w:bottom="280" w:left="0" w:header="720" w:footer="720" w:gutter="0"/>
          <w:cols w:space="720"/>
        </w:sectPr>
      </w:pPr>
    </w:p>
    <w:p w14:paraId="084845B6" w14:textId="77777777" w:rsidR="000177D9" w:rsidRDefault="000177D9">
      <w:pPr>
        <w:spacing w:before="5"/>
        <w:rPr>
          <w:sz w:val="2"/>
        </w:rPr>
      </w:pPr>
    </w:p>
    <w:tbl>
      <w:tblPr>
        <w:tblW w:w="0" w:type="auto"/>
        <w:tblInd w:w="29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1654"/>
      </w:tblGrid>
      <w:tr w:rsidR="000177D9" w14:paraId="3F764D92" w14:textId="77777777">
        <w:trPr>
          <w:trHeight w:val="449"/>
        </w:trPr>
        <w:tc>
          <w:tcPr>
            <w:tcW w:w="11654" w:type="dxa"/>
            <w:shd w:val="clear" w:color="auto" w:fill="E7E6E6"/>
          </w:tcPr>
          <w:p w14:paraId="57A7124F" w14:textId="77777777" w:rsidR="000177D9" w:rsidRDefault="00764831">
            <w:pPr>
              <w:pStyle w:val="TableParagraph"/>
              <w:ind w:left="10" w:right="1"/>
              <w:jc w:val="center"/>
              <w:rPr>
                <w:b/>
                <w:sz w:val="24"/>
              </w:rPr>
            </w:pPr>
            <w:r>
              <w:rPr>
                <w:b/>
                <w:sz w:val="24"/>
              </w:rPr>
              <w:t>Mikroservisi</w:t>
            </w:r>
            <w:r>
              <w:rPr>
                <w:b/>
                <w:spacing w:val="-4"/>
                <w:sz w:val="24"/>
              </w:rPr>
              <w:t xml:space="preserve"> </w:t>
            </w:r>
            <w:r>
              <w:rPr>
                <w:b/>
                <w:sz w:val="24"/>
              </w:rPr>
              <w:t>i</w:t>
            </w:r>
            <w:r>
              <w:rPr>
                <w:b/>
                <w:spacing w:val="-3"/>
                <w:sz w:val="24"/>
              </w:rPr>
              <w:t xml:space="preserve"> </w:t>
            </w:r>
            <w:r>
              <w:rPr>
                <w:b/>
                <w:sz w:val="24"/>
              </w:rPr>
              <w:t>baze</w:t>
            </w:r>
            <w:r>
              <w:rPr>
                <w:b/>
                <w:spacing w:val="-4"/>
                <w:sz w:val="24"/>
              </w:rPr>
              <w:t xml:space="preserve"> </w:t>
            </w:r>
            <w:r>
              <w:rPr>
                <w:b/>
                <w:spacing w:val="-2"/>
                <w:sz w:val="24"/>
              </w:rPr>
              <w:t>podataka</w:t>
            </w:r>
          </w:p>
        </w:tc>
      </w:tr>
      <w:tr w:rsidR="000177D9" w14:paraId="12E9CA2B" w14:textId="77777777" w:rsidTr="00C81D19">
        <w:trPr>
          <w:trHeight w:val="1701"/>
        </w:trPr>
        <w:tc>
          <w:tcPr>
            <w:tcW w:w="11654" w:type="dxa"/>
          </w:tcPr>
          <w:p w14:paraId="388AB0F5" w14:textId="77777777" w:rsidR="000177D9" w:rsidRDefault="00764831">
            <w:pPr>
              <w:pStyle w:val="TableParagraph"/>
              <w:numPr>
                <w:ilvl w:val="0"/>
                <w:numId w:val="1"/>
              </w:numPr>
              <w:tabs>
                <w:tab w:val="left" w:pos="804"/>
              </w:tabs>
              <w:spacing w:before="0" w:line="274" w:lineRule="exact"/>
              <w:ind w:left="804" w:hanging="359"/>
              <w:rPr>
                <w:i/>
                <w:sz w:val="24"/>
              </w:rPr>
            </w:pPr>
            <w:r>
              <w:rPr>
                <w:i/>
                <w:spacing w:val="-2"/>
                <w:sz w:val="24"/>
              </w:rPr>
              <w:t>SalesProcessTrackingService:</w:t>
            </w:r>
          </w:p>
          <w:p w14:paraId="3BB37574" w14:textId="77777777" w:rsidR="000177D9" w:rsidRDefault="00764831">
            <w:pPr>
              <w:pStyle w:val="TableParagraph"/>
              <w:numPr>
                <w:ilvl w:val="1"/>
                <w:numId w:val="1"/>
              </w:numPr>
              <w:tabs>
                <w:tab w:val="left" w:pos="1525"/>
              </w:tabs>
              <w:spacing w:before="18" w:line="261" w:lineRule="auto"/>
              <w:ind w:right="72"/>
              <w:rPr>
                <w:i/>
                <w:sz w:val="24"/>
              </w:rPr>
            </w:pPr>
            <w:r>
              <w:rPr>
                <w:b/>
                <w:sz w:val="24"/>
              </w:rPr>
              <w:t xml:space="preserve">Opis: </w:t>
            </w:r>
            <w:r>
              <w:rPr>
                <w:i/>
                <w:sz w:val="24"/>
              </w:rPr>
              <w:t>Mikroservis zadužen za podsistem za praćenje procesa prodaje u farmaceutskoj kompaniji. Omogućava upravljanje kupcima, prodajnim procesima, fazama prodaje i prodajnim predstavnicima, kao i definisanje relacija između njih.Takodje ovaj mikroservis se koristi za praćenje neželjenih efekata lekova kao i za evidenciju i analizu prijava od strane pacijenata ili lekara.</w:t>
            </w:r>
          </w:p>
          <w:p w14:paraId="6EADC3CC" w14:textId="77777777" w:rsidR="000177D9" w:rsidRDefault="00764831">
            <w:pPr>
              <w:pStyle w:val="TableParagraph"/>
              <w:numPr>
                <w:ilvl w:val="1"/>
                <w:numId w:val="1"/>
              </w:numPr>
              <w:tabs>
                <w:tab w:val="left" w:pos="1525"/>
              </w:tabs>
              <w:spacing w:before="0" w:line="261" w:lineRule="auto"/>
              <w:ind w:right="72"/>
              <w:rPr>
                <w:i/>
                <w:sz w:val="24"/>
              </w:rPr>
            </w:pPr>
            <w:r>
              <w:rPr>
                <w:b/>
                <w:sz w:val="24"/>
              </w:rPr>
              <w:t xml:space="preserve">Svrha mikroservisa: </w:t>
            </w:r>
            <w:r>
              <w:rPr>
                <w:i/>
                <w:sz w:val="24"/>
              </w:rPr>
              <w:t>Svrha mikroservisa je modelovanje i praćenje toka prodajnog procesa kroz definisane faze, kao i izvođenje složenih upita nad grafom radi analize prodajnih aktivnosti i donošenja poslovnih odluka.Takodje svrha mikroservisa</w:t>
            </w:r>
            <w:r>
              <w:rPr>
                <w:i/>
                <w:spacing w:val="40"/>
                <w:sz w:val="24"/>
              </w:rPr>
              <w:t xml:space="preserve"> </w:t>
            </w:r>
            <w:r>
              <w:rPr>
                <w:i/>
                <w:sz w:val="24"/>
              </w:rPr>
              <w:t>je omogućavanje analize i identifikacije obrazaca u prijavama neželjenih efekata lekova</w:t>
            </w:r>
          </w:p>
          <w:p w14:paraId="1B3D4F17" w14:textId="77777777" w:rsidR="000177D9" w:rsidRDefault="00764831">
            <w:pPr>
              <w:pStyle w:val="TableParagraph"/>
              <w:numPr>
                <w:ilvl w:val="1"/>
                <w:numId w:val="1"/>
              </w:numPr>
              <w:tabs>
                <w:tab w:val="left" w:pos="1525"/>
              </w:tabs>
              <w:spacing w:before="0" w:line="261" w:lineRule="auto"/>
              <w:ind w:right="72"/>
              <w:rPr>
                <w:i/>
                <w:sz w:val="24"/>
              </w:rPr>
            </w:pPr>
            <w:r>
              <w:rPr>
                <w:b/>
                <w:sz w:val="24"/>
              </w:rPr>
              <w:t xml:space="preserve">Baza podataka: </w:t>
            </w:r>
            <w:r>
              <w:rPr>
                <w:i/>
                <w:sz w:val="24"/>
              </w:rPr>
              <w:t>Neo4j grafskа baza podataka, namenjena za modelovanje odnosa između entiteta kao što su kupci, prodajni procesi, faze i prodajni predstavnici, kao i za efikasno izvršavanje upita nad relacijama.Ova grafska baza je korišćena za modelovanje veza izmedju entiteta radi lakšeg praćenja neželjenih efekata lekova.</w:t>
            </w:r>
          </w:p>
          <w:p w14:paraId="1A0FE113" w14:textId="77777777" w:rsidR="000177D9" w:rsidRDefault="00764831">
            <w:pPr>
              <w:pStyle w:val="TableParagraph"/>
              <w:numPr>
                <w:ilvl w:val="0"/>
                <w:numId w:val="1"/>
              </w:numPr>
              <w:tabs>
                <w:tab w:val="left" w:pos="804"/>
              </w:tabs>
              <w:spacing w:before="0" w:line="273" w:lineRule="exact"/>
              <w:ind w:left="804" w:hanging="359"/>
              <w:rPr>
                <w:i/>
                <w:sz w:val="24"/>
              </w:rPr>
            </w:pPr>
            <w:r>
              <w:rPr>
                <w:i/>
                <w:spacing w:val="-2"/>
                <w:sz w:val="24"/>
              </w:rPr>
              <w:t>CollaborativePriceListService:</w:t>
            </w:r>
          </w:p>
          <w:p w14:paraId="6E3A66D3" w14:textId="77777777" w:rsidR="000177D9" w:rsidRDefault="00764831">
            <w:pPr>
              <w:pStyle w:val="TableParagraph"/>
              <w:numPr>
                <w:ilvl w:val="1"/>
                <w:numId w:val="1"/>
              </w:numPr>
              <w:tabs>
                <w:tab w:val="left" w:pos="1525"/>
              </w:tabs>
              <w:spacing w:before="0" w:line="259" w:lineRule="auto"/>
              <w:ind w:right="72"/>
              <w:rPr>
                <w:i/>
                <w:sz w:val="24"/>
              </w:rPr>
            </w:pPr>
            <w:r>
              <w:rPr>
                <w:b/>
                <w:sz w:val="24"/>
              </w:rPr>
              <w:t xml:space="preserve">Opis: </w:t>
            </w:r>
            <w:r>
              <w:rPr>
                <w:i/>
                <w:sz w:val="24"/>
              </w:rPr>
              <w:t>Mikroservis koji je deo podsistema za kreiranje i upravljanje cenovnicima. Omogućava kreiranje timova, dodeljivanje članova istim, postaviti tim tim da radi na odredjenom cenovniku koji se razvija za zadatom region. Takodje, evidentiraju se raznolike akcije koje članovi tima izvršavaju.</w:t>
            </w:r>
          </w:p>
          <w:p w14:paraId="51878D16" w14:textId="77777777" w:rsidR="000177D9" w:rsidRDefault="00764831">
            <w:pPr>
              <w:pStyle w:val="TableParagraph"/>
              <w:numPr>
                <w:ilvl w:val="1"/>
                <w:numId w:val="1"/>
              </w:numPr>
              <w:tabs>
                <w:tab w:val="left" w:pos="1525"/>
              </w:tabs>
              <w:spacing w:before="0" w:line="259" w:lineRule="auto"/>
              <w:ind w:right="72"/>
              <w:rPr>
                <w:i/>
                <w:sz w:val="24"/>
              </w:rPr>
            </w:pPr>
            <w:r>
              <w:rPr>
                <w:b/>
                <w:sz w:val="24"/>
              </w:rPr>
              <w:t>Svrha mikroservisa</w:t>
            </w:r>
            <w:r>
              <w:rPr>
                <w:b/>
                <w:i/>
                <w:sz w:val="24"/>
              </w:rPr>
              <w:t xml:space="preserve">: </w:t>
            </w:r>
            <w:r>
              <w:rPr>
                <w:i/>
                <w:sz w:val="24"/>
              </w:rPr>
              <w:t>Svrha je da se osigura da svaki cenovnik ima jasno definisan tim stručnjaka, da</w:t>
            </w:r>
            <w:r>
              <w:rPr>
                <w:i/>
                <w:spacing w:val="40"/>
                <w:sz w:val="24"/>
              </w:rPr>
              <w:t xml:space="preserve"> </w:t>
            </w:r>
            <w:r>
              <w:rPr>
                <w:i/>
                <w:sz w:val="24"/>
              </w:rPr>
              <w:t>se spreče konflikti pri radu i da se omogući analitika produktivnosti na osnovu istorije akcija korisnika. Jedinstven pogled na kolaboraciju unutar i odgovornost svih timova u kompaniji.</w:t>
            </w:r>
          </w:p>
          <w:p w14:paraId="583C5623" w14:textId="77777777" w:rsidR="000177D9" w:rsidRDefault="00764831">
            <w:pPr>
              <w:pStyle w:val="TableParagraph"/>
              <w:numPr>
                <w:ilvl w:val="1"/>
                <w:numId w:val="1"/>
              </w:numPr>
              <w:tabs>
                <w:tab w:val="left" w:pos="1525"/>
              </w:tabs>
              <w:spacing w:before="0" w:line="261" w:lineRule="auto"/>
              <w:ind w:right="72"/>
              <w:rPr>
                <w:i/>
                <w:sz w:val="24"/>
              </w:rPr>
            </w:pPr>
            <w:r>
              <w:rPr>
                <w:b/>
                <w:sz w:val="24"/>
              </w:rPr>
              <w:t xml:space="preserve">Baza podataka: </w:t>
            </w:r>
            <w:r>
              <w:rPr>
                <w:i/>
                <w:sz w:val="24"/>
              </w:rPr>
              <w:t xml:space="preserve">Grafska baza podataka se koristi za modelovanje i skladištenje mreže odnosa između korisnika, timova, cenovnika i regiona. Olakšava kompleksne upite nad aktivnostima članova, kao što je pronalaženje svih promena koje je određeni tim napravio na cenovniku za specifičan region u realnom </w:t>
            </w:r>
            <w:r>
              <w:rPr>
                <w:i/>
                <w:spacing w:val="-2"/>
                <w:sz w:val="24"/>
              </w:rPr>
              <w:t>vremenu.</w:t>
            </w:r>
          </w:p>
          <w:p w14:paraId="1DC1720E" w14:textId="77777777" w:rsidR="000177D9" w:rsidRDefault="00764831">
            <w:pPr>
              <w:pStyle w:val="TableParagraph"/>
              <w:numPr>
                <w:ilvl w:val="0"/>
                <w:numId w:val="1"/>
              </w:numPr>
              <w:tabs>
                <w:tab w:val="left" w:pos="804"/>
              </w:tabs>
              <w:spacing w:before="0" w:line="273" w:lineRule="exact"/>
              <w:ind w:left="804" w:hanging="359"/>
              <w:rPr>
                <w:i/>
                <w:sz w:val="24"/>
              </w:rPr>
            </w:pPr>
            <w:r>
              <w:rPr>
                <w:i/>
                <w:spacing w:val="-2"/>
                <w:sz w:val="24"/>
              </w:rPr>
              <w:t>ProductPortfolioService:</w:t>
            </w:r>
          </w:p>
          <w:p w14:paraId="214147CC" w14:textId="77777777" w:rsidR="000177D9" w:rsidRPr="00584960" w:rsidRDefault="00764831">
            <w:pPr>
              <w:pStyle w:val="TableParagraph"/>
              <w:numPr>
                <w:ilvl w:val="1"/>
                <w:numId w:val="1"/>
              </w:numPr>
              <w:tabs>
                <w:tab w:val="left" w:pos="1525"/>
              </w:tabs>
              <w:spacing w:before="19" w:line="259" w:lineRule="auto"/>
              <w:ind w:right="72"/>
              <w:rPr>
                <w:i/>
                <w:sz w:val="24"/>
              </w:rPr>
            </w:pPr>
            <w:r>
              <w:rPr>
                <w:b/>
                <w:sz w:val="24"/>
              </w:rPr>
              <w:t>Opis:</w:t>
            </w:r>
            <w:r w:rsidRPr="00584960">
              <w:rPr>
                <w:b/>
                <w:i/>
                <w:sz w:val="24"/>
              </w:rPr>
              <w:t xml:space="preserve"> </w:t>
            </w:r>
            <w:r w:rsidRPr="00584960">
              <w:rPr>
                <w:i/>
                <w:sz w:val="24"/>
              </w:rPr>
              <w:t>Mikroservis zadužen za podsistem za rad sa portfoliom proizvoda u farmaceutskoj kompaniji. Omogućava upravljanje proizvodima, kategorijama, varijantama proizvoda, tržištima i statusima životnog ciklusa proizvoda, kao i definisanje relacija između njih.</w:t>
            </w:r>
          </w:p>
          <w:p w14:paraId="606C263D" w14:textId="77777777" w:rsidR="000177D9" w:rsidRDefault="00764831">
            <w:pPr>
              <w:pStyle w:val="TableParagraph"/>
              <w:numPr>
                <w:ilvl w:val="1"/>
                <w:numId w:val="1"/>
              </w:numPr>
              <w:tabs>
                <w:tab w:val="left" w:pos="1525"/>
              </w:tabs>
              <w:spacing w:before="0" w:line="261" w:lineRule="auto"/>
              <w:ind w:right="72"/>
              <w:rPr>
                <w:i/>
                <w:sz w:val="24"/>
              </w:rPr>
            </w:pPr>
            <w:r>
              <w:rPr>
                <w:b/>
                <w:sz w:val="24"/>
              </w:rPr>
              <w:t>Svrha</w:t>
            </w:r>
            <w:r>
              <w:rPr>
                <w:b/>
                <w:spacing w:val="-2"/>
                <w:sz w:val="24"/>
              </w:rPr>
              <w:t xml:space="preserve"> </w:t>
            </w:r>
            <w:r>
              <w:rPr>
                <w:b/>
                <w:sz w:val="24"/>
              </w:rPr>
              <w:t>mikroservisa:</w:t>
            </w:r>
            <w:r>
              <w:rPr>
                <w:b/>
                <w:spacing w:val="-2"/>
                <w:sz w:val="24"/>
              </w:rPr>
              <w:t xml:space="preserve"> </w:t>
            </w:r>
            <w:r>
              <w:rPr>
                <w:i/>
                <w:sz w:val="24"/>
              </w:rPr>
              <w:t>Svrha</w:t>
            </w:r>
            <w:r>
              <w:rPr>
                <w:i/>
                <w:spacing w:val="-2"/>
                <w:sz w:val="24"/>
              </w:rPr>
              <w:t xml:space="preserve"> </w:t>
            </w:r>
            <w:r>
              <w:rPr>
                <w:i/>
                <w:sz w:val="24"/>
              </w:rPr>
              <w:t>mikroservisa</w:t>
            </w:r>
            <w:r>
              <w:rPr>
                <w:i/>
                <w:spacing w:val="-2"/>
                <w:sz w:val="24"/>
              </w:rPr>
              <w:t xml:space="preserve"> </w:t>
            </w:r>
            <w:r>
              <w:rPr>
                <w:i/>
                <w:sz w:val="24"/>
              </w:rPr>
              <w:t>je</w:t>
            </w:r>
            <w:r>
              <w:rPr>
                <w:i/>
                <w:spacing w:val="-2"/>
                <w:sz w:val="24"/>
              </w:rPr>
              <w:t xml:space="preserve"> </w:t>
            </w:r>
            <w:r>
              <w:rPr>
                <w:i/>
                <w:sz w:val="24"/>
              </w:rPr>
              <w:t>centralizovano</w:t>
            </w:r>
            <w:r>
              <w:rPr>
                <w:i/>
                <w:spacing w:val="-2"/>
                <w:sz w:val="24"/>
              </w:rPr>
              <w:t xml:space="preserve"> </w:t>
            </w:r>
            <w:r>
              <w:rPr>
                <w:i/>
                <w:sz w:val="24"/>
              </w:rPr>
              <w:t>modelovanje</w:t>
            </w:r>
            <w:r>
              <w:rPr>
                <w:i/>
                <w:spacing w:val="-2"/>
                <w:sz w:val="24"/>
              </w:rPr>
              <w:t xml:space="preserve"> </w:t>
            </w:r>
            <w:r>
              <w:rPr>
                <w:i/>
                <w:sz w:val="24"/>
              </w:rPr>
              <w:t>i</w:t>
            </w:r>
            <w:r>
              <w:rPr>
                <w:i/>
                <w:spacing w:val="-2"/>
                <w:sz w:val="24"/>
              </w:rPr>
              <w:t xml:space="preserve"> </w:t>
            </w:r>
            <w:r>
              <w:rPr>
                <w:i/>
                <w:sz w:val="24"/>
              </w:rPr>
              <w:t>praćenje</w:t>
            </w:r>
            <w:r>
              <w:rPr>
                <w:i/>
                <w:spacing w:val="-2"/>
                <w:sz w:val="24"/>
              </w:rPr>
              <w:t xml:space="preserve"> </w:t>
            </w:r>
            <w:r>
              <w:rPr>
                <w:i/>
                <w:sz w:val="24"/>
              </w:rPr>
              <w:t>portfolia</w:t>
            </w:r>
            <w:r>
              <w:rPr>
                <w:i/>
                <w:spacing w:val="-2"/>
                <w:sz w:val="24"/>
              </w:rPr>
              <w:t xml:space="preserve"> </w:t>
            </w:r>
            <w:r>
              <w:rPr>
                <w:i/>
                <w:sz w:val="24"/>
              </w:rPr>
              <w:t>proizvoda, uključujući hijerarhiju proizvoda, varijante, dostupnost po tržištima i stanje proizvoda u životnom ciklusu. Mikroservis omogućava izvođenje složenih upita nad grafom radi analize stanja portfolia po kategorijama, statusima i tržištima.</w:t>
            </w:r>
          </w:p>
          <w:p w14:paraId="3003D6CA" w14:textId="77777777" w:rsidR="000177D9" w:rsidRDefault="00764831">
            <w:pPr>
              <w:pStyle w:val="TableParagraph"/>
              <w:numPr>
                <w:ilvl w:val="1"/>
                <w:numId w:val="1"/>
              </w:numPr>
              <w:tabs>
                <w:tab w:val="left" w:pos="1525"/>
              </w:tabs>
              <w:spacing w:before="0" w:line="261" w:lineRule="auto"/>
              <w:ind w:right="72"/>
              <w:rPr>
                <w:i/>
                <w:sz w:val="24"/>
              </w:rPr>
            </w:pPr>
            <w:r>
              <w:rPr>
                <w:b/>
                <w:sz w:val="24"/>
              </w:rPr>
              <w:t xml:space="preserve">Baza podataka: </w:t>
            </w:r>
            <w:r>
              <w:rPr>
                <w:i/>
                <w:sz w:val="24"/>
              </w:rPr>
              <w:t>Neo4j grafskа baza podataka, korišćena za predstavljanje složenih hijerarhijskih struktura proizvoda i njihovih međusobnih veza. Omogućava efikasno modelovanje odnosa između kategorija, proizvoda, varijanti i tržišta, kao i izvođenje analitičkih upita nad strukturom portfolia i statusima proizvoda.</w:t>
            </w:r>
          </w:p>
          <w:p w14:paraId="1E53DB0D" w14:textId="77777777" w:rsidR="00BA7954" w:rsidRPr="00BA7954" w:rsidRDefault="00584960" w:rsidP="00BA7954">
            <w:pPr>
              <w:pStyle w:val="TableParagraph"/>
              <w:numPr>
                <w:ilvl w:val="0"/>
                <w:numId w:val="1"/>
              </w:numPr>
              <w:tabs>
                <w:tab w:val="left" w:pos="804"/>
              </w:tabs>
              <w:spacing w:before="0" w:line="273" w:lineRule="exact"/>
              <w:ind w:left="804" w:hanging="359"/>
              <w:rPr>
                <w:i/>
                <w:sz w:val="24"/>
              </w:rPr>
            </w:pPr>
            <w:r>
              <w:rPr>
                <w:i/>
                <w:spacing w:val="-2"/>
                <w:sz w:val="24"/>
              </w:rPr>
              <w:t>TimeSeriesDatabaseService</w:t>
            </w:r>
            <w:r w:rsidR="00FF5486">
              <w:rPr>
                <w:i/>
                <w:spacing w:val="-2"/>
                <w:sz w:val="24"/>
              </w:rPr>
              <w:t>:</w:t>
            </w:r>
          </w:p>
          <w:p w14:paraId="12074922" w14:textId="77777777" w:rsidR="00584960" w:rsidRDefault="00584960" w:rsidP="00584960">
            <w:pPr>
              <w:pStyle w:val="TableParagraph"/>
              <w:numPr>
                <w:ilvl w:val="1"/>
                <w:numId w:val="1"/>
              </w:numPr>
              <w:tabs>
                <w:tab w:val="left" w:pos="1525"/>
              </w:tabs>
              <w:spacing w:line="261" w:lineRule="auto"/>
              <w:ind w:right="72"/>
              <w:rPr>
                <w:i/>
                <w:sz w:val="24"/>
              </w:rPr>
            </w:pPr>
            <w:r w:rsidRPr="00584960">
              <w:rPr>
                <w:b/>
                <w:sz w:val="24"/>
              </w:rPr>
              <w:t>Opi</w:t>
            </w:r>
            <w:r>
              <w:rPr>
                <w:b/>
                <w:sz w:val="24"/>
              </w:rPr>
              <w:t>s:</w:t>
            </w:r>
            <w:r w:rsidRPr="00584960">
              <w:rPr>
                <w:i/>
                <w:sz w:val="24"/>
              </w:rPr>
              <w:t xml:space="preserve"> TimeSeriesDatabaseService je mikroservis zadužen za prikupljanje, čuvanje i upravljanje vremenskim serijama događaja koji opisuju životni ciklus cenovnika.</w:t>
            </w:r>
            <w:r w:rsidR="00AF595D">
              <w:rPr>
                <w:i/>
                <w:sz w:val="24"/>
              </w:rPr>
              <w:t xml:space="preserve"> Mere i događaji korišceni tokom ovog procesa bivaju upisani u bazu podataka</w:t>
            </w:r>
            <w:r w:rsidRPr="00584960">
              <w:rPr>
                <w:i/>
                <w:sz w:val="24"/>
              </w:rPr>
              <w:t xml:space="preserve"> </w:t>
            </w:r>
          </w:p>
          <w:p w14:paraId="3C8D54CD" w14:textId="77777777" w:rsidR="00584960" w:rsidRPr="00AF595D" w:rsidRDefault="00584960" w:rsidP="00AF595D">
            <w:pPr>
              <w:pStyle w:val="TableParagraph"/>
              <w:numPr>
                <w:ilvl w:val="1"/>
                <w:numId w:val="1"/>
              </w:numPr>
              <w:tabs>
                <w:tab w:val="left" w:pos="1525"/>
              </w:tabs>
              <w:spacing w:line="261" w:lineRule="auto"/>
              <w:ind w:right="72"/>
              <w:rPr>
                <w:i/>
                <w:sz w:val="24"/>
              </w:rPr>
            </w:pPr>
            <w:r w:rsidRPr="00584960">
              <w:rPr>
                <w:b/>
                <w:sz w:val="24"/>
              </w:rPr>
              <w:t>Svrha mirkoservisa</w:t>
            </w:r>
            <w:r w:rsidRPr="00584960">
              <w:rPr>
                <w:i/>
                <w:sz w:val="24"/>
              </w:rPr>
              <w:t>: Omogućava pouzdanu analitiku procesa za proizvodnju i reviziju cenovnika — npr. izvlačenje top-N najsporijih cenovnika u fazi review (slowest-in-review), izračunavanje prose</w:t>
            </w:r>
            <w:r w:rsidR="00AF595D">
              <w:rPr>
                <w:i/>
                <w:sz w:val="24"/>
              </w:rPr>
              <w:t xml:space="preserve">čnog </w:t>
            </w:r>
            <w:r w:rsidRPr="00584960">
              <w:rPr>
                <w:i/>
                <w:sz w:val="24"/>
              </w:rPr>
              <w:t xml:space="preserve"> trajanja faza, detekciju anomalija i vremenske trendove. </w:t>
            </w:r>
          </w:p>
          <w:p w14:paraId="14FAFFD6" w14:textId="77777777" w:rsidR="00BA7954" w:rsidRDefault="00584960" w:rsidP="00BA7954">
            <w:pPr>
              <w:pStyle w:val="TableParagraph"/>
              <w:numPr>
                <w:ilvl w:val="1"/>
                <w:numId w:val="1"/>
              </w:numPr>
              <w:tabs>
                <w:tab w:val="left" w:pos="1525"/>
              </w:tabs>
              <w:spacing w:line="261" w:lineRule="auto"/>
              <w:ind w:right="72"/>
              <w:rPr>
                <w:i/>
                <w:sz w:val="24"/>
              </w:rPr>
            </w:pPr>
            <w:r w:rsidRPr="00AF595D">
              <w:rPr>
                <w:b/>
                <w:sz w:val="24"/>
              </w:rPr>
              <w:t>Baza podataka</w:t>
            </w:r>
            <w:r w:rsidRPr="00AF595D">
              <w:rPr>
                <w:i/>
                <w:sz w:val="24"/>
              </w:rPr>
              <w:t xml:space="preserve">: InfluxDB v2 </w:t>
            </w:r>
            <w:r w:rsidR="00AF595D">
              <w:rPr>
                <w:i/>
                <w:sz w:val="24"/>
              </w:rPr>
              <w:t xml:space="preserve"> ,visoko perfomantna baza podataka dizajnirana da na efektivan način prikuplja, skladišti i analizira podatke koje sadrže vremensku odrednicu(timestamp). Sposobna da primi masivni tok podataka o svim promenama statusa svih cenovnika i vrati skoro instant odgovore na upite.</w:t>
            </w:r>
          </w:p>
          <w:p w14:paraId="7C357387" w14:textId="77777777" w:rsidR="00125B05" w:rsidRDefault="00125B05" w:rsidP="00125B05">
            <w:pPr>
              <w:pStyle w:val="TableParagraph"/>
              <w:tabs>
                <w:tab w:val="left" w:pos="804"/>
              </w:tabs>
              <w:spacing w:before="0" w:line="273" w:lineRule="exact"/>
              <w:ind w:left="804"/>
              <w:rPr>
                <w:i/>
                <w:sz w:val="24"/>
              </w:rPr>
            </w:pPr>
          </w:p>
          <w:p w14:paraId="299E0A7D" w14:textId="77777777" w:rsidR="00125B05" w:rsidRDefault="00125B05" w:rsidP="00125B05">
            <w:pPr>
              <w:pStyle w:val="TableParagraph"/>
              <w:tabs>
                <w:tab w:val="left" w:pos="804"/>
              </w:tabs>
              <w:spacing w:before="0" w:line="273" w:lineRule="exact"/>
              <w:ind w:left="804"/>
              <w:rPr>
                <w:i/>
                <w:sz w:val="24"/>
              </w:rPr>
            </w:pPr>
          </w:p>
          <w:p w14:paraId="7F213D69" w14:textId="2D2FE44B" w:rsidR="00704AC1" w:rsidRPr="00704AC1" w:rsidRDefault="00BA7954" w:rsidP="00704AC1">
            <w:pPr>
              <w:pStyle w:val="TableParagraph"/>
              <w:numPr>
                <w:ilvl w:val="0"/>
                <w:numId w:val="1"/>
              </w:numPr>
              <w:tabs>
                <w:tab w:val="left" w:pos="804"/>
              </w:tabs>
              <w:spacing w:before="0" w:line="273" w:lineRule="exact"/>
              <w:ind w:left="804" w:hanging="359"/>
              <w:rPr>
                <w:i/>
                <w:sz w:val="24"/>
              </w:rPr>
            </w:pPr>
            <w:r w:rsidRPr="00BA7954">
              <w:rPr>
                <w:i/>
                <w:sz w:val="24"/>
              </w:rPr>
              <w:lastRenderedPageBreak/>
              <w:t>SalesAnalyticsService</w:t>
            </w:r>
            <w:r>
              <w:rPr>
                <w:i/>
                <w:sz w:val="24"/>
              </w:rPr>
              <w:t>:</w:t>
            </w:r>
          </w:p>
          <w:p w14:paraId="74D2332E" w14:textId="77777777" w:rsidR="00BA7954" w:rsidRPr="00BA7954" w:rsidRDefault="00BA7954" w:rsidP="00BA7954">
            <w:pPr>
              <w:pStyle w:val="TableParagraph"/>
              <w:numPr>
                <w:ilvl w:val="1"/>
                <w:numId w:val="1"/>
              </w:numPr>
              <w:tabs>
                <w:tab w:val="left" w:pos="1525"/>
              </w:tabs>
              <w:spacing w:line="261" w:lineRule="auto"/>
              <w:ind w:right="72"/>
              <w:rPr>
                <w:i/>
                <w:sz w:val="24"/>
              </w:rPr>
            </w:pPr>
            <w:r w:rsidRPr="00BA7954">
              <w:rPr>
                <w:b/>
                <w:bCs/>
                <w:iCs/>
                <w:sz w:val="24"/>
              </w:rPr>
              <w:t>Opis</w:t>
            </w:r>
            <w:r>
              <w:rPr>
                <w:iCs/>
                <w:sz w:val="24"/>
              </w:rPr>
              <w:t>:</w:t>
            </w:r>
            <w:r>
              <w:rPr>
                <w:i/>
                <w:sz w:val="24"/>
              </w:rPr>
              <w:t xml:space="preserve"> </w:t>
            </w:r>
            <w:r w:rsidRPr="00BA7954">
              <w:rPr>
                <w:i/>
                <w:sz w:val="24"/>
              </w:rPr>
              <w:t>Mikroservis zadužen za analitiku prodajnih procesa u farmaceutskoj kompaniji. Prikuplja podatke o toku prodajnih procesa iz drugih mikroservisa i omogućava izvođenje različitih poslovnih analiza nad istorijskim podacima.</w:t>
            </w:r>
          </w:p>
          <w:p w14:paraId="3F025F07" w14:textId="77777777" w:rsidR="00BA7954" w:rsidRPr="00BA7954" w:rsidRDefault="00BA7954" w:rsidP="00BA7954">
            <w:pPr>
              <w:pStyle w:val="TableParagraph"/>
              <w:numPr>
                <w:ilvl w:val="1"/>
                <w:numId w:val="1"/>
              </w:numPr>
              <w:tabs>
                <w:tab w:val="left" w:pos="1525"/>
              </w:tabs>
              <w:spacing w:line="261" w:lineRule="auto"/>
              <w:ind w:right="72"/>
              <w:rPr>
                <w:i/>
                <w:sz w:val="24"/>
              </w:rPr>
            </w:pPr>
            <w:r w:rsidRPr="00BA7954">
              <w:rPr>
                <w:b/>
                <w:bCs/>
                <w:iCs/>
                <w:sz w:val="24"/>
              </w:rPr>
              <w:t>Svrha mikroservisa</w:t>
            </w:r>
            <w:r>
              <w:rPr>
                <w:iCs/>
                <w:sz w:val="24"/>
              </w:rPr>
              <w:t>:</w:t>
            </w:r>
            <w:r>
              <w:rPr>
                <w:i/>
                <w:sz w:val="24"/>
              </w:rPr>
              <w:t xml:space="preserve"> </w:t>
            </w:r>
            <w:r w:rsidRPr="00BA7954">
              <w:rPr>
                <w:i/>
                <w:sz w:val="24"/>
              </w:rPr>
              <w:t>Svrha mikroservisa je identifikacija uskih grla u prodajnom procesu, analiza trajanja pojedinačnih faza prodaje i praćenje trendova u prodajnom pipeline-u. Rezultati analiza koriste se za optimizaciju prodajnih aktivnosti i donošenje poslovnih odluka zasnovanih na podacima.</w:t>
            </w:r>
          </w:p>
          <w:p w14:paraId="590457FF" w14:textId="77777777" w:rsidR="00BA7954" w:rsidRPr="00BA7954" w:rsidRDefault="00BA7954" w:rsidP="00BA7954">
            <w:pPr>
              <w:pStyle w:val="TableParagraph"/>
              <w:numPr>
                <w:ilvl w:val="1"/>
                <w:numId w:val="1"/>
              </w:numPr>
              <w:tabs>
                <w:tab w:val="left" w:pos="1525"/>
              </w:tabs>
              <w:spacing w:line="261" w:lineRule="auto"/>
              <w:ind w:right="72"/>
              <w:rPr>
                <w:i/>
                <w:sz w:val="24"/>
              </w:rPr>
            </w:pPr>
            <w:r w:rsidRPr="00BA7954">
              <w:rPr>
                <w:b/>
                <w:bCs/>
                <w:iCs/>
                <w:sz w:val="24"/>
              </w:rPr>
              <w:t>Baza podataka:</w:t>
            </w:r>
            <w:r>
              <w:rPr>
                <w:i/>
                <w:sz w:val="24"/>
              </w:rPr>
              <w:t xml:space="preserve"> </w:t>
            </w:r>
            <w:r w:rsidRPr="00BA7954">
              <w:rPr>
                <w:i/>
                <w:sz w:val="24"/>
              </w:rPr>
              <w:t>InfluxDB v2 baza podataka vremenskih serija koristi se za čuvanje analitičkih događaja sa vremenskim oznakama (timestamp). Omogućava efikasno skladištenje i agregaciju velikog broja događaja kroz vreme, kao i izvršavanje analitičkih upita nad istorijskim podacima.</w:t>
            </w:r>
          </w:p>
          <w:p w14:paraId="64D33AF8" w14:textId="32256538" w:rsidR="00704AC1" w:rsidRPr="00704AC1" w:rsidRDefault="00BA7954" w:rsidP="00704AC1">
            <w:pPr>
              <w:pStyle w:val="TableParagraph"/>
              <w:numPr>
                <w:ilvl w:val="1"/>
                <w:numId w:val="1"/>
              </w:numPr>
              <w:tabs>
                <w:tab w:val="left" w:pos="1525"/>
              </w:tabs>
              <w:spacing w:line="261" w:lineRule="auto"/>
              <w:ind w:right="72"/>
              <w:rPr>
                <w:i/>
                <w:sz w:val="24"/>
              </w:rPr>
            </w:pPr>
            <w:r w:rsidRPr="00BA7954">
              <w:rPr>
                <w:b/>
                <w:bCs/>
                <w:iCs/>
                <w:sz w:val="24"/>
              </w:rPr>
              <w:t>Ključ-vrednost baza podataka:</w:t>
            </w:r>
            <w:r>
              <w:rPr>
                <w:i/>
                <w:sz w:val="24"/>
              </w:rPr>
              <w:t xml:space="preserve"> </w:t>
            </w:r>
            <w:r w:rsidRPr="00BA7954">
              <w:rPr>
                <w:i/>
                <w:sz w:val="24"/>
              </w:rPr>
              <w:t>Redis se koristi kao keš sloj za rezultate često korišćenih analitičkih upita. Na taj način se smanjuje broj pristupa InfluxDB bazi i ubrzava odziv sistema. Rezultati analiza, poput prosečnog trajanja faza prodajnog procesa, privremeno se čuvaju u Redis-u i ponovo koriste prilikom narednih poziva istih upita.</w:t>
            </w:r>
          </w:p>
          <w:p w14:paraId="24D5F978" w14:textId="77777777" w:rsidR="00704AC1" w:rsidRDefault="00704AC1" w:rsidP="00704AC1">
            <w:pPr>
              <w:pStyle w:val="TableParagraph"/>
              <w:numPr>
                <w:ilvl w:val="0"/>
                <w:numId w:val="1"/>
              </w:numPr>
              <w:tabs>
                <w:tab w:val="left" w:pos="804"/>
              </w:tabs>
              <w:spacing w:before="0" w:line="273" w:lineRule="exact"/>
              <w:ind w:left="804" w:hanging="359"/>
              <w:rPr>
                <w:i/>
                <w:sz w:val="24"/>
              </w:rPr>
            </w:pPr>
            <w:r w:rsidRPr="00C81D19">
              <w:rPr>
                <w:i/>
                <w:sz w:val="24"/>
              </w:rPr>
              <w:t>SearchAnalyticsService</w:t>
            </w:r>
            <w:r>
              <w:rPr>
                <w:i/>
                <w:sz w:val="24"/>
              </w:rPr>
              <w:t>:</w:t>
            </w:r>
          </w:p>
          <w:p w14:paraId="1FF1A409" w14:textId="772FC583" w:rsidR="00704AC1" w:rsidRDefault="00704AC1" w:rsidP="00704AC1">
            <w:pPr>
              <w:pStyle w:val="TableParagraph"/>
              <w:numPr>
                <w:ilvl w:val="1"/>
                <w:numId w:val="1"/>
              </w:numPr>
              <w:tabs>
                <w:tab w:val="left" w:pos="1525"/>
              </w:tabs>
              <w:spacing w:line="261" w:lineRule="auto"/>
              <w:ind w:right="72"/>
              <w:rPr>
                <w:i/>
                <w:sz w:val="24"/>
              </w:rPr>
            </w:pPr>
            <w:r w:rsidRPr="00704AC1">
              <w:rPr>
                <w:b/>
                <w:bCs/>
                <w:iCs/>
                <w:sz w:val="24"/>
              </w:rPr>
              <w:t>Opis:</w:t>
            </w:r>
            <w:r w:rsidRPr="00704AC1">
              <w:rPr>
                <w:i/>
                <w:sz w:val="24"/>
              </w:rPr>
              <w:t xml:space="preserve"> Mikroservis zadužen za pretragu i analizu podataka o proizvodnom portfoliju farmaceutske kompanije. Omogućava indeksiranje i pretragu proizvoda i njihovih varijanti, kao i izvođenje naprednih upita nad podacima o terapijskim oblastima, kategorijama, proizvođačima, tržištima i statusima životnog ciklusa proizvoda.</w:t>
            </w:r>
          </w:p>
          <w:p w14:paraId="09314693" w14:textId="79300BD0" w:rsidR="00704AC1" w:rsidRPr="00704AC1" w:rsidRDefault="00704AC1" w:rsidP="00704AC1">
            <w:pPr>
              <w:pStyle w:val="TableParagraph"/>
              <w:numPr>
                <w:ilvl w:val="1"/>
                <w:numId w:val="1"/>
              </w:numPr>
              <w:tabs>
                <w:tab w:val="left" w:pos="1525"/>
              </w:tabs>
              <w:spacing w:line="261" w:lineRule="auto"/>
              <w:ind w:right="72"/>
              <w:rPr>
                <w:i/>
                <w:sz w:val="24"/>
              </w:rPr>
            </w:pPr>
            <w:r w:rsidRPr="00CB0E96">
              <w:rPr>
                <w:b/>
                <w:bCs/>
                <w:iCs/>
                <w:sz w:val="24"/>
              </w:rPr>
              <w:t>Svrha mikroservisa:</w:t>
            </w:r>
            <w:r w:rsidRPr="00704AC1">
              <w:rPr>
                <w:i/>
                <w:sz w:val="24"/>
              </w:rPr>
              <w:t xml:space="preserve"> Svrha mikroservisa je da omogući brzo pronalaženje relevantnih proizvoda i varijanti u velikom portfoliju, kao i izvođenje analitičkih upita koji pomažu u sagledavanju strukture i stanja portfolija. Rezultati pretrage i analize koriste se za efikasnije upravljanje proizvodima, planiranje tržišnih aktivnosti i donošenje poslovnih odluka zasnovanih na podacima.</w:t>
            </w:r>
          </w:p>
          <w:p w14:paraId="6E8812ED" w14:textId="5A644A7C" w:rsidR="00704AC1" w:rsidRPr="00704AC1" w:rsidRDefault="00704AC1" w:rsidP="00704AC1">
            <w:pPr>
              <w:pStyle w:val="TableParagraph"/>
              <w:numPr>
                <w:ilvl w:val="1"/>
                <w:numId w:val="1"/>
              </w:numPr>
              <w:tabs>
                <w:tab w:val="left" w:pos="1525"/>
              </w:tabs>
              <w:spacing w:line="261" w:lineRule="auto"/>
              <w:ind w:right="72"/>
              <w:rPr>
                <w:i/>
                <w:sz w:val="24"/>
              </w:rPr>
            </w:pPr>
            <w:r w:rsidRPr="00CB0E96">
              <w:rPr>
                <w:b/>
                <w:bCs/>
                <w:iCs/>
                <w:sz w:val="24"/>
              </w:rPr>
              <w:t>Baza podataka:</w:t>
            </w:r>
            <w:r w:rsidRPr="00704AC1">
              <w:rPr>
                <w:i/>
                <w:sz w:val="24"/>
              </w:rPr>
              <w:t xml:space="preserve"> Elasticsearch se koristi kao baza za pretragu i analitiku nad podacima o proizvodima. Podaci su organizovani kroz indekse </w:t>
            </w:r>
            <w:r w:rsidRPr="00704AC1">
              <w:rPr>
                <w:i/>
                <w:iCs/>
                <w:sz w:val="24"/>
              </w:rPr>
              <w:t>portfolio-products</w:t>
            </w:r>
            <w:r w:rsidRPr="00704AC1">
              <w:rPr>
                <w:i/>
                <w:sz w:val="24"/>
              </w:rPr>
              <w:t xml:space="preserve"> i </w:t>
            </w:r>
            <w:r w:rsidRPr="00704AC1">
              <w:rPr>
                <w:i/>
                <w:iCs/>
                <w:sz w:val="24"/>
              </w:rPr>
              <w:t>portfolio-variants</w:t>
            </w:r>
            <w:r w:rsidRPr="00704AC1">
              <w:rPr>
                <w:i/>
                <w:sz w:val="24"/>
              </w:rPr>
              <w:t>, koji sadrže više od 1000 dokumenata po indeksu. Elasticsearch omogućava full-text pretragu, filtriranje, sortiranje, paginaciju i agregacione upite nad velikim skupovima podataka uz veoma brz odziv sistema.</w:t>
            </w:r>
          </w:p>
          <w:p w14:paraId="334EA6CF" w14:textId="5D72966A" w:rsidR="00704AC1" w:rsidRPr="00704AC1" w:rsidRDefault="00704AC1" w:rsidP="00704AC1">
            <w:pPr>
              <w:pStyle w:val="TableParagraph"/>
              <w:numPr>
                <w:ilvl w:val="1"/>
                <w:numId w:val="1"/>
              </w:numPr>
              <w:tabs>
                <w:tab w:val="left" w:pos="1525"/>
              </w:tabs>
              <w:spacing w:line="261" w:lineRule="auto"/>
              <w:ind w:right="72"/>
              <w:rPr>
                <w:i/>
                <w:sz w:val="24"/>
              </w:rPr>
            </w:pPr>
            <w:r w:rsidRPr="00CB0E96">
              <w:rPr>
                <w:b/>
                <w:bCs/>
                <w:iCs/>
                <w:sz w:val="24"/>
              </w:rPr>
              <w:t>Ključ-vrednost baza podataka:</w:t>
            </w:r>
            <w:r w:rsidRPr="00704AC1">
              <w:rPr>
                <w:i/>
                <w:sz w:val="24"/>
              </w:rPr>
              <w:t xml:space="preserve"> Redis se koristi kao keš sloj za rezultate često korišćenih pretraga i analitičkih upita. Na taj način se smanjuje opterećenje Elasticsearch baze i ubrzava odziv sistema. Keširani rezultati se ponovo koriste prilikom narednih poziva istih upita, čime se postižu bolje performanse i veća skalabilnost sistema.</w:t>
            </w:r>
          </w:p>
          <w:p w14:paraId="36ED49EE" w14:textId="05F4EB40" w:rsidR="00C81D19" w:rsidRPr="00BA7954" w:rsidRDefault="00C81D19" w:rsidP="00C81D19">
            <w:pPr>
              <w:pStyle w:val="TableParagraph"/>
              <w:numPr>
                <w:ilvl w:val="0"/>
                <w:numId w:val="1"/>
              </w:numPr>
              <w:tabs>
                <w:tab w:val="left" w:pos="804"/>
              </w:tabs>
              <w:spacing w:before="0" w:line="273" w:lineRule="exact"/>
              <w:ind w:left="804" w:hanging="359"/>
              <w:rPr>
                <w:i/>
                <w:sz w:val="24"/>
              </w:rPr>
            </w:pPr>
            <w:r>
              <w:rPr>
                <w:i/>
                <w:sz w:val="24"/>
              </w:rPr>
              <w:t>AdverseEffectsSearchService:</w:t>
            </w:r>
          </w:p>
          <w:p w14:paraId="7C352B78" w14:textId="77777777" w:rsidR="001C7975" w:rsidRPr="00C81D19" w:rsidRDefault="00D14353" w:rsidP="00125B05">
            <w:pPr>
              <w:pStyle w:val="TableParagraph"/>
              <w:numPr>
                <w:ilvl w:val="1"/>
                <w:numId w:val="4"/>
              </w:numPr>
              <w:rPr>
                <w:i/>
                <w:sz w:val="24"/>
                <w:szCs w:val="24"/>
              </w:rPr>
            </w:pPr>
            <w:r w:rsidRPr="00C81D19">
              <w:rPr>
                <w:b/>
                <w:iCs/>
                <w:sz w:val="24"/>
                <w:szCs w:val="24"/>
              </w:rPr>
              <w:t>Opis:</w:t>
            </w:r>
            <w:r w:rsidRPr="00C81D19">
              <w:rPr>
                <w:i/>
                <w:sz w:val="24"/>
                <w:szCs w:val="24"/>
              </w:rPr>
              <w:t xml:space="preserve"> Mikroservis zaduzen za podsistem za pretragu i analizu nezeljenih efekata lekova u farmaceutskoj kompaniji. Omogucava upravljanje dokumentima o lekovima i pojedinacnim prijavama nezeljenih reakcija, kao i pretragu po tekstualnim opisima, simptomima, ozbiljnosti reakcije, regionu, terapijskoj klasi i proizvodjacu.</w:t>
            </w:r>
          </w:p>
          <w:p w14:paraId="1ED1981A" w14:textId="77777777" w:rsidR="001C7975" w:rsidRPr="00C81D19" w:rsidRDefault="00D14353" w:rsidP="00125B05">
            <w:pPr>
              <w:pStyle w:val="TableParagraph"/>
              <w:numPr>
                <w:ilvl w:val="1"/>
                <w:numId w:val="4"/>
              </w:numPr>
              <w:rPr>
                <w:i/>
                <w:sz w:val="24"/>
                <w:szCs w:val="24"/>
              </w:rPr>
            </w:pPr>
            <w:r w:rsidRPr="00C81D19">
              <w:rPr>
                <w:b/>
                <w:iCs/>
                <w:sz w:val="24"/>
                <w:szCs w:val="24"/>
              </w:rPr>
              <w:t>Svrha mikroservisa:</w:t>
            </w:r>
            <w:r w:rsidRPr="00C81D19">
              <w:rPr>
                <w:i/>
                <w:sz w:val="24"/>
                <w:szCs w:val="24"/>
              </w:rPr>
              <w:t xml:space="preserve"> Svrha mikroservisa je brzo pronalazenje rizicnih lekova i analiza prijavljenih nezeljenih efekata. Mikroservis podrzava slozene analiticke upite nad indeksiranim podacima, ukljucujuci full-text pretragu, filtriranje, sortiranje i agregacije, cime se omogucava pracenje bezbednosti lekova i donosenje odluka zasnovanih na podacima.</w:t>
            </w:r>
          </w:p>
          <w:p w14:paraId="69C4DA82" w14:textId="77777777" w:rsidR="001C7975" w:rsidRPr="00C81D19" w:rsidRDefault="00D14353" w:rsidP="00125B05">
            <w:pPr>
              <w:pStyle w:val="TableParagraph"/>
              <w:numPr>
                <w:ilvl w:val="1"/>
                <w:numId w:val="4"/>
              </w:numPr>
              <w:rPr>
                <w:i/>
                <w:sz w:val="24"/>
                <w:szCs w:val="24"/>
              </w:rPr>
            </w:pPr>
            <w:r w:rsidRPr="00C81D19">
              <w:rPr>
                <w:b/>
                <w:iCs/>
                <w:sz w:val="24"/>
                <w:szCs w:val="24"/>
              </w:rPr>
              <w:t>Baza podataka</w:t>
            </w:r>
            <w:r w:rsidRPr="00C81D19">
              <w:rPr>
                <w:iCs/>
                <w:sz w:val="24"/>
                <w:szCs w:val="24"/>
              </w:rPr>
              <w:t>:</w:t>
            </w:r>
            <w:r w:rsidRPr="00C81D19">
              <w:rPr>
                <w:i/>
                <w:sz w:val="24"/>
                <w:szCs w:val="24"/>
              </w:rPr>
              <w:t xml:space="preserve"> Elasticsearch se koristi kao NoSQL baza za pretragu i analitiku. U mikroservisu postoje indeksi drugs i adverse_event_reports, koji se automatski pune sa najmanje 1000 dokumenata po indeksu. Za oba indeksa postoje CRUD endpointi, a nad njima se izvrsavaju slozeni upiti: drug-risk-search, reports-by-region i manufacturer-safety.</w:t>
            </w:r>
          </w:p>
          <w:p w14:paraId="3FFFAEDA" w14:textId="77777777" w:rsidR="001C7975" w:rsidRPr="00C81D19" w:rsidRDefault="00D14353" w:rsidP="00125B05">
            <w:pPr>
              <w:pStyle w:val="TableParagraph"/>
              <w:numPr>
                <w:ilvl w:val="1"/>
                <w:numId w:val="4"/>
              </w:numPr>
              <w:rPr>
                <w:i/>
                <w:sz w:val="24"/>
                <w:szCs w:val="24"/>
              </w:rPr>
            </w:pPr>
            <w:r w:rsidRPr="00C81D19">
              <w:rPr>
                <w:b/>
                <w:iCs/>
                <w:sz w:val="24"/>
                <w:szCs w:val="24"/>
              </w:rPr>
              <w:t>Kljuc-vrednost baza podataka:</w:t>
            </w:r>
            <w:r w:rsidRPr="00C81D19">
              <w:rPr>
                <w:i/>
                <w:sz w:val="24"/>
                <w:szCs w:val="24"/>
              </w:rPr>
              <w:t xml:space="preserve"> Redis se koristi kao kes sloj za cesto trazene lekove, prijave nezeljenih efekata i rezultate slozenih analitickih upita iz Elasticsearch-a. Kesirani podaci imaju TTL, pri izmeni ili brisanju dokumenata vrsi se invalidacija odgovarajucih kljuceva, a kroz Redis hash strukturu cache:statistics prati se broj cache hit i cache miss dogadjaja. Dodatno, endpoint /api/key-value </w:t>
            </w:r>
            <w:r w:rsidRPr="00C81D19">
              <w:rPr>
                <w:i/>
                <w:sz w:val="24"/>
                <w:szCs w:val="24"/>
              </w:rPr>
              <w:lastRenderedPageBreak/>
              <w:t>omogucava rucno cuvanje kratkih domen-specificnih zapisa, proveru TTL-a, proveru postojanja kljuca, pretragu kljuceva po sablonu i rad sa Redis hash strukturama.</w:t>
            </w:r>
          </w:p>
          <w:p w14:paraId="4EE3C42D" w14:textId="77777777" w:rsidR="001C7975" w:rsidRDefault="00D14353" w:rsidP="00125B05">
            <w:pPr>
              <w:pStyle w:val="TableParagraph"/>
              <w:numPr>
                <w:ilvl w:val="1"/>
                <w:numId w:val="4"/>
              </w:numPr>
            </w:pPr>
            <w:r w:rsidRPr="00C81D19">
              <w:rPr>
                <w:b/>
                <w:iCs/>
                <w:sz w:val="24"/>
                <w:szCs w:val="24"/>
              </w:rPr>
              <w:t>Mikroservisna integracija:</w:t>
            </w:r>
            <w:r w:rsidRPr="00C81D19">
              <w:rPr>
                <w:i/>
                <w:sz w:val="24"/>
                <w:szCs w:val="24"/>
              </w:rPr>
              <w:t xml:space="preserve"> Mikroservis se pokrece kao poseban servis u docker-compose.yml, registrovan je u Eureki pod nazivom adverse-effects-search-service, a Gateway mu prosledjuje zahteve preko putanje /a</w:t>
            </w:r>
            <w:r w:rsidR="00125B05" w:rsidRPr="00C81D19">
              <w:rPr>
                <w:i/>
                <w:sz w:val="24"/>
                <w:szCs w:val="24"/>
              </w:rPr>
              <w:t>dverse-effects-search-service</w:t>
            </w:r>
            <w:r w:rsidRPr="00C81D19">
              <w:rPr>
                <w:i/>
                <w:sz w:val="24"/>
                <w:szCs w:val="24"/>
              </w:rPr>
              <w:t>.</w:t>
            </w:r>
          </w:p>
        </w:tc>
      </w:tr>
    </w:tbl>
    <w:p w14:paraId="2DFD829A" w14:textId="77777777" w:rsidR="000177D9" w:rsidRDefault="000177D9">
      <w:pPr>
        <w:spacing w:before="1"/>
        <w:rPr>
          <w:i/>
          <w:sz w:val="13"/>
        </w:rPr>
      </w:pPr>
    </w:p>
    <w:tbl>
      <w:tblPr>
        <w:tblW w:w="0" w:type="auto"/>
        <w:tblInd w:w="29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3885"/>
        <w:gridCol w:w="3885"/>
        <w:gridCol w:w="3885"/>
      </w:tblGrid>
      <w:tr w:rsidR="000177D9" w14:paraId="679B0ED6" w14:textId="77777777">
        <w:trPr>
          <w:trHeight w:val="390"/>
        </w:trPr>
        <w:tc>
          <w:tcPr>
            <w:tcW w:w="3885" w:type="dxa"/>
            <w:shd w:val="clear" w:color="auto" w:fill="E7E6E6"/>
          </w:tcPr>
          <w:p w14:paraId="71882383" w14:textId="77777777" w:rsidR="000177D9" w:rsidRDefault="00764831">
            <w:pPr>
              <w:pStyle w:val="TableParagraph"/>
              <w:spacing w:before="57"/>
              <w:ind w:left="9"/>
              <w:jc w:val="center"/>
              <w:rPr>
                <w:b/>
              </w:rPr>
            </w:pPr>
            <w:r>
              <w:rPr>
                <w:b/>
                <w:spacing w:val="-2"/>
              </w:rPr>
              <w:t>Student</w:t>
            </w:r>
          </w:p>
        </w:tc>
        <w:tc>
          <w:tcPr>
            <w:tcW w:w="3885" w:type="dxa"/>
            <w:shd w:val="clear" w:color="auto" w:fill="E7E6E6"/>
          </w:tcPr>
          <w:p w14:paraId="0EC74311" w14:textId="77777777" w:rsidR="000177D9" w:rsidRDefault="00764831">
            <w:pPr>
              <w:pStyle w:val="TableParagraph"/>
              <w:spacing w:before="57"/>
              <w:ind w:left="9" w:right="1"/>
              <w:jc w:val="center"/>
              <w:rPr>
                <w:b/>
              </w:rPr>
            </w:pPr>
            <w:r>
              <w:rPr>
                <w:b/>
                <w:spacing w:val="-2"/>
              </w:rPr>
              <w:t>Mikroservis</w:t>
            </w:r>
          </w:p>
        </w:tc>
        <w:tc>
          <w:tcPr>
            <w:tcW w:w="3885" w:type="dxa"/>
            <w:shd w:val="clear" w:color="auto" w:fill="E7E6E6"/>
          </w:tcPr>
          <w:p w14:paraId="0D649B00" w14:textId="77777777" w:rsidR="000177D9" w:rsidRDefault="00764831">
            <w:pPr>
              <w:pStyle w:val="TableParagraph"/>
              <w:spacing w:before="57"/>
              <w:ind w:left="1241"/>
              <w:jc w:val="left"/>
              <w:rPr>
                <w:b/>
              </w:rPr>
            </w:pPr>
            <w:r>
              <w:rPr>
                <w:b/>
              </w:rPr>
              <w:t>Baza</w:t>
            </w:r>
            <w:r>
              <w:rPr>
                <w:b/>
                <w:spacing w:val="-1"/>
              </w:rPr>
              <w:t xml:space="preserve"> </w:t>
            </w:r>
            <w:r>
              <w:rPr>
                <w:b/>
                <w:spacing w:val="-2"/>
              </w:rPr>
              <w:t>podataka</w:t>
            </w:r>
          </w:p>
        </w:tc>
      </w:tr>
      <w:tr w:rsidR="000177D9" w14:paraId="5AD1CC01" w14:textId="77777777">
        <w:trPr>
          <w:trHeight w:val="449"/>
        </w:trPr>
        <w:tc>
          <w:tcPr>
            <w:tcW w:w="3885" w:type="dxa"/>
          </w:tcPr>
          <w:p w14:paraId="42951EA7" w14:textId="77777777" w:rsidR="000177D9" w:rsidRDefault="00764831">
            <w:pPr>
              <w:pStyle w:val="TableParagraph"/>
              <w:jc w:val="left"/>
              <w:rPr>
                <w:i/>
                <w:sz w:val="24"/>
              </w:rPr>
            </w:pPr>
            <w:r>
              <w:rPr>
                <w:i/>
                <w:sz w:val="24"/>
              </w:rPr>
              <w:t xml:space="preserve">Emilija </w:t>
            </w:r>
            <w:r>
              <w:rPr>
                <w:i/>
                <w:spacing w:val="-2"/>
                <w:sz w:val="24"/>
              </w:rPr>
              <w:t>Simić</w:t>
            </w:r>
          </w:p>
        </w:tc>
        <w:tc>
          <w:tcPr>
            <w:tcW w:w="3885" w:type="dxa"/>
          </w:tcPr>
          <w:p w14:paraId="6DC5D09F" w14:textId="77777777" w:rsidR="000177D9" w:rsidRDefault="00764831">
            <w:pPr>
              <w:pStyle w:val="TableParagraph"/>
              <w:jc w:val="left"/>
              <w:rPr>
                <w:i/>
                <w:spacing w:val="-2"/>
                <w:sz w:val="24"/>
              </w:rPr>
            </w:pPr>
            <w:r>
              <w:rPr>
                <w:i/>
                <w:spacing w:val="-2"/>
                <w:sz w:val="24"/>
              </w:rPr>
              <w:t>SalesProcessTrackingService</w:t>
            </w:r>
          </w:p>
          <w:p w14:paraId="58E14970" w14:textId="77777777" w:rsidR="00A250ED" w:rsidRPr="00A250ED" w:rsidRDefault="00A250ED">
            <w:pPr>
              <w:pStyle w:val="TableParagraph"/>
              <w:jc w:val="left"/>
              <w:rPr>
                <w:i/>
                <w:sz w:val="24"/>
              </w:rPr>
            </w:pPr>
            <w:r w:rsidRPr="00A250ED">
              <w:rPr>
                <w:i/>
              </w:rPr>
              <w:t>AdverseEffectsSearchService</w:t>
            </w:r>
          </w:p>
        </w:tc>
        <w:tc>
          <w:tcPr>
            <w:tcW w:w="3885" w:type="dxa"/>
          </w:tcPr>
          <w:p w14:paraId="55CB3A42" w14:textId="77777777" w:rsidR="000177D9" w:rsidRDefault="00764831">
            <w:pPr>
              <w:pStyle w:val="TableParagraph"/>
              <w:jc w:val="left"/>
              <w:rPr>
                <w:i/>
                <w:spacing w:val="-2"/>
                <w:sz w:val="24"/>
              </w:rPr>
            </w:pPr>
            <w:r>
              <w:rPr>
                <w:i/>
                <w:sz w:val="24"/>
              </w:rPr>
              <w:t>Neo4j</w:t>
            </w:r>
            <w:r>
              <w:rPr>
                <w:i/>
                <w:spacing w:val="-2"/>
                <w:sz w:val="24"/>
              </w:rPr>
              <w:t xml:space="preserve"> </w:t>
            </w:r>
            <w:r>
              <w:rPr>
                <w:i/>
                <w:sz w:val="24"/>
              </w:rPr>
              <w:t>Grafska</w:t>
            </w:r>
            <w:r>
              <w:rPr>
                <w:i/>
                <w:spacing w:val="-1"/>
                <w:sz w:val="24"/>
              </w:rPr>
              <w:t xml:space="preserve"> </w:t>
            </w:r>
            <w:r>
              <w:rPr>
                <w:i/>
                <w:sz w:val="24"/>
              </w:rPr>
              <w:t>baza</w:t>
            </w:r>
            <w:r>
              <w:rPr>
                <w:i/>
                <w:spacing w:val="-1"/>
                <w:sz w:val="24"/>
              </w:rPr>
              <w:t xml:space="preserve"> </w:t>
            </w:r>
            <w:r>
              <w:rPr>
                <w:i/>
                <w:spacing w:val="-2"/>
                <w:sz w:val="24"/>
              </w:rPr>
              <w:t>podataka</w:t>
            </w:r>
          </w:p>
          <w:p w14:paraId="7086D761" w14:textId="77777777" w:rsidR="00A250ED" w:rsidRDefault="00A250ED">
            <w:pPr>
              <w:pStyle w:val="TableParagraph"/>
              <w:jc w:val="left"/>
              <w:rPr>
                <w:i/>
              </w:rPr>
            </w:pPr>
            <w:r w:rsidRPr="00A250ED">
              <w:rPr>
                <w:i/>
              </w:rPr>
              <w:t>Elasticsearch (baza za pretragu i analitiku)</w:t>
            </w:r>
          </w:p>
          <w:p w14:paraId="0001A98A" w14:textId="77777777" w:rsidR="00125B05" w:rsidRPr="00A250ED" w:rsidRDefault="00125B05">
            <w:pPr>
              <w:pStyle w:val="TableParagraph"/>
              <w:jc w:val="left"/>
              <w:rPr>
                <w:i/>
                <w:sz w:val="24"/>
              </w:rPr>
            </w:pPr>
            <w:r>
              <w:rPr>
                <w:i/>
              </w:rPr>
              <w:t xml:space="preserve">Redis </w:t>
            </w:r>
          </w:p>
        </w:tc>
      </w:tr>
      <w:tr w:rsidR="000177D9" w14:paraId="259EB80E" w14:textId="77777777">
        <w:trPr>
          <w:trHeight w:val="449"/>
        </w:trPr>
        <w:tc>
          <w:tcPr>
            <w:tcW w:w="3885" w:type="dxa"/>
          </w:tcPr>
          <w:p w14:paraId="3D8C1709" w14:textId="77777777" w:rsidR="000177D9" w:rsidRDefault="00764831">
            <w:pPr>
              <w:pStyle w:val="TableParagraph"/>
              <w:jc w:val="left"/>
              <w:rPr>
                <w:i/>
                <w:sz w:val="24"/>
              </w:rPr>
            </w:pPr>
            <w:r>
              <w:rPr>
                <w:i/>
                <w:sz w:val="24"/>
              </w:rPr>
              <w:t>Marina</w:t>
            </w:r>
            <w:r>
              <w:rPr>
                <w:i/>
                <w:spacing w:val="-2"/>
                <w:sz w:val="24"/>
              </w:rPr>
              <w:t xml:space="preserve"> Savić</w:t>
            </w:r>
          </w:p>
        </w:tc>
        <w:tc>
          <w:tcPr>
            <w:tcW w:w="3885" w:type="dxa"/>
          </w:tcPr>
          <w:p w14:paraId="425C7F59" w14:textId="77777777" w:rsidR="000177D9" w:rsidRDefault="00764831">
            <w:pPr>
              <w:pStyle w:val="TableParagraph"/>
              <w:jc w:val="left"/>
              <w:rPr>
                <w:i/>
                <w:spacing w:val="-2"/>
                <w:sz w:val="24"/>
              </w:rPr>
            </w:pPr>
            <w:r>
              <w:rPr>
                <w:i/>
                <w:spacing w:val="-2"/>
                <w:sz w:val="24"/>
              </w:rPr>
              <w:t>SalesProcessTrackingService</w:t>
            </w:r>
            <w:r w:rsidR="00F24677">
              <w:rPr>
                <w:i/>
                <w:spacing w:val="-2"/>
                <w:sz w:val="24"/>
              </w:rPr>
              <w:t>,</w:t>
            </w:r>
          </w:p>
          <w:p w14:paraId="718E5351" w14:textId="77777777" w:rsidR="00BA7954" w:rsidRPr="00BA7954" w:rsidRDefault="00BA7954" w:rsidP="00BA7954">
            <w:pPr>
              <w:pStyle w:val="TableParagraph"/>
              <w:rPr>
                <w:i/>
                <w:sz w:val="24"/>
              </w:rPr>
            </w:pPr>
            <w:r w:rsidRPr="00BA7954">
              <w:rPr>
                <w:i/>
                <w:sz w:val="24"/>
              </w:rPr>
              <w:t>SalesAnalyticsService</w:t>
            </w:r>
          </w:p>
          <w:p w14:paraId="7C1F5065" w14:textId="77777777" w:rsidR="001C7975" w:rsidRDefault="001C7975">
            <w:pPr>
              <w:pStyle w:val="TableParagraph"/>
            </w:pPr>
          </w:p>
        </w:tc>
        <w:tc>
          <w:tcPr>
            <w:tcW w:w="3885" w:type="dxa"/>
          </w:tcPr>
          <w:p w14:paraId="585C2A33" w14:textId="77777777" w:rsidR="000177D9" w:rsidRDefault="00764831">
            <w:pPr>
              <w:pStyle w:val="TableParagraph"/>
              <w:jc w:val="left"/>
              <w:rPr>
                <w:i/>
                <w:spacing w:val="-2"/>
                <w:sz w:val="24"/>
              </w:rPr>
            </w:pPr>
            <w:r>
              <w:rPr>
                <w:i/>
                <w:sz w:val="24"/>
              </w:rPr>
              <w:t>Neo4j</w:t>
            </w:r>
            <w:r>
              <w:rPr>
                <w:i/>
                <w:spacing w:val="-2"/>
                <w:sz w:val="24"/>
              </w:rPr>
              <w:t xml:space="preserve"> </w:t>
            </w:r>
            <w:r>
              <w:rPr>
                <w:i/>
                <w:sz w:val="24"/>
              </w:rPr>
              <w:t>(grafskа</w:t>
            </w:r>
            <w:r>
              <w:rPr>
                <w:i/>
                <w:spacing w:val="-2"/>
                <w:sz w:val="24"/>
              </w:rPr>
              <w:t xml:space="preserve"> </w:t>
            </w:r>
            <w:r>
              <w:rPr>
                <w:i/>
                <w:sz w:val="24"/>
              </w:rPr>
              <w:t>baza</w:t>
            </w:r>
            <w:r>
              <w:rPr>
                <w:i/>
                <w:spacing w:val="-2"/>
                <w:sz w:val="24"/>
              </w:rPr>
              <w:t xml:space="preserve"> podataka)</w:t>
            </w:r>
          </w:p>
          <w:p w14:paraId="62CBDBF0" w14:textId="77777777" w:rsidR="00BA7954" w:rsidRDefault="00BA7954">
            <w:pPr>
              <w:pStyle w:val="TableParagraph"/>
              <w:jc w:val="left"/>
              <w:rPr>
                <w:i/>
                <w:sz w:val="24"/>
              </w:rPr>
            </w:pPr>
            <w:r>
              <w:rPr>
                <w:i/>
                <w:sz w:val="24"/>
              </w:rPr>
              <w:t>InfluxDB (baza podataka vremenskih nizova)</w:t>
            </w:r>
          </w:p>
          <w:p w14:paraId="41C1783B" w14:textId="77777777" w:rsidR="00395025" w:rsidRDefault="00395025">
            <w:pPr>
              <w:pStyle w:val="TableParagraph"/>
              <w:jc w:val="left"/>
              <w:rPr>
                <w:i/>
                <w:sz w:val="24"/>
              </w:rPr>
            </w:pPr>
            <w:r>
              <w:rPr>
                <w:i/>
                <w:sz w:val="24"/>
              </w:rPr>
              <w:t>Redis (baza podataka tipa ključ-vrednost)</w:t>
            </w:r>
          </w:p>
          <w:p w14:paraId="362E3472" w14:textId="77777777" w:rsidR="001C7975" w:rsidRDefault="001C7975">
            <w:pPr>
              <w:pStyle w:val="TableParagraph"/>
            </w:pPr>
          </w:p>
        </w:tc>
      </w:tr>
      <w:tr w:rsidR="000177D9" w14:paraId="6A530199" w14:textId="77777777">
        <w:trPr>
          <w:trHeight w:val="449"/>
        </w:trPr>
        <w:tc>
          <w:tcPr>
            <w:tcW w:w="3885" w:type="dxa"/>
          </w:tcPr>
          <w:p w14:paraId="5507C53B" w14:textId="77777777" w:rsidR="000177D9" w:rsidRDefault="00764831">
            <w:pPr>
              <w:pStyle w:val="TableParagraph"/>
              <w:jc w:val="left"/>
              <w:rPr>
                <w:i/>
                <w:sz w:val="24"/>
              </w:rPr>
            </w:pPr>
            <w:r>
              <w:rPr>
                <w:i/>
                <w:sz w:val="24"/>
              </w:rPr>
              <w:t>Boriša</w:t>
            </w:r>
            <w:r>
              <w:rPr>
                <w:i/>
                <w:spacing w:val="-1"/>
                <w:sz w:val="24"/>
              </w:rPr>
              <w:t xml:space="preserve"> </w:t>
            </w:r>
            <w:r>
              <w:rPr>
                <w:i/>
                <w:spacing w:val="-2"/>
                <w:sz w:val="24"/>
              </w:rPr>
              <w:t>Hrnjez</w:t>
            </w:r>
          </w:p>
        </w:tc>
        <w:tc>
          <w:tcPr>
            <w:tcW w:w="3885" w:type="dxa"/>
          </w:tcPr>
          <w:p w14:paraId="2626419A" w14:textId="77777777" w:rsidR="000177D9" w:rsidRDefault="00764831">
            <w:pPr>
              <w:pStyle w:val="TableParagraph"/>
              <w:jc w:val="left"/>
              <w:rPr>
                <w:i/>
                <w:spacing w:val="-2"/>
                <w:sz w:val="24"/>
              </w:rPr>
            </w:pPr>
            <w:r>
              <w:rPr>
                <w:i/>
                <w:spacing w:val="-2"/>
                <w:sz w:val="24"/>
              </w:rPr>
              <w:t>CollaborativePriceListService</w:t>
            </w:r>
          </w:p>
          <w:p w14:paraId="24AF6A44" w14:textId="77777777" w:rsidR="00420704" w:rsidRDefault="00420704">
            <w:pPr>
              <w:pStyle w:val="TableParagraph"/>
              <w:jc w:val="left"/>
              <w:rPr>
                <w:i/>
                <w:sz w:val="24"/>
              </w:rPr>
            </w:pPr>
            <w:r>
              <w:rPr>
                <w:i/>
                <w:sz w:val="24"/>
              </w:rPr>
              <w:t>TimeSeriesDatabaseService</w:t>
            </w:r>
          </w:p>
        </w:tc>
        <w:tc>
          <w:tcPr>
            <w:tcW w:w="3885" w:type="dxa"/>
          </w:tcPr>
          <w:p w14:paraId="788C8AD1" w14:textId="77777777" w:rsidR="000177D9" w:rsidRDefault="00764831">
            <w:pPr>
              <w:pStyle w:val="TableParagraph"/>
              <w:jc w:val="left"/>
              <w:rPr>
                <w:i/>
                <w:spacing w:val="-2"/>
                <w:sz w:val="24"/>
              </w:rPr>
            </w:pPr>
            <w:r>
              <w:rPr>
                <w:i/>
                <w:sz w:val="24"/>
              </w:rPr>
              <w:t>Grafska</w:t>
            </w:r>
            <w:r>
              <w:rPr>
                <w:i/>
                <w:spacing w:val="-2"/>
                <w:sz w:val="24"/>
              </w:rPr>
              <w:t xml:space="preserve"> </w:t>
            </w:r>
            <w:r>
              <w:rPr>
                <w:i/>
                <w:sz w:val="24"/>
              </w:rPr>
              <w:t>baza</w:t>
            </w:r>
            <w:r>
              <w:rPr>
                <w:i/>
                <w:spacing w:val="-1"/>
                <w:sz w:val="24"/>
              </w:rPr>
              <w:t xml:space="preserve"> </w:t>
            </w:r>
            <w:r>
              <w:rPr>
                <w:i/>
                <w:spacing w:val="-2"/>
                <w:sz w:val="24"/>
              </w:rPr>
              <w:t>podataka</w:t>
            </w:r>
          </w:p>
          <w:p w14:paraId="42B66525" w14:textId="77777777" w:rsidR="00420704" w:rsidRDefault="00420704">
            <w:pPr>
              <w:pStyle w:val="TableParagraph"/>
              <w:jc w:val="left"/>
              <w:rPr>
                <w:i/>
                <w:sz w:val="24"/>
              </w:rPr>
            </w:pPr>
            <w:r>
              <w:rPr>
                <w:i/>
                <w:sz w:val="24"/>
              </w:rPr>
              <w:t>Baza podataka vremenskih nizova</w:t>
            </w:r>
          </w:p>
        </w:tc>
      </w:tr>
      <w:tr w:rsidR="00B459DA" w14:paraId="63B845A2" w14:textId="77777777">
        <w:trPr>
          <w:trHeight w:val="449"/>
        </w:trPr>
        <w:tc>
          <w:tcPr>
            <w:tcW w:w="3885" w:type="dxa"/>
          </w:tcPr>
          <w:p w14:paraId="0D713D87" w14:textId="77777777" w:rsidR="00B459DA" w:rsidRPr="00BA7954" w:rsidRDefault="00B459DA">
            <w:pPr>
              <w:pStyle w:val="TableParagraph"/>
              <w:jc w:val="left"/>
              <w:rPr>
                <w:i/>
                <w:sz w:val="24"/>
              </w:rPr>
            </w:pPr>
            <w:r>
              <w:rPr>
                <w:i/>
                <w:sz w:val="24"/>
              </w:rPr>
              <w:t>Ognjen Damnjanov</w:t>
            </w:r>
            <w:r w:rsidR="00BA7954">
              <w:rPr>
                <w:i/>
                <w:sz w:val="24"/>
              </w:rPr>
              <w:t>ić</w:t>
            </w:r>
          </w:p>
        </w:tc>
        <w:tc>
          <w:tcPr>
            <w:tcW w:w="3885" w:type="dxa"/>
          </w:tcPr>
          <w:p w14:paraId="4C520995" w14:textId="77777777" w:rsidR="00B459DA" w:rsidRDefault="00B459DA">
            <w:pPr>
              <w:pStyle w:val="TableParagraph"/>
              <w:jc w:val="left"/>
              <w:rPr>
                <w:i/>
                <w:spacing w:val="-2"/>
                <w:sz w:val="24"/>
              </w:rPr>
            </w:pPr>
            <w:r>
              <w:rPr>
                <w:i/>
                <w:spacing w:val="-2"/>
                <w:sz w:val="24"/>
              </w:rPr>
              <w:t>ProductPortfolioService</w:t>
            </w:r>
          </w:p>
        </w:tc>
        <w:tc>
          <w:tcPr>
            <w:tcW w:w="3885" w:type="dxa"/>
          </w:tcPr>
          <w:p w14:paraId="2282FE77" w14:textId="77777777" w:rsidR="00B459DA" w:rsidRDefault="002B457F">
            <w:pPr>
              <w:pStyle w:val="TableParagraph"/>
              <w:jc w:val="left"/>
              <w:rPr>
                <w:i/>
                <w:spacing w:val="-2"/>
                <w:sz w:val="24"/>
              </w:rPr>
            </w:pPr>
            <w:r>
              <w:rPr>
                <w:i/>
                <w:sz w:val="24"/>
              </w:rPr>
              <w:t>Neo4j</w:t>
            </w:r>
            <w:r>
              <w:rPr>
                <w:i/>
                <w:spacing w:val="-2"/>
                <w:sz w:val="24"/>
              </w:rPr>
              <w:t xml:space="preserve"> </w:t>
            </w:r>
            <w:r>
              <w:rPr>
                <w:i/>
                <w:sz w:val="24"/>
              </w:rPr>
              <w:t>(grafskа</w:t>
            </w:r>
            <w:r>
              <w:rPr>
                <w:i/>
                <w:spacing w:val="-2"/>
                <w:sz w:val="24"/>
              </w:rPr>
              <w:t xml:space="preserve"> </w:t>
            </w:r>
            <w:r>
              <w:rPr>
                <w:i/>
                <w:sz w:val="24"/>
              </w:rPr>
              <w:t>baza</w:t>
            </w:r>
            <w:r>
              <w:rPr>
                <w:i/>
                <w:spacing w:val="-2"/>
                <w:sz w:val="24"/>
              </w:rPr>
              <w:t xml:space="preserve"> podataka)</w:t>
            </w:r>
          </w:p>
          <w:p w14:paraId="614D63D9" w14:textId="4E5E92D8" w:rsidR="00474A88" w:rsidRDefault="00474A88">
            <w:pPr>
              <w:pStyle w:val="TableParagraph"/>
              <w:jc w:val="left"/>
              <w:rPr>
                <w:i/>
                <w:spacing w:val="-2"/>
                <w:sz w:val="24"/>
              </w:rPr>
            </w:pPr>
            <w:r>
              <w:rPr>
                <w:i/>
                <w:spacing w:val="-2"/>
                <w:sz w:val="24"/>
              </w:rPr>
              <w:t>Elastic Search (baza za pretragu I analitiku)</w:t>
            </w:r>
          </w:p>
          <w:p w14:paraId="1668D707" w14:textId="77777777" w:rsidR="00474A88" w:rsidRDefault="00474A88" w:rsidP="00474A88">
            <w:pPr>
              <w:pStyle w:val="TableParagraph"/>
              <w:jc w:val="left"/>
              <w:rPr>
                <w:i/>
                <w:sz w:val="24"/>
              </w:rPr>
            </w:pPr>
            <w:r>
              <w:rPr>
                <w:i/>
                <w:sz w:val="24"/>
              </w:rPr>
              <w:t>Redis (baza podataka tipa ključ-vrednost)</w:t>
            </w:r>
          </w:p>
          <w:p w14:paraId="0246730C" w14:textId="77777777" w:rsidR="00474A88" w:rsidRDefault="00474A88">
            <w:pPr>
              <w:pStyle w:val="TableParagraph"/>
              <w:jc w:val="left"/>
              <w:rPr>
                <w:i/>
                <w:sz w:val="24"/>
              </w:rPr>
            </w:pPr>
          </w:p>
        </w:tc>
      </w:tr>
    </w:tbl>
    <w:p w14:paraId="2F54537D" w14:textId="77777777" w:rsidR="000177D9" w:rsidRDefault="000177D9" w:rsidP="00BA7954">
      <w:pPr>
        <w:pStyle w:val="TableParagraph"/>
        <w:ind w:left="0"/>
        <w:jc w:val="left"/>
        <w:rPr>
          <w:i/>
          <w:sz w:val="24"/>
        </w:rPr>
        <w:sectPr w:rsidR="000177D9">
          <w:pgSz w:w="12240" w:h="15840"/>
          <w:pgMar w:top="260" w:right="0" w:bottom="280" w:left="0" w:header="720" w:footer="720" w:gutter="0"/>
          <w:cols w:space="720"/>
        </w:sectPr>
      </w:pPr>
    </w:p>
    <w:p w14:paraId="5113A1A6" w14:textId="77777777" w:rsidR="00BA7954" w:rsidRPr="00BA7954" w:rsidRDefault="00BA7954" w:rsidP="00BA7954"/>
    <w:sectPr w:rsidR="00BA7954" w:rsidRPr="00BA7954" w:rsidSect="001C7975">
      <w:pgSz w:w="12240" w:h="15840"/>
      <w:pgMar w:top="26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01E8D"/>
    <w:multiLevelType w:val="hybridMultilevel"/>
    <w:tmpl w:val="9B12A292"/>
    <w:lvl w:ilvl="0" w:tplc="2F38052A">
      <w:numFmt w:val="bullet"/>
      <w:lvlText w:val=""/>
      <w:lvlJc w:val="left"/>
      <w:pPr>
        <w:ind w:left="1008" w:hanging="360"/>
      </w:pPr>
      <w:rPr>
        <w:rFonts w:ascii="Symbol" w:eastAsia="Symbol" w:hAnsi="Symbol" w:cs="Symbol" w:hint="default"/>
        <w:b w:val="0"/>
        <w:bCs w:val="0"/>
        <w:i w:val="0"/>
        <w:iCs w:val="0"/>
        <w:spacing w:val="0"/>
        <w:w w:val="100"/>
        <w:position w:val="4"/>
        <w:sz w:val="24"/>
        <w:szCs w:val="24"/>
        <w:lang w:eastAsia="en-US" w:bidi="ar-SA"/>
      </w:rPr>
    </w:lvl>
    <w:lvl w:ilvl="1" w:tplc="82BE565E">
      <w:numFmt w:val="bullet"/>
      <w:lvlText w:val="•"/>
      <w:lvlJc w:val="left"/>
      <w:pPr>
        <w:ind w:left="2124" w:hanging="360"/>
      </w:pPr>
      <w:rPr>
        <w:rFonts w:hint="default"/>
        <w:lang w:eastAsia="en-US" w:bidi="ar-SA"/>
      </w:rPr>
    </w:lvl>
    <w:lvl w:ilvl="2" w:tplc="B5B20444">
      <w:numFmt w:val="bullet"/>
      <w:lvlText w:val="•"/>
      <w:lvlJc w:val="left"/>
      <w:pPr>
        <w:ind w:left="3248" w:hanging="360"/>
      </w:pPr>
      <w:rPr>
        <w:rFonts w:hint="default"/>
        <w:lang w:eastAsia="en-US" w:bidi="ar-SA"/>
      </w:rPr>
    </w:lvl>
    <w:lvl w:ilvl="3" w:tplc="DF2E6C14">
      <w:numFmt w:val="bullet"/>
      <w:lvlText w:val="•"/>
      <w:lvlJc w:val="left"/>
      <w:pPr>
        <w:ind w:left="4372" w:hanging="360"/>
      </w:pPr>
      <w:rPr>
        <w:rFonts w:hint="default"/>
        <w:lang w:eastAsia="en-US" w:bidi="ar-SA"/>
      </w:rPr>
    </w:lvl>
    <w:lvl w:ilvl="4" w:tplc="B7EE9C54">
      <w:numFmt w:val="bullet"/>
      <w:lvlText w:val="•"/>
      <w:lvlJc w:val="left"/>
      <w:pPr>
        <w:ind w:left="5496" w:hanging="360"/>
      </w:pPr>
      <w:rPr>
        <w:rFonts w:hint="default"/>
        <w:lang w:eastAsia="en-US" w:bidi="ar-SA"/>
      </w:rPr>
    </w:lvl>
    <w:lvl w:ilvl="5" w:tplc="C2BC2E6E">
      <w:numFmt w:val="bullet"/>
      <w:lvlText w:val="•"/>
      <w:lvlJc w:val="left"/>
      <w:pPr>
        <w:ind w:left="6620" w:hanging="360"/>
      </w:pPr>
      <w:rPr>
        <w:rFonts w:hint="default"/>
        <w:lang w:eastAsia="en-US" w:bidi="ar-SA"/>
      </w:rPr>
    </w:lvl>
    <w:lvl w:ilvl="6" w:tplc="B4C45DEA">
      <w:numFmt w:val="bullet"/>
      <w:lvlText w:val="•"/>
      <w:lvlJc w:val="left"/>
      <w:pPr>
        <w:ind w:left="7744" w:hanging="360"/>
      </w:pPr>
      <w:rPr>
        <w:rFonts w:hint="default"/>
        <w:lang w:eastAsia="en-US" w:bidi="ar-SA"/>
      </w:rPr>
    </w:lvl>
    <w:lvl w:ilvl="7" w:tplc="5EF08114">
      <w:numFmt w:val="bullet"/>
      <w:lvlText w:val="•"/>
      <w:lvlJc w:val="left"/>
      <w:pPr>
        <w:ind w:left="8868" w:hanging="360"/>
      </w:pPr>
      <w:rPr>
        <w:rFonts w:hint="default"/>
        <w:lang w:eastAsia="en-US" w:bidi="ar-SA"/>
      </w:rPr>
    </w:lvl>
    <w:lvl w:ilvl="8" w:tplc="3BCC5D5C">
      <w:numFmt w:val="bullet"/>
      <w:lvlText w:val="•"/>
      <w:lvlJc w:val="left"/>
      <w:pPr>
        <w:ind w:left="9992" w:hanging="360"/>
      </w:pPr>
      <w:rPr>
        <w:rFonts w:hint="default"/>
        <w:lang w:eastAsia="en-US" w:bidi="ar-SA"/>
      </w:rPr>
    </w:lvl>
  </w:abstractNum>
  <w:abstractNum w:abstractNumId="1" w15:restartNumberingAfterBreak="0">
    <w:nsid w:val="4A2814D3"/>
    <w:multiLevelType w:val="hybridMultilevel"/>
    <w:tmpl w:val="2D600D5E"/>
    <w:lvl w:ilvl="0" w:tplc="C6764EDA">
      <w:numFmt w:val="bullet"/>
      <w:lvlText w:val="o"/>
      <w:lvlJc w:val="left"/>
      <w:pPr>
        <w:ind w:left="720" w:hanging="360"/>
      </w:pPr>
      <w:rPr>
        <w:rFonts w:ascii="Courier New" w:eastAsia="Courier New" w:hAnsi="Courier New" w:cs="Courier New" w:hint="default"/>
        <w:b w:val="0"/>
        <w:bCs w:val="0"/>
        <w:i w:val="0"/>
        <w:iCs w:val="0"/>
        <w:spacing w:val="0"/>
        <w:w w:val="100"/>
        <w:position w:val="3"/>
        <w:sz w:val="24"/>
        <w:szCs w:val="24"/>
        <w:lang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6E28AF"/>
    <w:multiLevelType w:val="hybridMultilevel"/>
    <w:tmpl w:val="245E8C3A"/>
    <w:lvl w:ilvl="0" w:tplc="3C6A140E">
      <w:numFmt w:val="bullet"/>
      <w:lvlText w:val=""/>
      <w:lvlJc w:val="left"/>
      <w:pPr>
        <w:ind w:left="805" w:hanging="360"/>
      </w:pPr>
      <w:rPr>
        <w:rFonts w:ascii="Symbol" w:eastAsia="Symbol" w:hAnsi="Symbol" w:cs="Symbol" w:hint="default"/>
        <w:b w:val="0"/>
        <w:bCs w:val="0"/>
        <w:i w:val="0"/>
        <w:iCs w:val="0"/>
        <w:spacing w:val="0"/>
        <w:w w:val="100"/>
        <w:position w:val="4"/>
        <w:sz w:val="24"/>
        <w:szCs w:val="24"/>
        <w:lang w:eastAsia="en-US" w:bidi="ar-SA"/>
      </w:rPr>
    </w:lvl>
    <w:lvl w:ilvl="1" w:tplc="C6764EDA">
      <w:numFmt w:val="bullet"/>
      <w:lvlText w:val="o"/>
      <w:lvlJc w:val="left"/>
      <w:pPr>
        <w:ind w:left="1525" w:hanging="360"/>
      </w:pPr>
      <w:rPr>
        <w:rFonts w:ascii="Courier New" w:eastAsia="Courier New" w:hAnsi="Courier New" w:cs="Courier New" w:hint="default"/>
        <w:b w:val="0"/>
        <w:bCs w:val="0"/>
        <w:i w:val="0"/>
        <w:iCs w:val="0"/>
        <w:spacing w:val="0"/>
        <w:w w:val="100"/>
        <w:position w:val="3"/>
        <w:sz w:val="24"/>
        <w:szCs w:val="24"/>
        <w:lang w:eastAsia="en-US" w:bidi="ar-SA"/>
      </w:rPr>
    </w:lvl>
    <w:lvl w:ilvl="2" w:tplc="539610A6">
      <w:numFmt w:val="bullet"/>
      <w:lvlText w:val="•"/>
      <w:lvlJc w:val="left"/>
      <w:pPr>
        <w:ind w:left="2644" w:hanging="360"/>
      </w:pPr>
      <w:rPr>
        <w:rFonts w:hint="default"/>
        <w:lang w:eastAsia="en-US" w:bidi="ar-SA"/>
      </w:rPr>
    </w:lvl>
    <w:lvl w:ilvl="3" w:tplc="0CCAF882">
      <w:numFmt w:val="bullet"/>
      <w:lvlText w:val="•"/>
      <w:lvlJc w:val="left"/>
      <w:pPr>
        <w:ind w:left="3769" w:hanging="360"/>
      </w:pPr>
      <w:rPr>
        <w:rFonts w:hint="default"/>
        <w:lang w:eastAsia="en-US" w:bidi="ar-SA"/>
      </w:rPr>
    </w:lvl>
    <w:lvl w:ilvl="4" w:tplc="53CAF62A">
      <w:numFmt w:val="bullet"/>
      <w:lvlText w:val="•"/>
      <w:lvlJc w:val="left"/>
      <w:pPr>
        <w:ind w:left="4894" w:hanging="360"/>
      </w:pPr>
      <w:rPr>
        <w:rFonts w:hint="default"/>
        <w:lang w:eastAsia="en-US" w:bidi="ar-SA"/>
      </w:rPr>
    </w:lvl>
    <w:lvl w:ilvl="5" w:tplc="4BF6A1C8">
      <w:numFmt w:val="bullet"/>
      <w:lvlText w:val="•"/>
      <w:lvlJc w:val="left"/>
      <w:pPr>
        <w:ind w:left="6019" w:hanging="360"/>
      </w:pPr>
      <w:rPr>
        <w:rFonts w:hint="default"/>
        <w:lang w:eastAsia="en-US" w:bidi="ar-SA"/>
      </w:rPr>
    </w:lvl>
    <w:lvl w:ilvl="6" w:tplc="16A63362">
      <w:numFmt w:val="bullet"/>
      <w:lvlText w:val="•"/>
      <w:lvlJc w:val="left"/>
      <w:pPr>
        <w:ind w:left="7144" w:hanging="360"/>
      </w:pPr>
      <w:rPr>
        <w:rFonts w:hint="default"/>
        <w:lang w:eastAsia="en-US" w:bidi="ar-SA"/>
      </w:rPr>
    </w:lvl>
    <w:lvl w:ilvl="7" w:tplc="B7585CC2">
      <w:numFmt w:val="bullet"/>
      <w:lvlText w:val="•"/>
      <w:lvlJc w:val="left"/>
      <w:pPr>
        <w:ind w:left="8269" w:hanging="360"/>
      </w:pPr>
      <w:rPr>
        <w:rFonts w:hint="default"/>
        <w:lang w:eastAsia="en-US" w:bidi="ar-SA"/>
      </w:rPr>
    </w:lvl>
    <w:lvl w:ilvl="8" w:tplc="DE785B14">
      <w:numFmt w:val="bullet"/>
      <w:lvlText w:val="•"/>
      <w:lvlJc w:val="left"/>
      <w:pPr>
        <w:ind w:left="9394" w:hanging="360"/>
      </w:pPr>
      <w:rPr>
        <w:rFonts w:hint="default"/>
        <w:lang w:eastAsia="en-US" w:bidi="ar-SA"/>
      </w:rPr>
    </w:lvl>
  </w:abstractNum>
  <w:abstractNum w:abstractNumId="3" w15:restartNumberingAfterBreak="0">
    <w:nsid w:val="65AF42A3"/>
    <w:multiLevelType w:val="hybridMultilevel"/>
    <w:tmpl w:val="3BB2ABFA"/>
    <w:lvl w:ilvl="0" w:tplc="04090001">
      <w:start w:val="1"/>
      <w:numFmt w:val="bullet"/>
      <w:lvlText w:val=""/>
      <w:lvlJc w:val="left"/>
      <w:pPr>
        <w:ind w:left="1885" w:hanging="360"/>
      </w:pPr>
      <w:rPr>
        <w:rFonts w:ascii="Symbol" w:hAnsi="Symbol" w:hint="default"/>
      </w:rPr>
    </w:lvl>
    <w:lvl w:ilvl="1" w:tplc="04090003" w:tentative="1">
      <w:start w:val="1"/>
      <w:numFmt w:val="bullet"/>
      <w:lvlText w:val="o"/>
      <w:lvlJc w:val="left"/>
      <w:pPr>
        <w:ind w:left="2605" w:hanging="360"/>
      </w:pPr>
      <w:rPr>
        <w:rFonts w:ascii="Courier New" w:hAnsi="Courier New" w:cs="Courier New" w:hint="default"/>
      </w:rPr>
    </w:lvl>
    <w:lvl w:ilvl="2" w:tplc="04090005" w:tentative="1">
      <w:start w:val="1"/>
      <w:numFmt w:val="bullet"/>
      <w:lvlText w:val=""/>
      <w:lvlJc w:val="left"/>
      <w:pPr>
        <w:ind w:left="3325" w:hanging="360"/>
      </w:pPr>
      <w:rPr>
        <w:rFonts w:ascii="Wingdings" w:hAnsi="Wingdings" w:hint="default"/>
      </w:rPr>
    </w:lvl>
    <w:lvl w:ilvl="3" w:tplc="04090001" w:tentative="1">
      <w:start w:val="1"/>
      <w:numFmt w:val="bullet"/>
      <w:lvlText w:val=""/>
      <w:lvlJc w:val="left"/>
      <w:pPr>
        <w:ind w:left="4045" w:hanging="360"/>
      </w:pPr>
      <w:rPr>
        <w:rFonts w:ascii="Symbol" w:hAnsi="Symbol" w:hint="default"/>
      </w:rPr>
    </w:lvl>
    <w:lvl w:ilvl="4" w:tplc="04090003" w:tentative="1">
      <w:start w:val="1"/>
      <w:numFmt w:val="bullet"/>
      <w:lvlText w:val="o"/>
      <w:lvlJc w:val="left"/>
      <w:pPr>
        <w:ind w:left="4765" w:hanging="360"/>
      </w:pPr>
      <w:rPr>
        <w:rFonts w:ascii="Courier New" w:hAnsi="Courier New" w:cs="Courier New" w:hint="default"/>
      </w:rPr>
    </w:lvl>
    <w:lvl w:ilvl="5" w:tplc="04090005" w:tentative="1">
      <w:start w:val="1"/>
      <w:numFmt w:val="bullet"/>
      <w:lvlText w:val=""/>
      <w:lvlJc w:val="left"/>
      <w:pPr>
        <w:ind w:left="5485" w:hanging="360"/>
      </w:pPr>
      <w:rPr>
        <w:rFonts w:ascii="Wingdings" w:hAnsi="Wingdings" w:hint="default"/>
      </w:rPr>
    </w:lvl>
    <w:lvl w:ilvl="6" w:tplc="04090001" w:tentative="1">
      <w:start w:val="1"/>
      <w:numFmt w:val="bullet"/>
      <w:lvlText w:val=""/>
      <w:lvlJc w:val="left"/>
      <w:pPr>
        <w:ind w:left="6205" w:hanging="360"/>
      </w:pPr>
      <w:rPr>
        <w:rFonts w:ascii="Symbol" w:hAnsi="Symbol" w:hint="default"/>
      </w:rPr>
    </w:lvl>
    <w:lvl w:ilvl="7" w:tplc="04090003" w:tentative="1">
      <w:start w:val="1"/>
      <w:numFmt w:val="bullet"/>
      <w:lvlText w:val="o"/>
      <w:lvlJc w:val="left"/>
      <w:pPr>
        <w:ind w:left="6925" w:hanging="360"/>
      </w:pPr>
      <w:rPr>
        <w:rFonts w:ascii="Courier New" w:hAnsi="Courier New" w:cs="Courier New" w:hint="default"/>
      </w:rPr>
    </w:lvl>
    <w:lvl w:ilvl="8" w:tplc="04090005" w:tentative="1">
      <w:start w:val="1"/>
      <w:numFmt w:val="bullet"/>
      <w:lvlText w:val=""/>
      <w:lvlJc w:val="left"/>
      <w:pPr>
        <w:ind w:left="7645" w:hanging="360"/>
      </w:pPr>
      <w:rPr>
        <w:rFonts w:ascii="Wingdings" w:hAnsi="Wingdings" w:hint="default"/>
      </w:rPr>
    </w:lvl>
  </w:abstractNum>
  <w:abstractNum w:abstractNumId="4" w15:restartNumberingAfterBreak="0">
    <w:nsid w:val="78813C92"/>
    <w:multiLevelType w:val="hybridMultilevel"/>
    <w:tmpl w:val="A44C9C98"/>
    <w:lvl w:ilvl="0" w:tplc="C6764EDA">
      <w:numFmt w:val="bullet"/>
      <w:lvlText w:val="o"/>
      <w:lvlJc w:val="left"/>
      <w:pPr>
        <w:ind w:left="1525" w:hanging="360"/>
      </w:pPr>
      <w:rPr>
        <w:rFonts w:ascii="Courier New" w:eastAsia="Courier New" w:hAnsi="Courier New" w:cs="Courier New" w:hint="default"/>
        <w:b w:val="0"/>
        <w:bCs w:val="0"/>
        <w:i w:val="0"/>
        <w:iCs w:val="0"/>
        <w:spacing w:val="0"/>
        <w:w w:val="100"/>
        <w:position w:val="3"/>
        <w:sz w:val="24"/>
        <w:szCs w:val="24"/>
        <w:lang w:eastAsia="en-US" w:bidi="ar-SA"/>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num w:numId="1" w16cid:durableId="1585844800">
    <w:abstractNumId w:val="2"/>
  </w:num>
  <w:num w:numId="2" w16cid:durableId="214203029">
    <w:abstractNumId w:val="0"/>
  </w:num>
  <w:num w:numId="3" w16cid:durableId="1517040683">
    <w:abstractNumId w:val="4"/>
  </w:num>
  <w:num w:numId="4" w16cid:durableId="1142962744">
    <w:abstractNumId w:val="1"/>
  </w:num>
  <w:num w:numId="5" w16cid:durableId="71239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0177D9"/>
    <w:rsid w:val="000177D9"/>
    <w:rsid w:val="00125B05"/>
    <w:rsid w:val="001C7975"/>
    <w:rsid w:val="00276D47"/>
    <w:rsid w:val="002B457F"/>
    <w:rsid w:val="00395025"/>
    <w:rsid w:val="00420704"/>
    <w:rsid w:val="00474A88"/>
    <w:rsid w:val="004E32F4"/>
    <w:rsid w:val="00584960"/>
    <w:rsid w:val="00704AC1"/>
    <w:rsid w:val="00764831"/>
    <w:rsid w:val="008C41DE"/>
    <w:rsid w:val="00A250ED"/>
    <w:rsid w:val="00AF595D"/>
    <w:rsid w:val="00B459DA"/>
    <w:rsid w:val="00BA7954"/>
    <w:rsid w:val="00C81D19"/>
    <w:rsid w:val="00CB0E96"/>
    <w:rsid w:val="00D14353"/>
    <w:rsid w:val="00F24677"/>
    <w:rsid w:val="00FF54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16F5"/>
  <w15:docId w15:val="{E858D3B8-022C-7F42-A172-6420DF74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975"/>
    <w:rPr>
      <w:rFonts w:ascii="Times New Roman" w:eastAsia="Times New Roman" w:hAnsi="Times New Roman" w:cs="Times New Roman"/>
    </w:rPr>
  </w:style>
  <w:style w:type="paragraph" w:styleId="Heading1">
    <w:name w:val="heading 1"/>
    <w:basedOn w:val="Normal"/>
    <w:uiPriority w:val="9"/>
    <w:qFormat/>
    <w:rsid w:val="001C7975"/>
    <w:pPr>
      <w:outlineLvl w:val="0"/>
    </w:pPr>
    <w:rPr>
      <w:b/>
      <w:bCs/>
      <w:sz w:val="24"/>
      <w:szCs w:val="24"/>
    </w:rPr>
  </w:style>
  <w:style w:type="paragraph" w:styleId="Heading3">
    <w:name w:val="heading 3"/>
    <w:basedOn w:val="Normal"/>
    <w:next w:val="Normal"/>
    <w:link w:val="Heading3Char"/>
    <w:uiPriority w:val="9"/>
    <w:semiHidden/>
    <w:unhideWhenUsed/>
    <w:qFormat/>
    <w:rsid w:val="00BA795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C7975"/>
    <w:rPr>
      <w:b/>
      <w:bCs/>
    </w:rPr>
  </w:style>
  <w:style w:type="paragraph" w:styleId="Title">
    <w:name w:val="Title"/>
    <w:basedOn w:val="Normal"/>
    <w:uiPriority w:val="10"/>
    <w:qFormat/>
    <w:rsid w:val="001C7975"/>
    <w:pPr>
      <w:spacing w:before="121"/>
      <w:jc w:val="center"/>
    </w:pPr>
    <w:rPr>
      <w:i/>
      <w:iCs/>
      <w:sz w:val="36"/>
      <w:szCs w:val="36"/>
    </w:rPr>
  </w:style>
  <w:style w:type="paragraph" w:styleId="ListParagraph">
    <w:name w:val="List Paragraph"/>
    <w:basedOn w:val="Normal"/>
    <w:uiPriority w:val="1"/>
    <w:qFormat/>
    <w:rsid w:val="001C7975"/>
    <w:pPr>
      <w:spacing w:before="87"/>
      <w:ind w:left="1007" w:hanging="359"/>
    </w:pPr>
  </w:style>
  <w:style w:type="paragraph" w:customStyle="1" w:styleId="TableParagraph">
    <w:name w:val="Table Paragraph"/>
    <w:basedOn w:val="Normal"/>
    <w:uiPriority w:val="1"/>
    <w:qFormat/>
    <w:rsid w:val="001C7975"/>
    <w:pPr>
      <w:spacing w:before="94"/>
      <w:ind w:left="84"/>
      <w:jc w:val="both"/>
    </w:pPr>
  </w:style>
  <w:style w:type="character" w:customStyle="1" w:styleId="Heading3Char">
    <w:name w:val="Heading 3 Char"/>
    <w:basedOn w:val="DefaultParagraphFont"/>
    <w:link w:val="Heading3"/>
    <w:uiPriority w:val="9"/>
    <w:semiHidden/>
    <w:rsid w:val="00BA795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1423</Words>
  <Characters>9579</Characters>
  <Application>Microsoft Office Word</Application>
  <DocSecurity>0</DocSecurity>
  <Lines>180</Lines>
  <Paragraphs>88</Paragraphs>
  <ScaleCrop>false</ScaleCrop>
  <HeadingPairs>
    <vt:vector size="2" baseType="variant">
      <vt:variant>
        <vt:lpstr>Title</vt:lpstr>
      </vt:variant>
      <vt:variant>
        <vt:i4>1</vt:i4>
      </vt:variant>
    </vt:vector>
  </HeadingPairs>
  <TitlesOfParts>
    <vt:vector size="1" baseType="lpstr">
      <vt:lpstr>NAIS_SpecifikacijaProjekta_RA_Tim3</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NAIS_SpecifikacijaProjekta_RA_Tim3</dc:title>
  <dc:creator>DELL</dc:creator>
  <cp:lastModifiedBy>Marina Savic</cp:lastModifiedBy>
  <cp:revision>4</cp:revision>
  <dcterms:created xsi:type="dcterms:W3CDTF">2026-05-31T20:35:00Z</dcterms:created>
  <dcterms:modified xsi:type="dcterms:W3CDTF">2026-05-31T21:58:00Z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Pages</vt:lpwstr>
  </property>
  <property fmtid="{D5CDD505-2E9C-101B-9397-08002B2CF9AE}" pid="5" name="LastSaved">
    <vt:filetime>2026-05-29T00:00:00Z</vt:filetime>
  </property>
  <property fmtid="{D5CDD505-2E9C-101B-9397-08002B2CF9AE}" pid="6" name="Producer">
    <vt:lpwstr>iOS Version 26.3.1 (Build 23D8133) Quartz PDFContext</vt:lpwstr>
  </property>
</Properties>
</file>