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9B3E" w14:textId="77777777" w:rsidR="00F6078E" w:rsidRPr="00245162" w:rsidRDefault="00F6078E" w:rsidP="00F6078E">
      <w:pPr>
        <w:pStyle w:val="standard0"/>
        <w:jc w:val="center"/>
        <w:rPr>
          <w:rFonts w:cs="Arial"/>
          <w:b/>
          <w:sz w:val="56"/>
          <w:lang w:val="de-CH"/>
        </w:rPr>
      </w:pPr>
    </w:p>
    <w:p w14:paraId="675684E5" w14:textId="77777777" w:rsidR="00F6078E" w:rsidRPr="00245162" w:rsidRDefault="00F6078E" w:rsidP="00F6078E">
      <w:pPr>
        <w:pStyle w:val="standard0"/>
        <w:jc w:val="center"/>
        <w:rPr>
          <w:rFonts w:cs="Arial"/>
          <w:b/>
          <w:sz w:val="56"/>
          <w:lang w:val="de-CH"/>
        </w:rPr>
      </w:pPr>
    </w:p>
    <w:p w14:paraId="7D352A44" w14:textId="77777777" w:rsidR="00F6078E" w:rsidRPr="00245162" w:rsidRDefault="00F6078E" w:rsidP="00F6078E">
      <w:pPr>
        <w:pStyle w:val="standard0"/>
        <w:jc w:val="center"/>
        <w:rPr>
          <w:rFonts w:cs="Arial"/>
          <w:b/>
          <w:sz w:val="56"/>
          <w:lang w:val="de-CH"/>
        </w:rPr>
      </w:pPr>
    </w:p>
    <w:p w14:paraId="7BA3742D" w14:textId="77777777" w:rsidR="00F6078E" w:rsidRPr="0092134D" w:rsidRDefault="0092134D" w:rsidP="00F6078E">
      <w:pPr>
        <w:pStyle w:val="standard0"/>
        <w:jc w:val="center"/>
        <w:rPr>
          <w:rFonts w:cs="Arial"/>
          <w:b/>
          <w:sz w:val="56"/>
          <w:lang w:val="de-CH"/>
        </w:rPr>
      </w:pPr>
      <w:r w:rsidRPr="0092134D">
        <w:rPr>
          <w:rFonts w:cs="Arial"/>
          <w:b/>
          <w:sz w:val="56"/>
          <w:lang w:val="de-CH"/>
        </w:rPr>
        <w:t>Pflichtenheft</w:t>
      </w:r>
    </w:p>
    <w:p w14:paraId="48ACDDC1" w14:textId="77777777"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14:paraId="2AC4153F" w14:textId="77777777" w:rsidR="0092134D" w:rsidRDefault="0092134D" w:rsidP="0092134D">
      <w:pPr>
        <w:pStyle w:val="standard0"/>
        <w:jc w:val="center"/>
        <w:rPr>
          <w:rFonts w:cs="Arial"/>
          <w:b/>
          <w:sz w:val="40"/>
          <w:szCs w:val="40"/>
          <w:lang w:val="de-CH"/>
        </w:rPr>
      </w:pPr>
    </w:p>
    <w:p w14:paraId="3F6FED73" w14:textId="77777777" w:rsidR="0092134D" w:rsidRDefault="0092134D" w:rsidP="0092134D">
      <w:pPr>
        <w:pStyle w:val="standard0"/>
        <w:jc w:val="center"/>
        <w:rPr>
          <w:rFonts w:cs="Arial"/>
          <w:b/>
          <w:sz w:val="40"/>
          <w:szCs w:val="40"/>
          <w:lang w:val="de-CH"/>
        </w:rPr>
      </w:pPr>
    </w:p>
    <w:p w14:paraId="43F52D45" w14:textId="77777777" w:rsidR="0092134D" w:rsidRPr="0092134D" w:rsidRDefault="0092134D" w:rsidP="0092134D">
      <w:pPr>
        <w:pStyle w:val="standard0"/>
        <w:jc w:val="center"/>
        <w:rPr>
          <w:rFonts w:cs="Arial"/>
          <w:b/>
          <w:sz w:val="40"/>
          <w:szCs w:val="40"/>
          <w:lang w:val="de-CH"/>
        </w:rPr>
      </w:pPr>
    </w:p>
    <w:p w14:paraId="2FD67766" w14:textId="77777777"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14:paraId="51AF5AE5" w14:textId="77777777" w:rsidR="0092134D" w:rsidRPr="0092134D" w:rsidRDefault="0092134D" w:rsidP="0092134D">
      <w:pPr>
        <w:pStyle w:val="standard0"/>
        <w:jc w:val="center"/>
        <w:rPr>
          <w:rFonts w:cs="Arial"/>
          <w:b/>
          <w:sz w:val="72"/>
          <w:szCs w:val="72"/>
          <w:lang w:val="de-CH"/>
        </w:rPr>
      </w:pPr>
    </w:p>
    <w:p w14:paraId="4F3EF109" w14:textId="77777777"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14:paraId="3CB1CB0C" w14:textId="77777777"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14:anchorId="13960305" wp14:editId="7CFEA2B7">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60305"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v:textbox>
                <w10:wrap type="tight"/>
              </v:shape>
            </w:pict>
          </mc:Fallback>
        </mc:AlternateContent>
      </w:r>
    </w:p>
    <w:p w14:paraId="6D077BBE" w14:textId="77777777" w:rsidR="0092134D" w:rsidRDefault="0092134D" w:rsidP="002D519D">
      <w:pPr>
        <w:jc w:val="center"/>
        <w:rPr>
          <w:rFonts w:cs="Arial"/>
          <w:lang w:val="de-CH"/>
        </w:rPr>
      </w:pPr>
    </w:p>
    <w:p w14:paraId="53232B5F" w14:textId="77777777" w:rsidR="0092134D" w:rsidRDefault="0092134D" w:rsidP="002D519D">
      <w:pPr>
        <w:jc w:val="center"/>
        <w:rPr>
          <w:rFonts w:cs="Arial"/>
          <w:lang w:val="de-CH"/>
        </w:rPr>
      </w:pPr>
    </w:p>
    <w:p w14:paraId="0743C564" w14:textId="77777777" w:rsidR="0092134D" w:rsidRDefault="0092134D" w:rsidP="002D519D">
      <w:pPr>
        <w:jc w:val="center"/>
        <w:rPr>
          <w:rFonts w:cs="Arial"/>
          <w:lang w:val="de-CH"/>
        </w:rPr>
      </w:pPr>
    </w:p>
    <w:p w14:paraId="4DF833B1" w14:textId="77777777" w:rsidR="0092134D" w:rsidRDefault="0092134D" w:rsidP="002D519D">
      <w:pPr>
        <w:jc w:val="center"/>
        <w:rPr>
          <w:rFonts w:cs="Arial"/>
          <w:lang w:val="de-CH"/>
        </w:rPr>
      </w:pPr>
    </w:p>
    <w:p w14:paraId="45E3E724" w14:textId="77777777" w:rsidR="0092134D" w:rsidRDefault="0092134D" w:rsidP="002D519D">
      <w:pPr>
        <w:jc w:val="center"/>
        <w:rPr>
          <w:rFonts w:cs="Arial"/>
          <w:lang w:val="de-CH"/>
        </w:rPr>
      </w:pPr>
    </w:p>
    <w:p w14:paraId="532721C0" w14:textId="77777777" w:rsidR="0092134D" w:rsidRDefault="0092134D" w:rsidP="002D519D">
      <w:pPr>
        <w:jc w:val="center"/>
        <w:rPr>
          <w:rFonts w:cs="Arial"/>
          <w:lang w:val="de-CH"/>
        </w:rPr>
      </w:pPr>
    </w:p>
    <w:p w14:paraId="1F469C24" w14:textId="77777777" w:rsidR="0092134D" w:rsidRDefault="0092134D" w:rsidP="002D519D">
      <w:pPr>
        <w:jc w:val="center"/>
        <w:rPr>
          <w:rFonts w:cs="Arial"/>
          <w:lang w:val="de-CH"/>
        </w:rPr>
      </w:pPr>
    </w:p>
    <w:p w14:paraId="72E0DF4D" w14:textId="77777777" w:rsidR="0092134D" w:rsidRDefault="0092134D" w:rsidP="002D519D">
      <w:pPr>
        <w:jc w:val="center"/>
        <w:rPr>
          <w:rFonts w:cs="Arial"/>
          <w:lang w:val="de-CH"/>
        </w:rPr>
      </w:pPr>
    </w:p>
    <w:p w14:paraId="37E37F17" w14:textId="77777777" w:rsidR="0014797B" w:rsidRDefault="0014797B" w:rsidP="002D519D">
      <w:pPr>
        <w:jc w:val="center"/>
        <w:rPr>
          <w:rFonts w:cs="Arial"/>
          <w:lang w:val="de-CH"/>
        </w:rPr>
      </w:pPr>
    </w:p>
    <w:p w14:paraId="2D8F6169" w14:textId="77777777" w:rsidR="0014797B" w:rsidRDefault="0014797B" w:rsidP="002D519D">
      <w:pPr>
        <w:jc w:val="center"/>
        <w:rPr>
          <w:rFonts w:cs="Arial"/>
          <w:lang w:val="de-CH"/>
        </w:rPr>
      </w:pPr>
    </w:p>
    <w:p w14:paraId="7098BAA1" w14:textId="77777777" w:rsidR="0014797B" w:rsidRDefault="0014797B" w:rsidP="002D519D">
      <w:pPr>
        <w:jc w:val="center"/>
        <w:rPr>
          <w:rFonts w:cs="Arial"/>
          <w:lang w:val="de-CH"/>
        </w:rPr>
      </w:pPr>
    </w:p>
    <w:p w14:paraId="2E3CA940" w14:textId="77777777" w:rsidR="0014797B" w:rsidRDefault="0014797B" w:rsidP="002D519D">
      <w:pPr>
        <w:jc w:val="center"/>
        <w:rPr>
          <w:rFonts w:cs="Arial"/>
          <w:lang w:val="de-CH"/>
        </w:rPr>
      </w:pPr>
    </w:p>
    <w:p w14:paraId="6835D257" w14:textId="77777777"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14:paraId="73D3487E" w14:textId="77777777"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14:paraId="0B90F167" w14:textId="77777777"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14:paraId="5289B7FC" w14:textId="77777777"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14:paraId="086427E6" w14:textId="77777777" w:rsidR="004B7777" w:rsidRPr="00245162" w:rsidRDefault="00770C77">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055B64DF" w14:textId="77777777" w:rsidR="004B7777" w:rsidRPr="00245162" w:rsidRDefault="00770C77">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E3968F9" w14:textId="77777777" w:rsidR="004B7777" w:rsidRPr="00245162" w:rsidRDefault="00770C77">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B7CE782" w14:textId="77777777" w:rsidR="004B7777" w:rsidRPr="00245162" w:rsidRDefault="00770C77">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1CA31E8" w14:textId="77777777" w:rsidR="004B7777" w:rsidRPr="00245162" w:rsidRDefault="00770C77">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4E9564A" w14:textId="77777777" w:rsidR="004B7777" w:rsidRPr="00245162" w:rsidRDefault="00770C77">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6A039E2" w14:textId="77777777" w:rsidR="004B7777" w:rsidRPr="00245162" w:rsidRDefault="00770C77">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BD98D9C" w14:textId="77777777" w:rsidR="004B7777" w:rsidRPr="00245162" w:rsidRDefault="00770C77">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541A72D6" w14:textId="77777777" w:rsidR="004B7777" w:rsidRPr="00245162" w:rsidRDefault="00770C77">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5B45B6E" w14:textId="77777777" w:rsidR="004B7777" w:rsidRPr="00245162" w:rsidRDefault="00770C77">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43243CB7" w14:textId="77777777" w:rsidR="004B7777" w:rsidRPr="00245162" w:rsidRDefault="00770C77">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03A0355" w14:textId="77777777" w:rsidR="004B7777" w:rsidRPr="00245162" w:rsidRDefault="00770C77">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C9EBF54" w14:textId="77777777" w:rsidR="004B7777" w:rsidRPr="00245162" w:rsidRDefault="00770C77">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11EBF1F" w14:textId="77777777" w:rsidR="004B7777" w:rsidRPr="00245162" w:rsidRDefault="00770C77">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7396FEA5" w14:textId="77777777" w:rsidR="002C63FB" w:rsidRPr="00245162" w:rsidRDefault="004B7777">
          <w:pPr>
            <w:rPr>
              <w:lang w:val="de-CH"/>
            </w:rPr>
          </w:pPr>
          <w:r w:rsidRPr="00245162">
            <w:rPr>
              <w:rFonts w:cs="Arial"/>
              <w:b/>
              <w:bCs/>
              <w:lang w:val="de-CH"/>
            </w:rPr>
            <w:fldChar w:fldCharType="end"/>
          </w:r>
        </w:p>
      </w:sdtContent>
    </w:sdt>
    <w:p w14:paraId="02B3FFD9" w14:textId="77777777" w:rsidR="00E9292D" w:rsidRPr="00245162" w:rsidRDefault="00E9292D" w:rsidP="00E9292D">
      <w:pPr>
        <w:pStyle w:val="berschrift1"/>
        <w:rPr>
          <w:lang w:val="de-CH"/>
        </w:rPr>
      </w:pPr>
      <w:r w:rsidRPr="00245162">
        <w:rPr>
          <w:lang w:val="de-CH"/>
        </w:rPr>
        <w:br w:type="page"/>
      </w:r>
    </w:p>
    <w:p w14:paraId="4E6ADDB4" w14:textId="77777777"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14:paraId="74C8333B" w14:textId="77777777"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14:paraId="3F626468" w14:textId="77777777"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14:paraId="3CB2BAEE" w14:textId="77777777" w:rsidR="007956FB" w:rsidRPr="00245162" w:rsidRDefault="007956FB" w:rsidP="007956FB">
      <w:pPr>
        <w:ind w:left="0"/>
        <w:rPr>
          <w:lang w:val="de-CH"/>
        </w:rPr>
      </w:pPr>
    </w:p>
    <w:p w14:paraId="2FBA0B70" w14:textId="77777777"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14:paraId="457965B4" w14:textId="77777777" w:rsidTr="0078455E">
        <w:tc>
          <w:tcPr>
            <w:tcW w:w="2349" w:type="dxa"/>
          </w:tcPr>
          <w:p w14:paraId="0F558C66" w14:textId="77777777" w:rsidR="0078455E" w:rsidRPr="00245162" w:rsidRDefault="0078455E" w:rsidP="001650F3">
            <w:pPr>
              <w:ind w:left="0"/>
              <w:rPr>
                <w:b/>
                <w:lang w:val="de-CH"/>
              </w:rPr>
            </w:pPr>
            <w:r w:rsidRPr="00245162">
              <w:rPr>
                <w:b/>
                <w:lang w:val="de-CH"/>
              </w:rPr>
              <w:t>Verantwortung</w:t>
            </w:r>
          </w:p>
        </w:tc>
        <w:tc>
          <w:tcPr>
            <w:tcW w:w="4110" w:type="dxa"/>
          </w:tcPr>
          <w:p w14:paraId="5FF7EE2F" w14:textId="77777777" w:rsidR="0078455E" w:rsidRPr="00245162" w:rsidRDefault="0078455E" w:rsidP="001650F3">
            <w:pPr>
              <w:ind w:left="0"/>
              <w:rPr>
                <w:b/>
                <w:lang w:val="de-CH"/>
              </w:rPr>
            </w:pPr>
            <w:r w:rsidRPr="00245162">
              <w:rPr>
                <w:b/>
                <w:lang w:val="de-CH"/>
              </w:rPr>
              <w:t>Dozent</w:t>
            </w:r>
          </w:p>
        </w:tc>
      </w:tr>
      <w:tr w:rsidR="0078455E" w:rsidRPr="00245162" w14:paraId="425DEF5E" w14:textId="77777777" w:rsidTr="0078455E">
        <w:tc>
          <w:tcPr>
            <w:tcW w:w="2349" w:type="dxa"/>
          </w:tcPr>
          <w:p w14:paraId="5D3F820E" w14:textId="77777777" w:rsidR="0078455E" w:rsidRPr="00245162" w:rsidRDefault="0078455E" w:rsidP="001650F3">
            <w:pPr>
              <w:ind w:left="0"/>
              <w:rPr>
                <w:lang w:val="de-CH"/>
              </w:rPr>
            </w:pPr>
            <w:r w:rsidRPr="00245162">
              <w:rPr>
                <w:lang w:val="de-CH"/>
              </w:rPr>
              <w:t>Kommunikation/ Sozialkompetenz</w:t>
            </w:r>
          </w:p>
        </w:tc>
        <w:tc>
          <w:tcPr>
            <w:tcW w:w="4110" w:type="dxa"/>
          </w:tcPr>
          <w:p w14:paraId="686D40DB" w14:textId="77777777"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14:paraId="7DC91F56" w14:textId="77777777" w:rsidTr="0078455E">
        <w:tc>
          <w:tcPr>
            <w:tcW w:w="2349" w:type="dxa"/>
          </w:tcPr>
          <w:p w14:paraId="28B4D2E0" w14:textId="77777777" w:rsidR="0078455E" w:rsidRPr="00245162" w:rsidRDefault="0078455E" w:rsidP="001650F3">
            <w:pPr>
              <w:ind w:left="0"/>
              <w:rPr>
                <w:lang w:val="de-CH"/>
              </w:rPr>
            </w:pPr>
            <w:r w:rsidRPr="00245162">
              <w:rPr>
                <w:lang w:val="de-CH"/>
              </w:rPr>
              <w:t>Projektmanagement</w:t>
            </w:r>
          </w:p>
        </w:tc>
        <w:tc>
          <w:tcPr>
            <w:tcW w:w="4110" w:type="dxa"/>
          </w:tcPr>
          <w:p w14:paraId="3C0A9A2A" w14:textId="77777777" w:rsidR="0078455E" w:rsidRPr="00245162" w:rsidRDefault="0078455E" w:rsidP="001650F3">
            <w:pPr>
              <w:ind w:left="0"/>
              <w:rPr>
                <w:lang w:val="de-CH"/>
              </w:rPr>
            </w:pPr>
            <w:r w:rsidRPr="00245162">
              <w:rPr>
                <w:lang w:val="de-CH"/>
              </w:rPr>
              <w:t>Pascal Buchschacher</w:t>
            </w:r>
          </w:p>
        </w:tc>
      </w:tr>
      <w:tr w:rsidR="0078455E" w:rsidRPr="00245162" w14:paraId="058BAD66" w14:textId="77777777" w:rsidTr="0078455E">
        <w:tc>
          <w:tcPr>
            <w:tcW w:w="2349" w:type="dxa"/>
          </w:tcPr>
          <w:p w14:paraId="27C41D88" w14:textId="77777777" w:rsidR="0078455E" w:rsidRPr="00245162" w:rsidRDefault="0078455E" w:rsidP="001650F3">
            <w:pPr>
              <w:ind w:left="0"/>
              <w:rPr>
                <w:lang w:val="de-CH"/>
              </w:rPr>
            </w:pPr>
            <w:r w:rsidRPr="00245162">
              <w:rPr>
                <w:lang w:val="de-CH"/>
              </w:rPr>
              <w:t>Software</w:t>
            </w:r>
          </w:p>
        </w:tc>
        <w:tc>
          <w:tcPr>
            <w:tcW w:w="4110" w:type="dxa"/>
          </w:tcPr>
          <w:p w14:paraId="29ADA47A" w14:textId="77777777" w:rsidR="0078455E" w:rsidRPr="00245162" w:rsidRDefault="0078455E" w:rsidP="001650F3">
            <w:pPr>
              <w:ind w:left="0"/>
              <w:rPr>
                <w:lang w:val="de-CH"/>
              </w:rPr>
            </w:pPr>
            <w:r w:rsidRPr="00245162">
              <w:rPr>
                <w:lang w:val="de-CH"/>
              </w:rPr>
              <w:t>Richard Gut</w:t>
            </w:r>
          </w:p>
        </w:tc>
      </w:tr>
      <w:tr w:rsidR="0078455E" w:rsidRPr="00BF2340" w14:paraId="26222AAE" w14:textId="77777777" w:rsidTr="0078455E">
        <w:tc>
          <w:tcPr>
            <w:tcW w:w="2349" w:type="dxa"/>
          </w:tcPr>
          <w:p w14:paraId="5A87C3B2" w14:textId="77777777" w:rsidR="0078455E" w:rsidRPr="00245162" w:rsidRDefault="0078455E" w:rsidP="001650F3">
            <w:pPr>
              <w:ind w:left="0"/>
              <w:rPr>
                <w:lang w:val="de-CH"/>
              </w:rPr>
            </w:pPr>
            <w:r w:rsidRPr="00245162">
              <w:rPr>
                <w:lang w:val="de-CH"/>
              </w:rPr>
              <w:t>Elektrotechnik</w:t>
            </w:r>
          </w:p>
        </w:tc>
        <w:tc>
          <w:tcPr>
            <w:tcW w:w="4110" w:type="dxa"/>
          </w:tcPr>
          <w:p w14:paraId="256B72DC" w14:textId="77777777" w:rsidR="0078455E" w:rsidRPr="00245162" w:rsidRDefault="0078455E" w:rsidP="001650F3">
            <w:pPr>
              <w:ind w:left="0"/>
              <w:rPr>
                <w:lang w:val="de-CH"/>
              </w:rPr>
            </w:pPr>
            <w:r w:rsidRPr="00245162">
              <w:rPr>
                <w:lang w:val="de-CH"/>
              </w:rPr>
              <w:t>Peter Niklaus und Sebastian Gaulocher</w:t>
            </w:r>
          </w:p>
        </w:tc>
      </w:tr>
    </w:tbl>
    <w:p w14:paraId="07CC1700" w14:textId="77777777" w:rsidR="0078455E" w:rsidRPr="00245162" w:rsidRDefault="0078455E" w:rsidP="001650F3">
      <w:pPr>
        <w:rPr>
          <w:lang w:val="de-CH"/>
        </w:rPr>
      </w:pPr>
    </w:p>
    <w:p w14:paraId="3B9B20E9" w14:textId="77777777"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14:paraId="494A502E" w14:textId="77777777" w:rsidR="007956FB" w:rsidRPr="00245162" w:rsidRDefault="007956FB" w:rsidP="007956FB">
      <w:pPr>
        <w:rPr>
          <w:lang w:val="de-CH"/>
        </w:rPr>
      </w:pPr>
    </w:p>
    <w:p w14:paraId="42F2BDC4" w14:textId="77777777"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14:paraId="7566E5DC" w14:textId="77777777" w:rsidR="00520BBB" w:rsidRPr="00245162" w:rsidRDefault="00520BBB" w:rsidP="007956FB">
      <w:pPr>
        <w:rPr>
          <w:lang w:val="de-CH"/>
        </w:rPr>
      </w:pPr>
    </w:p>
    <w:p w14:paraId="078D2B13" w14:textId="77777777"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14:paraId="4DBA3F02" w14:textId="77777777"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14:paraId="7D101806" w14:textId="77777777" w:rsidR="00520BBB" w:rsidRPr="00E9067D" w:rsidRDefault="00520BBB" w:rsidP="00E9067D">
      <w:pPr>
        <w:rPr>
          <w:rStyle w:val="berschrift2Zchn"/>
          <w:b w:val="0"/>
          <w:lang w:val="de-CH"/>
        </w:rPr>
      </w:pPr>
    </w:p>
    <w:p w14:paraId="6D769863" w14:textId="77777777"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14:paraId="79C0F1B1" w14:textId="77777777" w:rsidR="0034083F" w:rsidRPr="00245162" w:rsidRDefault="00E4734F" w:rsidP="005A4E2E">
      <w:pPr>
        <w:rPr>
          <w:lang w:val="de-CH"/>
        </w:rPr>
      </w:pPr>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A050A82" w14:textId="77777777" w:rsidR="002D519D" w:rsidRPr="00245162" w:rsidRDefault="0034083F" w:rsidP="0034083F">
      <w:pPr>
        <w:pStyle w:val="berschrift1"/>
        <w:numPr>
          <w:ilvl w:val="0"/>
          <w:numId w:val="6"/>
        </w:numPr>
        <w:rPr>
          <w:lang w:val="de-CH"/>
        </w:rPr>
      </w:pPr>
      <w:bookmarkStart w:id="6" w:name="_Toc2435227"/>
      <w:r w:rsidRPr="00245162">
        <w:rPr>
          <w:lang w:val="de-CH"/>
        </w:rPr>
        <w:lastRenderedPageBreak/>
        <w:t>Planung</w:t>
      </w:r>
      <w:bookmarkEnd w:id="6"/>
    </w:p>
    <w:p w14:paraId="2E711D21" w14:textId="77777777" w:rsidR="0034083F" w:rsidRPr="00245162" w:rsidRDefault="0034083F" w:rsidP="0034083F">
      <w:pPr>
        <w:pStyle w:val="berschrift2"/>
        <w:framePr w:wrap="around"/>
        <w:numPr>
          <w:ilvl w:val="1"/>
          <w:numId w:val="6"/>
        </w:numPr>
        <w:rPr>
          <w:lang w:val="de-CH"/>
        </w:rPr>
      </w:pPr>
      <w:bookmarkStart w:id="7" w:name="_Toc2435228"/>
      <w:r w:rsidRPr="00245162">
        <w:rPr>
          <w:lang w:val="de-CH"/>
        </w:rPr>
        <w:t>Terminplan</w:t>
      </w:r>
      <w:bookmarkEnd w:id="7"/>
    </w:p>
    <w:p w14:paraId="4477573A" w14:textId="77777777" w:rsidR="0034083F" w:rsidRPr="00245162" w:rsidRDefault="0034083F" w:rsidP="0034083F">
      <w:pPr>
        <w:rPr>
          <w:lang w:val="de-CH"/>
        </w:rPr>
      </w:pPr>
    </w:p>
    <w:p w14:paraId="315A168D" w14:textId="77777777" w:rsidR="0034083F" w:rsidRPr="00245162" w:rsidRDefault="0034083F" w:rsidP="0034083F">
      <w:pPr>
        <w:pStyle w:val="berschrift2"/>
        <w:framePr w:wrap="around"/>
        <w:numPr>
          <w:ilvl w:val="1"/>
          <w:numId w:val="6"/>
        </w:numPr>
        <w:rPr>
          <w:lang w:val="de-CH"/>
        </w:rPr>
      </w:pPr>
      <w:bookmarkStart w:id="8" w:name="_Toc2435229"/>
      <w:r w:rsidRPr="00245162">
        <w:rPr>
          <w:lang w:val="de-CH"/>
        </w:rPr>
        <w:t>Projektstrukturplan/Arbeitspakete</w:t>
      </w:r>
      <w:bookmarkEnd w:id="8"/>
    </w:p>
    <w:p w14:paraId="681FE7D3" w14:textId="77777777" w:rsidR="0034083F" w:rsidRPr="00245162" w:rsidRDefault="0034083F" w:rsidP="0034083F">
      <w:pPr>
        <w:rPr>
          <w:lang w:val="de-CH"/>
        </w:rPr>
      </w:pPr>
    </w:p>
    <w:p w14:paraId="2B0D8A3B" w14:textId="77777777" w:rsidR="002D519D" w:rsidRPr="00245162" w:rsidRDefault="0034083F" w:rsidP="0034083F">
      <w:pPr>
        <w:pStyle w:val="berschrift1"/>
        <w:numPr>
          <w:ilvl w:val="0"/>
          <w:numId w:val="6"/>
        </w:numPr>
        <w:rPr>
          <w:rFonts w:cs="Arial"/>
          <w:lang w:val="de-CH"/>
        </w:rPr>
      </w:pPr>
      <w:bookmarkStart w:id="9" w:name="_Toc2435230"/>
      <w:r w:rsidRPr="00245162">
        <w:rPr>
          <w:rFonts w:cs="Arial"/>
          <w:lang w:val="de-CH"/>
        </w:rPr>
        <w:t>Budget</w:t>
      </w:r>
      <w:bookmarkEnd w:id="9"/>
    </w:p>
    <w:p w14:paraId="417CC796" w14:textId="77777777" w:rsidR="002C63FB" w:rsidRPr="00245162" w:rsidRDefault="0034083F" w:rsidP="00C5504B">
      <w:pPr>
        <w:pStyle w:val="berschrift2"/>
        <w:framePr w:wrap="around"/>
        <w:numPr>
          <w:ilvl w:val="1"/>
          <w:numId w:val="6"/>
        </w:numPr>
        <w:rPr>
          <w:lang w:val="de-CH"/>
        </w:rPr>
      </w:pPr>
      <w:bookmarkStart w:id="10" w:name="_Toc2435231"/>
      <w:r w:rsidRPr="00245162">
        <w:rPr>
          <w:lang w:val="de-CH"/>
        </w:rPr>
        <w:t>Personalaufwand</w:t>
      </w:r>
      <w:bookmarkEnd w:id="10"/>
    </w:p>
    <w:p w14:paraId="6B018A46" w14:textId="77777777" w:rsidR="007956FB" w:rsidRPr="00245162" w:rsidRDefault="007956FB" w:rsidP="0034083F">
      <w:pPr>
        <w:rPr>
          <w:lang w:val="de-CH"/>
        </w:rPr>
      </w:pPr>
    </w:p>
    <w:p w14:paraId="352295E4" w14:textId="77777777" w:rsidR="002C63FB" w:rsidRPr="00245162" w:rsidRDefault="0034083F" w:rsidP="0034083F">
      <w:pPr>
        <w:pStyle w:val="berschrift2"/>
        <w:framePr w:wrap="around"/>
        <w:numPr>
          <w:ilvl w:val="1"/>
          <w:numId w:val="6"/>
        </w:numPr>
        <w:rPr>
          <w:lang w:val="de-CH"/>
        </w:rPr>
      </w:pPr>
      <w:bookmarkStart w:id="11" w:name="_Toc2435232"/>
      <w:r w:rsidRPr="00245162">
        <w:rPr>
          <w:lang w:val="de-CH"/>
        </w:rPr>
        <w:t>Material und anderes</w:t>
      </w:r>
      <w:bookmarkEnd w:id="11"/>
    </w:p>
    <w:p w14:paraId="0ADD2C6A" w14:textId="77777777" w:rsidR="007956FB" w:rsidRPr="00245162" w:rsidRDefault="007956FB" w:rsidP="0034083F">
      <w:pPr>
        <w:ind w:left="0"/>
        <w:rPr>
          <w:lang w:val="de-CH"/>
        </w:rPr>
      </w:pPr>
    </w:p>
    <w:p w14:paraId="61FD9727" w14:textId="77777777" w:rsidR="00B8377C" w:rsidRDefault="00B8377C">
      <w:pPr>
        <w:ind w:left="0"/>
        <w:jc w:val="left"/>
        <w:rPr>
          <w:lang w:val="de-CH"/>
        </w:rPr>
      </w:pPr>
      <w:r>
        <w:rPr>
          <w:lang w:val="de-CH"/>
        </w:rPr>
        <w:br w:type="page"/>
      </w:r>
    </w:p>
    <w:p w14:paraId="390386C6" w14:textId="77777777"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14:paraId="575623F5" w14:textId="77777777" w:rsidR="007956FB" w:rsidRPr="00245162" w:rsidRDefault="007956FB" w:rsidP="007956FB">
      <w:pPr>
        <w:rPr>
          <w:lang w:val="de-CH"/>
        </w:rPr>
      </w:pPr>
    </w:p>
    <w:p w14:paraId="1EAE5987" w14:textId="77777777" w:rsidR="005A25B2" w:rsidRDefault="0034083F" w:rsidP="0034083F">
      <w:pPr>
        <w:pStyle w:val="berschrift1"/>
        <w:numPr>
          <w:ilvl w:val="0"/>
          <w:numId w:val="6"/>
        </w:numPr>
        <w:rPr>
          <w:lang w:val="de-CH"/>
        </w:rPr>
      </w:pPr>
      <w:bookmarkStart w:id="13" w:name="_Toc2435233"/>
      <w:r w:rsidRPr="00245162">
        <w:rPr>
          <w:lang w:val="de-CH"/>
        </w:rPr>
        <w:t>Kommunikationskonzept</w:t>
      </w:r>
      <w:bookmarkEnd w:id="13"/>
    </w:p>
    <w:p w14:paraId="21AD5C9F" w14:textId="77777777"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14:paraId="496900B6" w14:textId="77777777"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0BAB" w14:textId="77777777"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14:paraId="791752AB"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14:paraId="0ECB6921"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2C8CC5F8"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14:paraId="2F9390AA"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4B218DDE"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14:paraId="614C5BC2"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14:paraId="3566CBC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C4D1AC9"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14:paraId="1509749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14:paraId="26CAFAC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14:paraId="5403A56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14:paraId="2AECEC4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E306E46"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03036C8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8D62970" w14:textId="77777777"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3A5A575"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14:paraId="44C9618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7CAE703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4B13224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14:paraId="3817D2C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04FE8207"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32CEF69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F19A33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B0084D4"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14:paraId="3DF49C5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6C1FBCC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189B11F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14:paraId="100BFBA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14:paraId="36C1285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2B35EE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45C7536"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598979B"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14:paraId="69FCE87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66F81FD" w14:textId="77777777"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14:paraId="1EDA8F7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14:paraId="41BDB54C"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25E0F6E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14:paraId="426C008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37C1FD25" w14:textId="77777777"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A09675E"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14:paraId="45CF575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3E5593E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74188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14:paraId="6B3B509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5D90293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7E8B0E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59E1D288"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819582C"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14:paraId="6F5860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C84C4F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7C855DD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14:paraId="236E1C0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237373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2B4D9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14:paraId="4C4E972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7567FED"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14:paraId="5C767CB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489C501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14:paraId="2FB9CF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14:paraId="0657B4F0"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6DC505F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14:paraId="3A82F0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14:paraId="7E0ABD23" w14:textId="77777777" w:rsidR="009F2291" w:rsidRDefault="009F2291" w:rsidP="0034083F">
      <w:pPr>
        <w:rPr>
          <w:rFonts w:asciiTheme="minorHAnsi" w:hAnsiTheme="minorHAnsi"/>
        </w:rPr>
      </w:pPr>
    </w:p>
    <w:p w14:paraId="7D06EA76" w14:textId="77777777" w:rsidR="005A25B2" w:rsidRDefault="005A25B2" w:rsidP="0034083F">
      <w:pPr>
        <w:rPr>
          <w:lang w:val="de-CH"/>
        </w:rPr>
      </w:pPr>
    </w:p>
    <w:p w14:paraId="0D5DAFB9" w14:textId="77777777" w:rsidR="00724EB5" w:rsidRPr="00245162" w:rsidRDefault="00B8377C" w:rsidP="00B8377C">
      <w:pPr>
        <w:ind w:left="0"/>
        <w:jc w:val="left"/>
        <w:rPr>
          <w:lang w:val="de-CH"/>
        </w:rPr>
      </w:pPr>
      <w:r>
        <w:rPr>
          <w:lang w:val="de-CH"/>
        </w:rPr>
        <w:br w:type="page"/>
      </w:r>
    </w:p>
    <w:p w14:paraId="48168731" w14:textId="77777777"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4" w:name="_Toc2435234"/>
    </w:p>
    <w:p w14:paraId="65EA8BC7" w14:textId="188E7AD8" w:rsidR="0056403C" w:rsidRPr="00F05B08" w:rsidRDefault="0034083F" w:rsidP="00F05B08">
      <w:pPr>
        <w:pStyle w:val="berschrift1"/>
        <w:numPr>
          <w:ilvl w:val="0"/>
          <w:numId w:val="6"/>
        </w:numPr>
        <w:rPr>
          <w:lang w:val="de-CH"/>
        </w:rPr>
      </w:pPr>
      <w:r w:rsidRPr="00245162">
        <w:rPr>
          <w:lang w:val="de-CH"/>
        </w:rPr>
        <w:lastRenderedPageBreak/>
        <w:t>Risikomanagement</w:t>
      </w:r>
      <w:bookmarkEnd w:id="14"/>
    </w:p>
    <w:p w14:paraId="7AD4FC61" w14:textId="557DC37F" w:rsidR="00C12C26" w:rsidRDefault="00C12C26" w:rsidP="00C12C26">
      <w:pPr>
        <w:pStyle w:val="berschrift2"/>
        <w:framePr w:wrap="around"/>
        <w:rPr>
          <w:lang w:val="de-CH"/>
        </w:rPr>
      </w:pPr>
      <w:r>
        <w:rPr>
          <w:lang w:val="de-CH"/>
        </w:rPr>
        <w:t>6.1 Risikoanalyse</w:t>
      </w:r>
    </w:p>
    <w:p w14:paraId="54C1B89A" w14:textId="14F87C79" w:rsidR="00C12C26" w:rsidRDefault="00C12C26" w:rsidP="00C12C26">
      <w:pPr>
        <w:rPr>
          <w:lang w:val="de-CH"/>
        </w:rPr>
      </w:pPr>
    </w:p>
    <w:p w14:paraId="1BCBF5F7" w14:textId="179A13B4" w:rsidR="00A85703" w:rsidRDefault="00A85703" w:rsidP="00C12C26">
      <w:pPr>
        <w:rPr>
          <w:lang w:val="de-CH"/>
        </w:rPr>
      </w:pPr>
      <w:r w:rsidRPr="00A85703">
        <w:rPr>
          <w:noProof/>
        </w:rPr>
        <w:drawing>
          <wp:inline distT="0" distB="0" distL="0" distR="0" wp14:anchorId="0CF2930C" wp14:editId="50FFDEBE">
            <wp:extent cx="3685540" cy="9283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5540" cy="928370"/>
                    </a:xfrm>
                    <a:prstGeom prst="rect">
                      <a:avLst/>
                    </a:prstGeom>
                    <a:noFill/>
                    <a:ln>
                      <a:noFill/>
                    </a:ln>
                  </pic:spPr>
                </pic:pic>
              </a:graphicData>
            </a:graphic>
          </wp:inline>
        </w:drawing>
      </w:r>
    </w:p>
    <w:p w14:paraId="2EF45CD6" w14:textId="6AF6F2C4" w:rsidR="00A85703" w:rsidRDefault="00A85703" w:rsidP="00A85703">
      <w:pPr>
        <w:rPr>
          <w:lang w:val="de-CH"/>
        </w:rPr>
      </w:pPr>
      <w:r w:rsidRPr="00A85703">
        <w:rPr>
          <w:noProof/>
        </w:rPr>
        <w:drawing>
          <wp:inline distT="0" distB="0" distL="0" distR="0" wp14:anchorId="2535714C" wp14:editId="0E48449B">
            <wp:extent cx="3685540" cy="745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40" cy="745490"/>
                    </a:xfrm>
                    <a:prstGeom prst="rect">
                      <a:avLst/>
                    </a:prstGeom>
                    <a:noFill/>
                    <a:ln>
                      <a:noFill/>
                    </a:ln>
                  </pic:spPr>
                </pic:pic>
              </a:graphicData>
            </a:graphic>
          </wp:inline>
        </w:drawing>
      </w:r>
    </w:p>
    <w:p w14:paraId="24A549B6" w14:textId="70A6F2AF" w:rsidR="00C12C26" w:rsidRDefault="00DA6AC7" w:rsidP="00DA6AC7">
      <w:pPr>
        <w:pStyle w:val="berschrift2"/>
        <w:framePr w:wrap="around"/>
        <w:rPr>
          <w:lang w:val="de-CH"/>
        </w:rPr>
      </w:pPr>
      <w:r>
        <w:rPr>
          <w:lang w:val="de-CH"/>
        </w:rPr>
        <w:t>6.2 Risiko</w:t>
      </w:r>
      <w:r w:rsidR="00FE4F1F">
        <w:rPr>
          <w:lang w:val="de-CH"/>
        </w:rPr>
        <w:t>tabelle</w:t>
      </w:r>
    </w:p>
    <w:p w14:paraId="33635860" w14:textId="11F41D54" w:rsidR="00DA6AC7" w:rsidRDefault="00DA6AC7" w:rsidP="004031D1">
      <w:pPr>
        <w:ind w:left="0"/>
        <w:rPr>
          <w:lang w:val="de-CH"/>
        </w:rPr>
      </w:pPr>
    </w:p>
    <w:p w14:paraId="5D15D517" w14:textId="60709BCD" w:rsidR="002F5AA1" w:rsidRDefault="00564B3B" w:rsidP="00DA6AC7">
      <w:pPr>
        <w:rPr>
          <w:lang w:val="de-CH"/>
        </w:rPr>
      </w:pPr>
      <w:r w:rsidRPr="00564B3B">
        <w:rPr>
          <w:noProof/>
        </w:rPr>
        <w:drawing>
          <wp:inline distT="0" distB="0" distL="0" distR="0" wp14:anchorId="032CE6BD" wp14:editId="4774837E">
            <wp:extent cx="5731510" cy="4294388"/>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294388"/>
                    </a:xfrm>
                    <a:prstGeom prst="rect">
                      <a:avLst/>
                    </a:prstGeom>
                    <a:noFill/>
                    <a:ln>
                      <a:noFill/>
                    </a:ln>
                  </pic:spPr>
                </pic:pic>
              </a:graphicData>
            </a:graphic>
          </wp:inline>
        </w:drawing>
      </w:r>
    </w:p>
    <w:p w14:paraId="4BD3C248" w14:textId="72DD3610" w:rsidR="00377CF5" w:rsidRPr="00377CF5" w:rsidRDefault="00377CF5" w:rsidP="000F4652">
      <w:pPr>
        <w:jc w:val="left"/>
        <w:rPr>
          <w:lang w:val="de-CH"/>
        </w:rPr>
      </w:pPr>
      <w:r w:rsidRPr="007A549D">
        <w:rPr>
          <w:noProof/>
        </w:rPr>
        <w:drawing>
          <wp:anchor distT="0" distB="0" distL="114300" distR="114300" simplePos="0" relativeHeight="251660288" behindDoc="1" locked="0" layoutInCell="1" allowOverlap="1" wp14:anchorId="24342330" wp14:editId="384C7B8F">
            <wp:simplePos x="0" y="0"/>
            <wp:positionH relativeFrom="column">
              <wp:posOffset>2971897</wp:posOffset>
            </wp:positionH>
            <wp:positionV relativeFrom="paragraph">
              <wp:posOffset>7620</wp:posOffset>
            </wp:positionV>
            <wp:extent cx="2990850" cy="1196340"/>
            <wp:effectExtent l="0" t="0" r="0" b="3810"/>
            <wp:wrapTight wrapText="bothSides">
              <wp:wrapPolygon edited="0">
                <wp:start x="0" y="0"/>
                <wp:lineTo x="0" y="21325"/>
                <wp:lineTo x="21462" y="21325"/>
                <wp:lineTo x="2146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1196340"/>
                    </a:xfrm>
                    <a:prstGeom prst="rect">
                      <a:avLst/>
                    </a:prstGeom>
                    <a:noFill/>
                    <a:ln>
                      <a:noFill/>
                    </a:ln>
                  </pic:spPr>
                </pic:pic>
              </a:graphicData>
            </a:graphic>
          </wp:anchor>
        </w:drawing>
      </w:r>
      <w:r w:rsidRPr="00377CF5">
        <w:rPr>
          <w:lang w:val="de-CH"/>
        </w:rPr>
        <w:t>Um auf Risiken vorbereitet zu sein, haben wir obige Risikotabelle erstellt. In dieser listen wir die möglichen Gefahren auf und nennen Präventionsmassnahmen, um sowohl die Eintrittswahrscheinlichkeit (Pi), als auch die Auswirkungen</w:t>
      </w:r>
      <w:r>
        <w:rPr>
          <w:lang w:val="de-CH"/>
        </w:rPr>
        <w:t xml:space="preserve"> </w:t>
      </w:r>
      <w:r w:rsidRPr="00377CF5">
        <w:rPr>
          <w:lang w:val="de-CH"/>
        </w:rPr>
        <w:t>(Si) zu minimieren.</w:t>
      </w:r>
    </w:p>
    <w:p w14:paraId="53A8D34C" w14:textId="2C3AD593" w:rsidR="00DA6AC7" w:rsidRDefault="00DA6AC7" w:rsidP="00DA6AC7">
      <w:pPr>
        <w:rPr>
          <w:lang w:val="de-CH"/>
        </w:rPr>
      </w:pPr>
    </w:p>
    <w:p w14:paraId="47F82950" w14:textId="559B2FFA" w:rsidR="00133B40" w:rsidRPr="00DA6AC7" w:rsidRDefault="00133B40" w:rsidP="00DA6AC7">
      <w:pPr>
        <w:rPr>
          <w:lang w:val="de-CH"/>
        </w:rPr>
      </w:pPr>
    </w:p>
    <w:p w14:paraId="66CE3DB8" w14:textId="6D81D5CC" w:rsidR="0034083F" w:rsidRDefault="007272D8" w:rsidP="007272D8">
      <w:pPr>
        <w:pStyle w:val="berschrift2"/>
        <w:framePr w:wrap="around"/>
        <w:rPr>
          <w:lang w:val="de-CH"/>
        </w:rPr>
      </w:pPr>
      <w:r>
        <w:rPr>
          <w:lang w:val="de-CH"/>
        </w:rPr>
        <w:t xml:space="preserve">6.3 </w:t>
      </w:r>
      <w:r w:rsidR="00BF2340">
        <w:rPr>
          <w:lang w:val="de-CH"/>
        </w:rPr>
        <w:t>Risikomatrix</w:t>
      </w:r>
    </w:p>
    <w:p w14:paraId="0A5F3FFD" w14:textId="2B4D56A3" w:rsidR="007272D8" w:rsidRDefault="007272D8" w:rsidP="007272D8">
      <w:pPr>
        <w:rPr>
          <w:lang w:val="de-CH"/>
        </w:rPr>
      </w:pPr>
    </w:p>
    <w:p w14:paraId="7186A50E" w14:textId="4ED74498" w:rsidR="00133B40" w:rsidRDefault="00377CF5" w:rsidP="00377CF5">
      <w:pPr>
        <w:rPr>
          <w:lang w:val="de-CH"/>
        </w:rPr>
      </w:pPr>
      <w:r w:rsidRPr="00377CF5">
        <w:rPr>
          <w:lang w:val="de-CH"/>
        </w:rPr>
        <w:t>Auf der folgenden Risikoma</w:t>
      </w:r>
      <w:r>
        <w:rPr>
          <w:lang w:val="de-CH"/>
        </w:rPr>
        <w:t>trix</w:t>
      </w:r>
      <w:r w:rsidRPr="00377CF5">
        <w:rPr>
          <w:lang w:val="de-CH"/>
        </w:rPr>
        <w:t xml:space="preserve"> sind alle Gefahren mit und ohne Prävention graphisch dargestellt.</w:t>
      </w:r>
    </w:p>
    <w:p w14:paraId="4BADDA41" w14:textId="1A4145C7" w:rsidR="0089217B" w:rsidRDefault="009E450A" w:rsidP="0089217B">
      <w:pPr>
        <w:rPr>
          <w:lang w:val="de-CH"/>
        </w:rPr>
      </w:pPr>
      <w:r w:rsidRPr="009E450A">
        <w:drawing>
          <wp:inline distT="0" distB="0" distL="0" distR="0" wp14:anchorId="0DF022E2" wp14:editId="56B1F440">
            <wp:extent cx="5731510" cy="3001482"/>
            <wp:effectExtent l="0" t="0" r="2540" b="8890"/>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482"/>
                    </a:xfrm>
                    <a:prstGeom prst="rect">
                      <a:avLst/>
                    </a:prstGeom>
                    <a:noFill/>
                    <a:ln>
                      <a:noFill/>
                    </a:ln>
                  </pic:spPr>
                </pic:pic>
              </a:graphicData>
            </a:graphic>
          </wp:inline>
        </w:drawing>
      </w:r>
      <w:bookmarkStart w:id="15" w:name="_GoBack"/>
      <w:bookmarkEnd w:id="15"/>
    </w:p>
    <w:p w14:paraId="04B49770" w14:textId="623DDCFC" w:rsidR="0089217B" w:rsidRDefault="0089217B" w:rsidP="0089217B">
      <w:pPr>
        <w:pStyle w:val="Listenabsatz"/>
        <w:numPr>
          <w:ilvl w:val="0"/>
          <w:numId w:val="8"/>
        </w:numPr>
        <w:rPr>
          <w:lang w:val="de-CH"/>
        </w:rPr>
      </w:pPr>
      <w:r w:rsidRPr="009E3C22">
        <w:rPr>
          <w:lang w:val="de-CH"/>
        </w:rPr>
        <w:t>Auftrag ist unklar definiert</w:t>
      </w:r>
    </w:p>
    <w:p w14:paraId="763B2784" w14:textId="56A3A023" w:rsidR="0089217B" w:rsidRDefault="0023091A" w:rsidP="0089217B">
      <w:pPr>
        <w:pStyle w:val="Listenabsatz"/>
        <w:numPr>
          <w:ilvl w:val="0"/>
          <w:numId w:val="8"/>
        </w:numPr>
        <w:rPr>
          <w:lang w:val="de-CH"/>
        </w:rPr>
      </w:pPr>
      <w:r w:rsidRPr="0023091A">
        <w:rPr>
          <w:lang w:val="de-CH"/>
        </w:rPr>
        <w:t>Mitarbeiter fällt aus (temporär)</w:t>
      </w:r>
    </w:p>
    <w:p w14:paraId="5E433495" w14:textId="0CD125EE" w:rsidR="0023091A" w:rsidRDefault="0023091A" w:rsidP="0089217B">
      <w:pPr>
        <w:pStyle w:val="Listenabsatz"/>
        <w:numPr>
          <w:ilvl w:val="0"/>
          <w:numId w:val="8"/>
        </w:numPr>
        <w:rPr>
          <w:lang w:val="de-CH"/>
        </w:rPr>
      </w:pPr>
      <w:r w:rsidRPr="0023091A">
        <w:rPr>
          <w:lang w:val="de-CH"/>
        </w:rPr>
        <w:t>Mitarbeiter fällt aus (permanent)</w:t>
      </w:r>
    </w:p>
    <w:p w14:paraId="4EA8D621" w14:textId="18D7763E" w:rsidR="0023091A" w:rsidRDefault="0023091A" w:rsidP="0089217B">
      <w:pPr>
        <w:pStyle w:val="Listenabsatz"/>
        <w:numPr>
          <w:ilvl w:val="0"/>
          <w:numId w:val="8"/>
        </w:numPr>
        <w:rPr>
          <w:lang w:val="de-CH"/>
        </w:rPr>
      </w:pPr>
      <w:r w:rsidRPr="0023091A">
        <w:rPr>
          <w:lang w:val="de-CH"/>
        </w:rPr>
        <w:t>PM fällt aus (temporär)</w:t>
      </w:r>
    </w:p>
    <w:p w14:paraId="1CDFDB67" w14:textId="0F942FC0" w:rsidR="0023091A" w:rsidRDefault="0023091A" w:rsidP="0089217B">
      <w:pPr>
        <w:pStyle w:val="Listenabsatz"/>
        <w:numPr>
          <w:ilvl w:val="0"/>
          <w:numId w:val="8"/>
        </w:numPr>
        <w:rPr>
          <w:lang w:val="de-CH"/>
        </w:rPr>
      </w:pPr>
      <w:r w:rsidRPr="0023091A">
        <w:rPr>
          <w:lang w:val="de-CH"/>
        </w:rPr>
        <w:t>PM fällt aus (permanent)</w:t>
      </w:r>
    </w:p>
    <w:p w14:paraId="42F889C1" w14:textId="0276E61D" w:rsidR="0023091A" w:rsidRDefault="00390EBC" w:rsidP="0089217B">
      <w:pPr>
        <w:pStyle w:val="Listenabsatz"/>
        <w:numPr>
          <w:ilvl w:val="0"/>
          <w:numId w:val="8"/>
        </w:numPr>
        <w:rPr>
          <w:lang w:val="de-CH"/>
        </w:rPr>
      </w:pPr>
      <w:r w:rsidRPr="00390EBC">
        <w:rPr>
          <w:lang w:val="de-CH"/>
        </w:rPr>
        <w:t>Datenverlust</w:t>
      </w:r>
    </w:p>
    <w:p w14:paraId="26669E35" w14:textId="0FF5D18C" w:rsidR="00390EBC" w:rsidRDefault="00390EBC" w:rsidP="0089217B">
      <w:pPr>
        <w:pStyle w:val="Listenabsatz"/>
        <w:numPr>
          <w:ilvl w:val="0"/>
          <w:numId w:val="8"/>
        </w:numPr>
        <w:rPr>
          <w:lang w:val="de-CH"/>
        </w:rPr>
      </w:pPr>
      <w:r w:rsidRPr="00390EBC">
        <w:rPr>
          <w:lang w:val="de-CH"/>
        </w:rPr>
        <w:t>Ziele ändern sich</w:t>
      </w:r>
    </w:p>
    <w:p w14:paraId="6474AC91" w14:textId="284B18BA" w:rsidR="00390EBC" w:rsidRDefault="00390EBC" w:rsidP="0089217B">
      <w:pPr>
        <w:pStyle w:val="Listenabsatz"/>
        <w:numPr>
          <w:ilvl w:val="0"/>
          <w:numId w:val="8"/>
        </w:numPr>
        <w:rPr>
          <w:lang w:val="de-CH"/>
        </w:rPr>
      </w:pPr>
      <w:r w:rsidRPr="00390EBC">
        <w:rPr>
          <w:lang w:val="de-CH"/>
        </w:rPr>
        <w:t>Strukturplan unvollständig</w:t>
      </w:r>
    </w:p>
    <w:p w14:paraId="64DFB954" w14:textId="5819D407" w:rsidR="00400A61" w:rsidRPr="00E770DE" w:rsidRDefault="00390EBC" w:rsidP="00E770DE">
      <w:pPr>
        <w:pStyle w:val="Listenabsatz"/>
        <w:numPr>
          <w:ilvl w:val="0"/>
          <w:numId w:val="8"/>
        </w:numPr>
        <w:ind w:left="1060"/>
        <w:rPr>
          <w:lang w:val="de-CH"/>
        </w:rPr>
      </w:pPr>
      <w:r w:rsidRPr="00390EBC">
        <w:rPr>
          <w:lang w:val="de-CH"/>
        </w:rPr>
        <w:t>Zeit für ein AP zu knapp</w:t>
      </w:r>
    </w:p>
    <w:p w14:paraId="58BE2358" w14:textId="2E053F70" w:rsidR="00390EBC" w:rsidRDefault="00400A61" w:rsidP="0089217B">
      <w:pPr>
        <w:pStyle w:val="Listenabsatz"/>
        <w:numPr>
          <w:ilvl w:val="0"/>
          <w:numId w:val="8"/>
        </w:numPr>
        <w:rPr>
          <w:lang w:val="de-CH"/>
        </w:rPr>
      </w:pPr>
      <w:r w:rsidRPr="00400A61">
        <w:rPr>
          <w:lang w:val="de-CH"/>
        </w:rPr>
        <w:t>Spannungen im Team</w:t>
      </w:r>
    </w:p>
    <w:p w14:paraId="29EF9445" w14:textId="77777777" w:rsidR="00390EBC" w:rsidRPr="00390EBC" w:rsidRDefault="00390EBC" w:rsidP="00390EBC">
      <w:pPr>
        <w:rPr>
          <w:lang w:val="de-CH"/>
        </w:rPr>
      </w:pPr>
    </w:p>
    <w:p w14:paraId="1122B322" w14:textId="77777777" w:rsidR="0034083F" w:rsidRPr="00245162" w:rsidRDefault="0034083F" w:rsidP="0034083F">
      <w:pPr>
        <w:pStyle w:val="berschrift1"/>
        <w:numPr>
          <w:ilvl w:val="0"/>
          <w:numId w:val="6"/>
        </w:numPr>
        <w:rPr>
          <w:lang w:val="de-CH"/>
        </w:rPr>
      </w:pPr>
      <w:bookmarkStart w:id="16" w:name="_Toc2435235"/>
      <w:r w:rsidRPr="00245162">
        <w:rPr>
          <w:lang w:val="de-CH"/>
        </w:rPr>
        <w:t>Projektvereinbarung</w:t>
      </w:r>
      <w:bookmarkEnd w:id="16"/>
    </w:p>
    <w:p w14:paraId="7B3ED96B" w14:textId="77777777" w:rsidR="00942293" w:rsidRPr="00245162" w:rsidRDefault="00942293" w:rsidP="00942293">
      <w:pPr>
        <w:rPr>
          <w:lang w:val="de-CH"/>
        </w:rPr>
      </w:pPr>
    </w:p>
    <w:p w14:paraId="3527D54F" w14:textId="77777777" w:rsidR="00942293" w:rsidRPr="00245162" w:rsidRDefault="00942293" w:rsidP="00942293">
      <w:pPr>
        <w:rPr>
          <w:lang w:val="de-CH"/>
        </w:rPr>
      </w:pPr>
    </w:p>
    <w:p w14:paraId="542EFFDB" w14:textId="77777777"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B524B" w14:textId="77777777" w:rsidR="00770C77" w:rsidRDefault="00770C77" w:rsidP="00F6078E">
      <w:pPr>
        <w:spacing w:after="0" w:line="240" w:lineRule="auto"/>
      </w:pPr>
      <w:r>
        <w:separator/>
      </w:r>
    </w:p>
  </w:endnote>
  <w:endnote w:type="continuationSeparator" w:id="0">
    <w:p w14:paraId="10653B1D" w14:textId="77777777" w:rsidR="00770C77" w:rsidRDefault="00770C77"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EDE4" w14:textId="56E19D70"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BF2340">
      <w:rPr>
        <w:rFonts w:cs="Arial"/>
        <w:noProof/>
        <w:sz w:val="18"/>
        <w:szCs w:val="18"/>
      </w:rPr>
      <w:t>18.03.2019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D484" w14:textId="77777777"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88229" w14:textId="77777777" w:rsidR="00770C77" w:rsidRDefault="00770C77" w:rsidP="00F6078E">
      <w:pPr>
        <w:spacing w:after="0" w:line="240" w:lineRule="auto"/>
      </w:pPr>
      <w:r>
        <w:separator/>
      </w:r>
    </w:p>
  </w:footnote>
  <w:footnote w:type="continuationSeparator" w:id="0">
    <w:p w14:paraId="13E96EDC" w14:textId="77777777" w:rsidR="00770C77" w:rsidRDefault="00770C77"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C231" w14:textId="77777777"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2"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4BD9" w14:textId="77777777"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7" name="Grafik 7"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F4C62"/>
    <w:multiLevelType w:val="hybridMultilevel"/>
    <w:tmpl w:val="1D247268"/>
    <w:lvl w:ilvl="0" w:tplc="78A83FA8">
      <w:start w:val="1"/>
      <w:numFmt w:val="upperLetter"/>
      <w:lvlText w:val="%1."/>
      <w:lvlJc w:val="left"/>
      <w:pPr>
        <w:ind w:left="1069"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6"/>
  </w:num>
  <w:num w:numId="4">
    <w:abstractNumId w:val="2"/>
  </w:num>
  <w:num w:numId="5">
    <w:abstractNumId w:val="2"/>
    <w:lvlOverride w:ilvl="0">
      <w:startOverride w:val="4"/>
    </w:lvlOverride>
    <w:lvlOverride w:ilvl="1">
      <w:startOverride w:val="2"/>
    </w:lvlOverride>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48B7"/>
    <w:rsid w:val="00005839"/>
    <w:rsid w:val="000748C7"/>
    <w:rsid w:val="000B5B8F"/>
    <w:rsid w:val="000C7374"/>
    <w:rsid w:val="000F4652"/>
    <w:rsid w:val="00133B40"/>
    <w:rsid w:val="00142E19"/>
    <w:rsid w:val="0014797B"/>
    <w:rsid w:val="001650F3"/>
    <w:rsid w:val="001667BA"/>
    <w:rsid w:val="00182179"/>
    <w:rsid w:val="001C153F"/>
    <w:rsid w:val="0023091A"/>
    <w:rsid w:val="00240D97"/>
    <w:rsid w:val="00245162"/>
    <w:rsid w:val="00250EDE"/>
    <w:rsid w:val="002C28A9"/>
    <w:rsid w:val="002C63FB"/>
    <w:rsid w:val="002D519D"/>
    <w:rsid w:val="002F5AA1"/>
    <w:rsid w:val="0034083F"/>
    <w:rsid w:val="003556AF"/>
    <w:rsid w:val="00377CF5"/>
    <w:rsid w:val="00390EBC"/>
    <w:rsid w:val="003B1B60"/>
    <w:rsid w:val="003F5CB1"/>
    <w:rsid w:val="00400A61"/>
    <w:rsid w:val="004031D1"/>
    <w:rsid w:val="004317B8"/>
    <w:rsid w:val="0043616C"/>
    <w:rsid w:val="004B7777"/>
    <w:rsid w:val="00517240"/>
    <w:rsid w:val="00520BBB"/>
    <w:rsid w:val="00535E17"/>
    <w:rsid w:val="0055481D"/>
    <w:rsid w:val="0056403C"/>
    <w:rsid w:val="00564B3B"/>
    <w:rsid w:val="00576FAD"/>
    <w:rsid w:val="005A25B2"/>
    <w:rsid w:val="005A4E2E"/>
    <w:rsid w:val="00614C54"/>
    <w:rsid w:val="00697186"/>
    <w:rsid w:val="006976A8"/>
    <w:rsid w:val="00724EB5"/>
    <w:rsid w:val="007272D8"/>
    <w:rsid w:val="00731F76"/>
    <w:rsid w:val="00737CA0"/>
    <w:rsid w:val="00760EE5"/>
    <w:rsid w:val="00770C77"/>
    <w:rsid w:val="0078455E"/>
    <w:rsid w:val="00795353"/>
    <w:rsid w:val="007956FB"/>
    <w:rsid w:val="007A549D"/>
    <w:rsid w:val="007B59BF"/>
    <w:rsid w:val="007D1616"/>
    <w:rsid w:val="007D19EF"/>
    <w:rsid w:val="007E69DA"/>
    <w:rsid w:val="00860C82"/>
    <w:rsid w:val="008861C7"/>
    <w:rsid w:val="0089217B"/>
    <w:rsid w:val="008D5AB1"/>
    <w:rsid w:val="0092134D"/>
    <w:rsid w:val="00942293"/>
    <w:rsid w:val="00944E64"/>
    <w:rsid w:val="00952384"/>
    <w:rsid w:val="009720DD"/>
    <w:rsid w:val="009832A4"/>
    <w:rsid w:val="009917A4"/>
    <w:rsid w:val="009D52D1"/>
    <w:rsid w:val="009E3C22"/>
    <w:rsid w:val="009E450A"/>
    <w:rsid w:val="009F2291"/>
    <w:rsid w:val="009F36EE"/>
    <w:rsid w:val="009F7E91"/>
    <w:rsid w:val="00A7332E"/>
    <w:rsid w:val="00A77454"/>
    <w:rsid w:val="00A85703"/>
    <w:rsid w:val="00AB3335"/>
    <w:rsid w:val="00B2536D"/>
    <w:rsid w:val="00B8377C"/>
    <w:rsid w:val="00B842D1"/>
    <w:rsid w:val="00BF2340"/>
    <w:rsid w:val="00C12C26"/>
    <w:rsid w:val="00C342FE"/>
    <w:rsid w:val="00C5504B"/>
    <w:rsid w:val="00CB29F3"/>
    <w:rsid w:val="00CC2E11"/>
    <w:rsid w:val="00CE1267"/>
    <w:rsid w:val="00D057EF"/>
    <w:rsid w:val="00D823FE"/>
    <w:rsid w:val="00DA6AC7"/>
    <w:rsid w:val="00DB7902"/>
    <w:rsid w:val="00DD22E0"/>
    <w:rsid w:val="00DE48C3"/>
    <w:rsid w:val="00E4172E"/>
    <w:rsid w:val="00E4734F"/>
    <w:rsid w:val="00E57924"/>
    <w:rsid w:val="00E770DE"/>
    <w:rsid w:val="00E9067D"/>
    <w:rsid w:val="00E9292D"/>
    <w:rsid w:val="00EA3BDC"/>
    <w:rsid w:val="00EE4614"/>
    <w:rsid w:val="00EF2167"/>
    <w:rsid w:val="00EF5235"/>
    <w:rsid w:val="00F05B08"/>
    <w:rsid w:val="00F1087E"/>
    <w:rsid w:val="00F35756"/>
    <w:rsid w:val="00F6078E"/>
    <w:rsid w:val="00F67601"/>
    <w:rsid w:val="00F7342D"/>
    <w:rsid w:val="00FB3145"/>
    <w:rsid w:val="00FD6B8F"/>
    <w:rsid w:val="00FE440F"/>
    <w:rsid w:val="00FE4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4396"/>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19E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296">
      <w:bodyDiv w:val="1"/>
      <w:marLeft w:val="0"/>
      <w:marRight w:val="0"/>
      <w:marTop w:val="0"/>
      <w:marBottom w:val="0"/>
      <w:divBdr>
        <w:top w:val="none" w:sz="0" w:space="0" w:color="auto"/>
        <w:left w:val="none" w:sz="0" w:space="0" w:color="auto"/>
        <w:bottom w:val="none" w:sz="0" w:space="0" w:color="auto"/>
        <w:right w:val="none" w:sz="0" w:space="0" w:color="auto"/>
      </w:divBdr>
    </w:div>
    <w:div w:id="31393633">
      <w:bodyDiv w:val="1"/>
      <w:marLeft w:val="0"/>
      <w:marRight w:val="0"/>
      <w:marTop w:val="0"/>
      <w:marBottom w:val="0"/>
      <w:divBdr>
        <w:top w:val="none" w:sz="0" w:space="0" w:color="auto"/>
        <w:left w:val="none" w:sz="0" w:space="0" w:color="auto"/>
        <w:bottom w:val="none" w:sz="0" w:space="0" w:color="auto"/>
        <w:right w:val="none" w:sz="0" w:space="0" w:color="auto"/>
      </w:divBdr>
    </w:div>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395206580">
      <w:bodyDiv w:val="1"/>
      <w:marLeft w:val="0"/>
      <w:marRight w:val="0"/>
      <w:marTop w:val="0"/>
      <w:marBottom w:val="0"/>
      <w:divBdr>
        <w:top w:val="none" w:sz="0" w:space="0" w:color="auto"/>
        <w:left w:val="none" w:sz="0" w:space="0" w:color="auto"/>
        <w:bottom w:val="none" w:sz="0" w:space="0" w:color="auto"/>
        <w:right w:val="none" w:sz="0" w:space="0" w:color="auto"/>
      </w:divBdr>
    </w:div>
    <w:div w:id="446317900">
      <w:bodyDiv w:val="1"/>
      <w:marLeft w:val="0"/>
      <w:marRight w:val="0"/>
      <w:marTop w:val="0"/>
      <w:marBottom w:val="0"/>
      <w:divBdr>
        <w:top w:val="none" w:sz="0" w:space="0" w:color="auto"/>
        <w:left w:val="none" w:sz="0" w:space="0" w:color="auto"/>
        <w:bottom w:val="none" w:sz="0" w:space="0" w:color="auto"/>
        <w:right w:val="none" w:sz="0" w:space="0" w:color="auto"/>
      </w:divBdr>
    </w:div>
    <w:div w:id="474447112">
      <w:bodyDiv w:val="1"/>
      <w:marLeft w:val="0"/>
      <w:marRight w:val="0"/>
      <w:marTop w:val="0"/>
      <w:marBottom w:val="0"/>
      <w:divBdr>
        <w:top w:val="none" w:sz="0" w:space="0" w:color="auto"/>
        <w:left w:val="none" w:sz="0" w:space="0" w:color="auto"/>
        <w:bottom w:val="none" w:sz="0" w:space="0" w:color="auto"/>
        <w:right w:val="none" w:sz="0" w:space="0" w:color="auto"/>
      </w:divBdr>
    </w:div>
    <w:div w:id="559245317">
      <w:bodyDiv w:val="1"/>
      <w:marLeft w:val="0"/>
      <w:marRight w:val="0"/>
      <w:marTop w:val="0"/>
      <w:marBottom w:val="0"/>
      <w:divBdr>
        <w:top w:val="none" w:sz="0" w:space="0" w:color="auto"/>
        <w:left w:val="none" w:sz="0" w:space="0" w:color="auto"/>
        <w:bottom w:val="none" w:sz="0" w:space="0" w:color="auto"/>
        <w:right w:val="none" w:sz="0" w:space="0" w:color="auto"/>
      </w:divBdr>
    </w:div>
    <w:div w:id="609362115">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734742277">
      <w:bodyDiv w:val="1"/>
      <w:marLeft w:val="0"/>
      <w:marRight w:val="0"/>
      <w:marTop w:val="0"/>
      <w:marBottom w:val="0"/>
      <w:divBdr>
        <w:top w:val="none" w:sz="0" w:space="0" w:color="auto"/>
        <w:left w:val="none" w:sz="0" w:space="0" w:color="auto"/>
        <w:bottom w:val="none" w:sz="0" w:space="0" w:color="auto"/>
        <w:right w:val="none" w:sz="0" w:space="0" w:color="auto"/>
      </w:divBdr>
    </w:div>
    <w:div w:id="808091300">
      <w:bodyDiv w:val="1"/>
      <w:marLeft w:val="0"/>
      <w:marRight w:val="0"/>
      <w:marTop w:val="0"/>
      <w:marBottom w:val="0"/>
      <w:divBdr>
        <w:top w:val="none" w:sz="0" w:space="0" w:color="auto"/>
        <w:left w:val="none" w:sz="0" w:space="0" w:color="auto"/>
        <w:bottom w:val="none" w:sz="0" w:space="0" w:color="auto"/>
        <w:right w:val="none" w:sz="0" w:space="0" w:color="auto"/>
      </w:divBdr>
    </w:div>
    <w:div w:id="851601978">
      <w:bodyDiv w:val="1"/>
      <w:marLeft w:val="0"/>
      <w:marRight w:val="0"/>
      <w:marTop w:val="0"/>
      <w:marBottom w:val="0"/>
      <w:divBdr>
        <w:top w:val="none" w:sz="0" w:space="0" w:color="auto"/>
        <w:left w:val="none" w:sz="0" w:space="0" w:color="auto"/>
        <w:bottom w:val="none" w:sz="0" w:space="0" w:color="auto"/>
        <w:right w:val="none" w:sz="0" w:space="0" w:color="auto"/>
      </w:divBdr>
    </w:div>
    <w:div w:id="1036269558">
      <w:bodyDiv w:val="1"/>
      <w:marLeft w:val="0"/>
      <w:marRight w:val="0"/>
      <w:marTop w:val="0"/>
      <w:marBottom w:val="0"/>
      <w:divBdr>
        <w:top w:val="none" w:sz="0" w:space="0" w:color="auto"/>
        <w:left w:val="none" w:sz="0" w:space="0" w:color="auto"/>
        <w:bottom w:val="none" w:sz="0" w:space="0" w:color="auto"/>
        <w:right w:val="none" w:sz="0" w:space="0" w:color="auto"/>
      </w:divBdr>
    </w:div>
    <w:div w:id="1175344748">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264071626">
      <w:bodyDiv w:val="1"/>
      <w:marLeft w:val="0"/>
      <w:marRight w:val="0"/>
      <w:marTop w:val="0"/>
      <w:marBottom w:val="0"/>
      <w:divBdr>
        <w:top w:val="none" w:sz="0" w:space="0" w:color="auto"/>
        <w:left w:val="none" w:sz="0" w:space="0" w:color="auto"/>
        <w:bottom w:val="none" w:sz="0" w:space="0" w:color="auto"/>
        <w:right w:val="none" w:sz="0" w:space="0" w:color="auto"/>
      </w:divBdr>
    </w:div>
    <w:div w:id="1377511453">
      <w:bodyDiv w:val="1"/>
      <w:marLeft w:val="0"/>
      <w:marRight w:val="0"/>
      <w:marTop w:val="0"/>
      <w:marBottom w:val="0"/>
      <w:divBdr>
        <w:top w:val="none" w:sz="0" w:space="0" w:color="auto"/>
        <w:left w:val="none" w:sz="0" w:space="0" w:color="auto"/>
        <w:bottom w:val="none" w:sz="0" w:space="0" w:color="auto"/>
        <w:right w:val="none" w:sz="0" w:space="0" w:color="auto"/>
      </w:divBdr>
    </w:div>
    <w:div w:id="1450464921">
      <w:bodyDiv w:val="1"/>
      <w:marLeft w:val="0"/>
      <w:marRight w:val="0"/>
      <w:marTop w:val="0"/>
      <w:marBottom w:val="0"/>
      <w:divBdr>
        <w:top w:val="none" w:sz="0" w:space="0" w:color="auto"/>
        <w:left w:val="none" w:sz="0" w:space="0" w:color="auto"/>
        <w:bottom w:val="none" w:sz="0" w:space="0" w:color="auto"/>
        <w:right w:val="none" w:sz="0" w:space="0" w:color="auto"/>
      </w:divBdr>
    </w:div>
    <w:div w:id="1508401063">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 w:id="1761096170">
      <w:bodyDiv w:val="1"/>
      <w:marLeft w:val="0"/>
      <w:marRight w:val="0"/>
      <w:marTop w:val="0"/>
      <w:marBottom w:val="0"/>
      <w:divBdr>
        <w:top w:val="none" w:sz="0" w:space="0" w:color="auto"/>
        <w:left w:val="none" w:sz="0" w:space="0" w:color="auto"/>
        <w:bottom w:val="none" w:sz="0" w:space="0" w:color="auto"/>
        <w:right w:val="none" w:sz="0" w:space="0" w:color="auto"/>
      </w:divBdr>
    </w:div>
    <w:div w:id="17968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Angly</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Angly</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9D7F0E-C5F9-4CA7-BD35-2332EE4A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537</Words>
  <Characters>3389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Alt Michel (s)</cp:lastModifiedBy>
  <cp:revision>67</cp:revision>
  <dcterms:created xsi:type="dcterms:W3CDTF">2019-03-02T14:56:00Z</dcterms:created>
  <dcterms:modified xsi:type="dcterms:W3CDTF">2019-03-18T13:29:00Z</dcterms:modified>
</cp:coreProperties>
</file>