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7679" w14:textId="77777777" w:rsidR="002545D5" w:rsidRDefault="002545D5" w:rsidP="002545D5">
      <w:r>
        <w:t># References</w:t>
      </w:r>
    </w:p>
    <w:p w14:paraId="2A5DEDE1" w14:textId="77777777" w:rsidR="002545D5" w:rsidRDefault="002545D5" w:rsidP="002545D5"/>
    <w:p w14:paraId="707B9632" w14:textId="77777777" w:rsidR="002545D5" w:rsidRDefault="002545D5" w:rsidP="002545D5">
      <w:r>
        <w:t xml:space="preserve">Adams, M. (2005). </w:t>
      </w:r>
      <w:proofErr w:type="spellStart"/>
      <w:r>
        <w:t>Searlesia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(Reeve, 1846). Beach Watchers. Washington State University. Accessed 10/11/2014. </w:t>
      </w:r>
    </w:p>
    <w:p w14:paraId="503DE49D" w14:textId="77777777" w:rsidR="002545D5" w:rsidRDefault="002545D5" w:rsidP="002545D5"/>
    <w:p w14:paraId="71783CF7" w14:textId="77777777" w:rsidR="002545D5" w:rsidRDefault="002545D5" w:rsidP="002545D5">
      <w:r>
        <w:t>Alaska Department of Fish and Game. (2006). Sitka Periwinkle. https://www.adfg.alaska.gov/static/species/speciesinfo/_aknhp/Sitka_periwinkle.pdf</w:t>
      </w:r>
    </w:p>
    <w:p w14:paraId="2CC7B915" w14:textId="77777777" w:rsidR="002545D5" w:rsidRDefault="002545D5" w:rsidP="002545D5"/>
    <w:p w14:paraId="05141D18" w14:textId="77777777" w:rsidR="002545D5" w:rsidRDefault="002545D5" w:rsidP="002545D5">
      <w:r>
        <w:t xml:space="preserve">Behrens Yamada, S. (1992). Niche relationships in northeastern Pacific </w:t>
      </w:r>
      <w:proofErr w:type="spellStart"/>
      <w:r>
        <w:t>littorines</w:t>
      </w:r>
      <w:proofErr w:type="spellEnd"/>
      <w:r>
        <w:t>. Proceedings of the Third International Symposium on Littorinid Biology, June, 281–291.</w:t>
      </w:r>
    </w:p>
    <w:p w14:paraId="6FACD99D" w14:textId="77777777" w:rsidR="002545D5" w:rsidRDefault="002545D5" w:rsidP="002545D5"/>
    <w:p w14:paraId="55254934" w14:textId="77777777" w:rsidR="002545D5" w:rsidRDefault="002545D5" w:rsidP="002545D5">
      <w:r>
        <w:t xml:space="preserve">Cowles, D. (2005). </w:t>
      </w:r>
      <w:proofErr w:type="spellStart"/>
      <w:r>
        <w:t>Searlesia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. Retrieved October 17, 2021, from https://inverts.wallawalla.edu/Mollusca/Gastropoda/Prosobranchia/Order_Neogastropoda/Suborder_Rachiglossa/Family_Buccinidae/Searlesia_dira.html. </w:t>
      </w:r>
    </w:p>
    <w:p w14:paraId="127642C2" w14:textId="77777777" w:rsidR="002545D5" w:rsidRDefault="002545D5" w:rsidP="002545D5"/>
    <w:p w14:paraId="5DEBD169" w14:textId="77777777" w:rsidR="002545D5" w:rsidRDefault="002545D5" w:rsidP="002545D5">
      <w:r>
        <w:t xml:space="preserve">Fletcher, G. (2002, March 15). Race </w:t>
      </w:r>
      <w:proofErr w:type="gramStart"/>
      <w:r>
        <w:t>Rocks .</w:t>
      </w:r>
      <w:proofErr w:type="gramEnd"/>
      <w:r>
        <w:t xml:space="preserve"> Race Rocks Ecological Reserve. Retrieved October 17, 2021, from https://racerocks.ca/katharina-tunicata/. </w:t>
      </w:r>
    </w:p>
    <w:p w14:paraId="3ACD872E" w14:textId="77777777" w:rsidR="002545D5" w:rsidRDefault="002545D5" w:rsidP="002545D5"/>
    <w:p w14:paraId="79C7C7F9" w14:textId="77777777" w:rsidR="002545D5" w:rsidRDefault="002545D5" w:rsidP="002545D5">
      <w:proofErr w:type="spellStart"/>
      <w:r>
        <w:t>Fretwell</w:t>
      </w:r>
      <w:proofErr w:type="spellEnd"/>
      <w:r>
        <w:t xml:space="preserve">, K., &amp; </w:t>
      </w:r>
      <w:proofErr w:type="spellStart"/>
      <w:r>
        <w:t>Starzomski</w:t>
      </w:r>
      <w:proofErr w:type="spellEnd"/>
      <w:r>
        <w:t xml:space="preserve">, B. (2013). Biodiversity of the Central Coast - Mossy chiton </w:t>
      </w:r>
      <w:proofErr w:type="spellStart"/>
      <w:r>
        <w:t>Mopalia</w:t>
      </w:r>
      <w:proofErr w:type="spellEnd"/>
      <w:r>
        <w:t xml:space="preserve"> </w:t>
      </w:r>
      <w:proofErr w:type="spellStart"/>
      <w:r>
        <w:t>muscosa</w:t>
      </w:r>
      <w:proofErr w:type="spellEnd"/>
      <w:r>
        <w:t>. https://www.centralcoastbiodiversity.org/mossy-chiton-bull-mopalia-muscosa.html</w:t>
      </w:r>
    </w:p>
    <w:p w14:paraId="004F9A9D" w14:textId="77777777" w:rsidR="002545D5" w:rsidRDefault="002545D5" w:rsidP="002545D5"/>
    <w:p w14:paraId="08EB35F5" w14:textId="77777777" w:rsidR="002545D5" w:rsidRDefault="002545D5" w:rsidP="002545D5">
      <w:proofErr w:type="spellStart"/>
      <w:r>
        <w:t>Harbo</w:t>
      </w:r>
      <w:proofErr w:type="spellEnd"/>
      <w:r>
        <w:t>, R. (2011). Whelks to whales: Coastal marine life of the Pacific Northwest. Harbour Publishing Co. Ltd.</w:t>
      </w:r>
    </w:p>
    <w:p w14:paraId="42819EF8" w14:textId="77777777" w:rsidR="002545D5" w:rsidRDefault="002545D5" w:rsidP="002545D5"/>
    <w:p w14:paraId="01BC6355" w14:textId="77777777" w:rsidR="002545D5" w:rsidRDefault="002545D5" w:rsidP="002545D5">
      <w:r>
        <w:t xml:space="preserve">Hohenlohe, P. A., &amp; Boulding, E. G. (2001). A molecular assay identifies morphological characters useful for distinguishing the sibling species Littorina </w:t>
      </w:r>
      <w:proofErr w:type="spellStart"/>
      <w:r>
        <w:t>scutulata</w:t>
      </w:r>
      <w:proofErr w:type="spellEnd"/>
      <w:r>
        <w:t xml:space="preserve"> and L. plena. Journal of Shellfish Research, 20(1), 453–457.</w:t>
      </w:r>
    </w:p>
    <w:p w14:paraId="333B76DE" w14:textId="77777777" w:rsidR="002545D5" w:rsidRDefault="002545D5" w:rsidP="002545D5"/>
    <w:p w14:paraId="0B4BE4F7" w14:textId="77777777" w:rsidR="002545D5" w:rsidRDefault="002545D5" w:rsidP="002545D5">
      <w:r>
        <w:t>Hohenlohe, P. A. (2003). Distribution of sister Littorina species, I: Tenacity and the wave-exposure gradient. Veliger, 46(2), 162–168.</w:t>
      </w:r>
    </w:p>
    <w:p w14:paraId="799B98B1" w14:textId="77777777" w:rsidR="002545D5" w:rsidRDefault="002545D5" w:rsidP="002545D5"/>
    <w:p w14:paraId="613DAAA5" w14:textId="77777777" w:rsidR="002545D5" w:rsidRDefault="002545D5" w:rsidP="002545D5">
      <w:proofErr w:type="spellStart"/>
      <w:r>
        <w:t>Hohenlohea</w:t>
      </w:r>
      <w:proofErr w:type="spellEnd"/>
      <w:r>
        <w:t xml:space="preserve">, P. A. (2002). Life history of Littorina </w:t>
      </w:r>
      <w:proofErr w:type="spellStart"/>
      <w:r>
        <w:t>scutulata</w:t>
      </w:r>
      <w:proofErr w:type="spellEnd"/>
      <w:r>
        <w:t xml:space="preserve"> and L. plena, sibling gastropod species with planktotrophic larvae Paul. Invertebrate Biology, 121(1), 25–37.</w:t>
      </w:r>
    </w:p>
    <w:p w14:paraId="15C86EF6" w14:textId="77777777" w:rsidR="002545D5" w:rsidRDefault="002545D5" w:rsidP="002545D5"/>
    <w:p w14:paraId="45557FE0" w14:textId="77777777" w:rsidR="002545D5" w:rsidRDefault="002545D5" w:rsidP="002545D5">
      <w:proofErr w:type="spellStart"/>
      <w:r>
        <w:t>Kozloff</w:t>
      </w:r>
      <w:proofErr w:type="spellEnd"/>
      <w:r>
        <w:t>, E. N. (1973). SEASHORE LIFE of Puget Sound, the Strait of Georgia, and the San Juan Archipelago. University of Washington Press.</w:t>
      </w:r>
    </w:p>
    <w:p w14:paraId="7C178A2A" w14:textId="77777777" w:rsidR="002545D5" w:rsidRDefault="002545D5" w:rsidP="002545D5"/>
    <w:p w14:paraId="2E1C6CA3" w14:textId="77777777" w:rsidR="002545D5" w:rsidRDefault="002545D5" w:rsidP="002545D5">
      <w:r>
        <w:t xml:space="preserve">Lamb, A., &amp; </w:t>
      </w:r>
      <w:proofErr w:type="spellStart"/>
      <w:r>
        <w:t>Hanby</w:t>
      </w:r>
      <w:proofErr w:type="spellEnd"/>
      <w:r>
        <w:t xml:space="preserve">, B. (2005). Marine Life of the Pacific Northwest [electronic version]. Madeira Park, BC: Harbour Publishing. </w:t>
      </w:r>
    </w:p>
    <w:p w14:paraId="13807AF7" w14:textId="77777777" w:rsidR="002545D5" w:rsidRDefault="002545D5" w:rsidP="002545D5"/>
    <w:p w14:paraId="42FA0FBA" w14:textId="77777777" w:rsidR="002545D5" w:rsidRDefault="002545D5" w:rsidP="002545D5">
      <w:r>
        <w:t xml:space="preserve">Lunsford, R. (2002). Katharina </w:t>
      </w:r>
      <w:proofErr w:type="spellStart"/>
      <w:r>
        <w:t>tunicata</w:t>
      </w:r>
      <w:proofErr w:type="spellEnd"/>
      <w:r>
        <w:t xml:space="preserve">. Invertebrates of the Salish Sea. Rosario Beach Marine Laboratory. </w:t>
      </w:r>
    </w:p>
    <w:p w14:paraId="0E3A1CAE" w14:textId="77777777" w:rsidR="002545D5" w:rsidRDefault="002545D5" w:rsidP="002545D5"/>
    <w:p w14:paraId="666AE4F9" w14:textId="77777777" w:rsidR="002545D5" w:rsidRDefault="002545D5" w:rsidP="002545D5">
      <w:r>
        <w:t xml:space="preserve">McCormack, S. M. D. (1982). The maintenance of shore-level size gradients in an intertidal snail (Littorina sitkana). </w:t>
      </w:r>
      <w:proofErr w:type="spellStart"/>
      <w:r>
        <w:t>OecolSitka</w:t>
      </w:r>
      <w:proofErr w:type="spellEnd"/>
      <w:r>
        <w:t xml:space="preserve"> </w:t>
      </w:r>
    </w:p>
    <w:p w14:paraId="2DDF1347" w14:textId="77777777" w:rsidR="002545D5" w:rsidRDefault="002545D5" w:rsidP="002545D5">
      <w:r>
        <w:lastRenderedPageBreak/>
        <w:t>Periwinkle Littorina Sitkana - Biodiversity of the Central Coast. (n.d.). Retrieved October 16, 2021, from https://Www.Centralcoastbiodiversity.Org/Sitka-Periwinkle-Bull-Littorina-Sitkana.Htmlogia, 54(2), 177–183. https://doi.org/10.1007/BF00378390</w:t>
      </w:r>
    </w:p>
    <w:p w14:paraId="61F35711" w14:textId="77777777" w:rsidR="002545D5" w:rsidRDefault="002545D5" w:rsidP="002545D5"/>
    <w:p w14:paraId="4F6023EE" w14:textId="77777777" w:rsidR="002545D5" w:rsidRDefault="002545D5" w:rsidP="002545D5">
      <w:r>
        <w:t xml:space="preserve">Proudfoot, B., &amp; </w:t>
      </w:r>
      <w:proofErr w:type="spellStart"/>
      <w:r>
        <w:t>Fretwell</w:t>
      </w:r>
      <w:proofErr w:type="spellEnd"/>
      <w:r>
        <w:t>, K. (2015). Sitka periwinkle - ​Littorina sitkana. Central Coast Biodiversity. https://www.centralcoastbiodiversity.org/sitka-periwinkle-bull-littorina-sitkana.html</w:t>
      </w:r>
    </w:p>
    <w:p w14:paraId="364F4BDC" w14:textId="77777777" w:rsidR="002545D5" w:rsidRDefault="002545D5" w:rsidP="002545D5"/>
    <w:p w14:paraId="1B1E0E11" w14:textId="77777777" w:rsidR="002545D5" w:rsidRDefault="002545D5" w:rsidP="002545D5">
      <w:proofErr w:type="spellStart"/>
      <w:r>
        <w:t>Rugh</w:t>
      </w:r>
      <w:proofErr w:type="spellEnd"/>
      <w:r>
        <w:t xml:space="preserve">, N. S. (1997). Differences in shell morphology between the sibling species Littorina </w:t>
      </w:r>
      <w:proofErr w:type="spellStart"/>
      <w:r>
        <w:t>scutulata</w:t>
      </w:r>
      <w:proofErr w:type="spellEnd"/>
      <w:r>
        <w:t xml:space="preserve"> and Littorina plena (</w:t>
      </w:r>
      <w:proofErr w:type="spellStart"/>
      <w:r>
        <w:t>Gastropoda</w:t>
      </w:r>
      <w:proofErr w:type="spellEnd"/>
      <w:r>
        <w:t xml:space="preserve">: </w:t>
      </w:r>
      <w:proofErr w:type="spellStart"/>
      <w:r>
        <w:t>Prosobranchia</w:t>
      </w:r>
      <w:proofErr w:type="spellEnd"/>
      <w:r>
        <w:t>). Veliger, 40(4), 350–357.</w:t>
      </w:r>
    </w:p>
    <w:p w14:paraId="6B0E5F2A" w14:textId="77777777" w:rsidR="002545D5" w:rsidRDefault="002545D5" w:rsidP="002545D5"/>
    <w:p w14:paraId="2165C8EB" w14:textId="77777777" w:rsidR="002545D5" w:rsidRDefault="002545D5" w:rsidP="002545D5">
      <w:r>
        <w:t>Sept, J. D. (2019). The New Beachcomber’s Guide to the Pacific Northwest. Harbour Publishing.</w:t>
      </w:r>
    </w:p>
    <w:p w14:paraId="58D9A02F" w14:textId="77777777" w:rsidR="002545D5" w:rsidRDefault="002545D5" w:rsidP="002545D5"/>
    <w:p w14:paraId="2FE3097C" w14:textId="77777777" w:rsidR="002545D5" w:rsidRDefault="002545D5" w:rsidP="002545D5">
      <w:r>
        <w:t xml:space="preserve">Valley, J., &amp; Hiebert, T. C. (2015). Littorina </w:t>
      </w:r>
      <w:proofErr w:type="spellStart"/>
      <w:r>
        <w:t>scutulata</w:t>
      </w:r>
      <w:proofErr w:type="spellEnd"/>
      <w:r>
        <w:t>. In T. C. Hiebert, B. A. Butler, &amp; A. L. Shanks (Eds.), Oregon Estuarine Invertebrates: Rudy’s Illustrated Guide to Common Species (3rd ed.). University of Oregon Libraries. http://www.wallawalla.edu/academics/departments/biology/rosario/inverts/Mollusca/Gastropoda/Prosobranchia/Order_Mesogastropoda/Suborder_Taenioglossa/Family_Littorinidae/Littorina_scutulata.html</w:t>
      </w:r>
    </w:p>
    <w:p w14:paraId="33EFAECB" w14:textId="77777777" w:rsidR="002545D5" w:rsidRDefault="002545D5" w:rsidP="002545D5"/>
    <w:p w14:paraId="0D1165EF" w14:textId="77777777" w:rsidR="002545D5" w:rsidRDefault="002545D5" w:rsidP="002545D5">
      <w:proofErr w:type="spellStart"/>
      <w:r>
        <w:t>Voltolina</w:t>
      </w:r>
      <w:proofErr w:type="spellEnd"/>
      <w:r>
        <w:t xml:space="preserve">, D., &amp; </w:t>
      </w:r>
      <w:proofErr w:type="spellStart"/>
      <w:r>
        <w:t>Sacchi</w:t>
      </w:r>
      <w:proofErr w:type="spellEnd"/>
      <w:r>
        <w:t xml:space="preserve">, C. F. (1990). Field observations on the feeding habits of Littorina </w:t>
      </w:r>
      <w:proofErr w:type="spellStart"/>
      <w:r>
        <w:t>scutulata</w:t>
      </w:r>
      <w:proofErr w:type="spellEnd"/>
      <w:r>
        <w:t xml:space="preserve"> Gould and L. sitkana </w:t>
      </w:r>
    </w:p>
    <w:p w14:paraId="6F804089" w14:textId="77777777" w:rsidR="002545D5" w:rsidRDefault="002545D5" w:rsidP="002545D5"/>
    <w:p w14:paraId="2638C93F" w14:textId="77777777" w:rsidR="002545D5" w:rsidRDefault="002545D5" w:rsidP="002545D5">
      <w:r>
        <w:t>Philippi (</w:t>
      </w:r>
      <w:proofErr w:type="spellStart"/>
      <w:r>
        <w:t>Gastropoda</w:t>
      </w:r>
      <w:proofErr w:type="spellEnd"/>
      <w:r>
        <w:t xml:space="preserve">, </w:t>
      </w:r>
      <w:proofErr w:type="spellStart"/>
      <w:r>
        <w:t>Prosobranchia</w:t>
      </w:r>
      <w:proofErr w:type="spellEnd"/>
      <w:r>
        <w:t xml:space="preserve">) of southern Vancouver Island (British Columbia, Canada). </w:t>
      </w:r>
      <w:proofErr w:type="spellStart"/>
      <w:r>
        <w:t>Hydrobiologia</w:t>
      </w:r>
      <w:proofErr w:type="spellEnd"/>
      <w:r>
        <w:t>, 193(1), 147–154. https://doi.org/10.1007/BF00028073</w:t>
      </w:r>
    </w:p>
    <w:p w14:paraId="6B8D4AEE" w14:textId="77777777" w:rsidR="002545D5" w:rsidRDefault="002545D5" w:rsidP="002545D5"/>
    <w:p w14:paraId="2DAD4849" w14:textId="27CFFF10" w:rsidR="007D75C6" w:rsidRDefault="002545D5" w:rsidP="002545D5">
      <w:r>
        <w:t xml:space="preserve">Watling, L., &amp; </w:t>
      </w:r>
      <w:proofErr w:type="spellStart"/>
      <w:r>
        <w:t>Steneck</w:t>
      </w:r>
      <w:proofErr w:type="spellEnd"/>
      <w:r>
        <w:t xml:space="preserve">, </w:t>
      </w:r>
      <w:proofErr w:type="gramStart"/>
      <w:r>
        <w:t>R..</w:t>
      </w:r>
      <w:proofErr w:type="gramEnd"/>
      <w:r>
        <w:t xml:space="preserve"> (1982). Feeding Capabilities and Limitation of Herbivorous Molluscs: A Functional Group Approach. Marine Biology, 68, 299–319.</w:t>
      </w:r>
    </w:p>
    <w:sectPr w:rsidR="007D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5"/>
    <w:rsid w:val="002545D5"/>
    <w:rsid w:val="00622FE7"/>
    <w:rsid w:val="007D75C6"/>
    <w:rsid w:val="0082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8006F"/>
  <w15:chartTrackingRefBased/>
  <w15:docId w15:val="{3A0A1E75-3FE2-594B-9FA2-80199B1A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Taylor</dc:creator>
  <cp:keywords/>
  <dc:description/>
  <cp:lastModifiedBy>Declan Taylor</cp:lastModifiedBy>
  <cp:revision>1</cp:revision>
  <dcterms:created xsi:type="dcterms:W3CDTF">2021-10-17T22:00:00Z</dcterms:created>
  <dcterms:modified xsi:type="dcterms:W3CDTF">2021-10-17T22:21:00Z</dcterms:modified>
</cp:coreProperties>
</file>