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Arthropoda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1,004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30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Arachnida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Pseudoscorpionida: 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Trombidiformes: 1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7 Branchiopoda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Onychopoda: 7 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Cephalocarida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Brachypoda: 1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Chilopoda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Geophilomorpha: 1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193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Hexanauplia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 Represented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Calanoida: 2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Canuelloida: 1 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Cyclopodia: 43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Harpacticoida: 74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Kentrogonida: 3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Lithoglyptida: 1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Lepadiformes: 8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Monstrilloida: 3 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Scalpelliformes: 6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Sessila: 23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Siphonostomatoida: 24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Cirripedia: 4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Copepoda: 1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Ichthyostraca 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Arguloida: 1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707 Malacostraca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Amphipoda: 231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Cumacea: 17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Decapoda: 307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Euphausiacea: 3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Isopoda: 112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Leptostraca: 5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Lophogastrida: 1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Mysida: 18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Stomatopoda: 2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Tanaidacea: 5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Suborder Represented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Dendrobranchiata: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37 Maxillopoda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Infraclass Represented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Cirripedia: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Ostracoda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Myodocopida: 13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Podocopida: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26 Pycnogonida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Pantopoda: 26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*2 have only historical evidence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*12 have a northern bound around Monterey, so may not be in GF or CB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