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Aves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170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Aves - 170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Accipitriformes: 4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Anseriformes: 33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Charadriiformes: 80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Falconidae: 3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Gaviiformes: 4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Gruiformes: 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Passeriformes: 3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Pelecaniformes: 10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Phaethontiformes: 1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Podicipediformes: 5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Procellariiformes: 20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Suliformes: 5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Not listed: 3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1.76%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Least concern (LC): 135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79.41%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Vulnerable (VU): 10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5.88% of CI population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Near threatened (NT): 14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8.24%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Endangered (EN): 7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4.12% of CI population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Critically endangered (CR): 1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0.59% of CI population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~350 marine Aves species worldwide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48.57% of all global Aves species are represented in CINMS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INVASIVE SPECIES: MUTE SWAN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CYGNUS OLOR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