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177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177 Aves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Accipitriformes: 4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Anseriformes: 35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Charadriiformes: 80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Falconidae: 3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Gaviiformes: 4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Gruiformes: 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Passeriformes: 4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Pelecaniformes: 10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Phaethontiformes: 1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Podicipediformes: 6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Procellariiformes: 23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Suliformes: 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