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Mollusca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590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68 (12% of all OC species)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6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44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Aplacophora: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Chaetodermatida: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199 Bivalvia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Orders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Adapedonta: 7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Arcida: 3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Cardiida: 27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Carditida: 11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Galeommatida: 9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Limida: 2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Lucinda: 10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Myida: 15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Mytilida: 15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Nuculanida: 22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Nuculida: 7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Ostreida: 7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Pectinida: 10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Solemyida: 3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Venerida: 28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Superorder Represented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Anomalodesmata: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28 Cephalopoda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Decapodiformes: 1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Myopsida: 1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Octopoda: 10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Oegopsida: 14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Sepiida: 1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Vampyromorpha: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290 Gastropoda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Orders Represented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Aplysiida: 1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Caenogastropoda: 13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Cephalaspidea: 13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Ellobiida: 1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Lepetellida: 7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Littorinimorpha: 45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Neogastropoda: 55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Nudibranchia: 86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Pleurobranchida: 1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Pteropoda: 11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Pylopulmonata: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Seguenziida: 2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Siphonariida: 2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Systellommatophora: 1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Trochida: 21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Umbraculida: 1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Subterclass Represented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Acteonimorpha: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Patellogastropoda: 18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Superclass Represented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Sacoglossa: 8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42 Polyplacophora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Chitonida: 40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Lepidopleurida: 2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9 Scaphopoda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Dentaliida: 3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Gadilida: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