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What is CSS?</w:t>
      </w:r>
      <w:bookmarkStart w:id="0" w:name="_GoBack"/>
      <w:bookmarkEnd w:id="0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Cascading Style Sheet is a language used to specify the presentation aspects of structurally marked up documents. It is also used to format the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colors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,fonts</w:t>
      </w:r>
      <w:proofErr w:type="spellEnd"/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, and backgrounds of html files. It is developed by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Hakon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Wium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Lie and Bert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.</w:t>
      </w:r>
    </w:p>
    <w:p w:rsidR="00CF396E" w:rsidRPr="00BE7BA6" w:rsidRDefault="00CF396E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CSS Versions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CSS 1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December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17, 1996 revised April 11, 2008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CSS 2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A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superset of CSS 1, CSS 2 includes a number of new capabilities like absolute, relative, and fixed positioning of elements and z-index, the concept of media types, support for aural style sheets and bidirectional text, and new font properties such as shadows.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CSS 2.1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June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07, 2011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CSS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2.1 is a style sheet language that allows authors and users to attach style (e.g., fonts and spacing) to structured documents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CSS 3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Media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Queries - Responsive Design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I. CSS Statements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statement in CSS is either an at-rule or rule set.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At-Rules</w:t>
      </w:r>
    </w:p>
    <w:tbl>
      <w:tblPr>
        <w:tblW w:w="11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10242"/>
      </w:tblGrid>
      <w:tr w:rsidR="00BE7BA6" w:rsidRPr="00BE7BA6" w:rsidTr="00BE7B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@-Rules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E7BA6" w:rsidRPr="00BE7BA6" w:rsidTr="00BE7B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The @charset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  <w:proofErr w:type="gramEnd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 xml:space="preserve"> can be used to specify the character encoding of an external style sheet. It must appear before anything else in the file.</w:t>
            </w:r>
          </w:p>
        </w:tc>
      </w:tr>
      <w:tr w:rsidR="00BE7BA6" w:rsidRPr="00BE7BA6" w:rsidTr="00BE7B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The @import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  <w:proofErr w:type="gramEnd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 xml:space="preserve"> allows us to import one style sheet into another. All @import at-rules must appear before any rules.</w:t>
            </w:r>
          </w:p>
        </w:tc>
      </w:tr>
      <w:tr w:rsidR="00BE7BA6" w:rsidRPr="00BE7BA6" w:rsidTr="00BE7B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The @media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  <w:proofErr w:type="gramEnd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 xml:space="preserve"> lets us target rules to the media types we specify.</w:t>
            </w:r>
          </w:p>
        </w:tc>
      </w:tr>
      <w:tr w:rsidR="00BE7BA6" w:rsidRPr="00BE7BA6" w:rsidTr="00BE7B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The @page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  <w:proofErr w:type="gramEnd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 xml:space="preserve"> can be used to specify margins for paged media. You can set different margins for left- and right-hand pages when you’re printing double-sided pages, as well as for the first page.</w:t>
            </w:r>
          </w:p>
        </w:tc>
      </w:tr>
      <w:tr w:rsidR="00BE7BA6" w:rsidRPr="00BE7BA6" w:rsidTr="00BE7B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@</w:t>
            </w:r>
            <w:proofErr w:type="spell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fontface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  <w:proofErr w:type="gramEnd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 xml:space="preserve"> allows us to specify custom fonts.</w:t>
            </w:r>
          </w:p>
        </w:tc>
      </w:tr>
      <w:tr w:rsidR="00BE7BA6" w:rsidRPr="00BE7BA6" w:rsidTr="00BE7B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The @namespace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  <w:proofErr w:type="gramEnd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 xml:space="preserve"> in CSS3 lets us declare an XML namespace, as well as an optional prefix with which that namespace can be specified.</w:t>
            </w:r>
          </w:p>
        </w:tc>
      </w:tr>
      <w:tr w:rsidR="00BE7BA6" w:rsidRPr="00BE7BA6" w:rsidTr="00BE7B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The @document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  <w:proofErr w:type="gramEnd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 xml:space="preserve"> restricts the style rules contained within it based on the URL of the document.</w:t>
            </w:r>
          </w:p>
        </w:tc>
      </w:tr>
      <w:tr w:rsidR="00BE7BA6" w:rsidRPr="00BE7BA6" w:rsidTr="00BE7B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The @</w:t>
            </w:r>
            <w:proofErr w:type="spell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keyframes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BA6" w:rsidRPr="00BE7BA6" w:rsidRDefault="00BE7BA6" w:rsidP="00BE7B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  <w:proofErr w:type="gramEnd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 xml:space="preserve"> controls the intermediate steps in a CSS animation sequence by defining styles for </w:t>
            </w:r>
            <w:proofErr w:type="spellStart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>keyframes</w:t>
            </w:r>
            <w:proofErr w:type="spellEnd"/>
            <w:r w:rsidRPr="00BE7BA6">
              <w:rPr>
                <w:rFonts w:ascii="Times New Roman" w:hAnsi="Times New Roman" w:cs="Times New Roman"/>
                <w:sz w:val="24"/>
                <w:szCs w:val="24"/>
              </w:rPr>
              <w:t xml:space="preserve"> (or waypoints) along the animation sequence.</w:t>
            </w:r>
          </w:p>
        </w:tc>
      </w:tr>
    </w:tbl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Rule Sets (aka CSS Rules, Style Rules)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selectors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followed by a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brased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enclosed declaration block.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II. CSS Selectors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selects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the content that you want to put a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stye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in.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SIMPLE SELECTORS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Type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selectors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Universal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selectors(*)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Class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selectors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ID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selectors(#)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  Attribute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selectors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BE7BA6">
        <w:rPr>
          <w:rFonts w:ascii="Times New Roman" w:hAnsi="Times New Roman" w:cs="Times New Roman"/>
          <w:sz w:val="24"/>
          <w:szCs w:val="24"/>
        </w:rPr>
        <w:t>]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value]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Specific Value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BE7BA6">
        <w:rPr>
          <w:rFonts w:ascii="Times New Roman" w:hAnsi="Times New Roman" w:cs="Times New Roman"/>
          <w:sz w:val="24"/>
          <w:szCs w:val="24"/>
        </w:rPr>
        <w:t>~=value]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value out of set of several values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|=value]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Language attribute; value = something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BE7BA6">
        <w:rPr>
          <w:rFonts w:ascii="Times New Roman" w:hAnsi="Times New Roman" w:cs="Times New Roman"/>
          <w:sz w:val="24"/>
          <w:szCs w:val="24"/>
        </w:rPr>
        <w:t>^=value]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BE7BA6">
        <w:rPr>
          <w:rFonts w:ascii="Times New Roman" w:hAnsi="Times New Roman" w:cs="Times New Roman"/>
          <w:sz w:val="24"/>
          <w:szCs w:val="24"/>
        </w:rPr>
        <w:t>$=value]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dollar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End"/>
      <w:r w:rsidRPr="00BE7BA6">
        <w:rPr>
          <w:rFonts w:ascii="Times New Roman" w:hAnsi="Times New Roman" w:cs="Times New Roman"/>
          <w:sz w:val="24"/>
          <w:szCs w:val="24"/>
        </w:rPr>
        <w:t>*=value]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anywhere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COMBINATORS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Descendant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Combinator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Syntax: selector1 selector2 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* property declarations */ } or selector1 &gt;&gt; selector2 { /* property declarations */ }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whitespace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Child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Combinator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Syntax: selector1 &gt; selector2 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{ style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properties }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Sibling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Combinator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Adjacent Sibling </w:t>
      </w: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Combinator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+)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former_element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target_element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{ style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properties }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General Sibling </w:t>
      </w: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Combinator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~)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Syntax: element ~ element 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{ style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properties }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Pseudo-Elements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:after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(:after) - Insert something after the content of each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(e.g., p::after)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:backdrop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used to create a backdrop that hides the underlying document for an element in the top layer's stack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:before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(:before) - (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, p::before) Insert something before the content of each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-letter (::first-letter)- (e.g., p::first-letter) Selects the first letter of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-line (::first-line) - (e.g., p::first-line) Selects the first line of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:selection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::selection) Selects the portion of an element that is selected by a user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PSEUDO-CLASSES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Dynamic Pseudo-Class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Link Pseudo-Class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:link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a:link) Selects all unvisited links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lastRenderedPageBreak/>
        <w:t>:visited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a:visited) Selects all visited links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User Action Pseudo-Class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a:hover) Selects links on mouse over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:active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, a:active) Selects the active link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:focus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input:focus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) Selects the input element which has focus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Target Pseudo-Class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:target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#news:target) Selects the current active #news element (clicked on a URL containing that anchor name)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Language Pseudo-Class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BE7BA6">
        <w:rPr>
          <w:rFonts w:ascii="Times New Roman" w:hAnsi="Times New Roman" w:cs="Times New Roman"/>
          <w:sz w:val="24"/>
          <w:szCs w:val="24"/>
        </w:rPr>
        <w:t>() - (e.g., p:lang(it)) Selects the current active #news element (clicked on a URL containing that anchor name)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UI Element States Pseudo-Class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:enabled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input:enabled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) Selects every enabled </w:t>
      </w:r>
      <w:r w:rsidRPr="00BE7BA6">
        <w:rPr>
          <w:rFonts w:ascii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8pt;height:18pt" o:ole="">
            <v:imagedata r:id="rId5" o:title=""/>
          </v:shape>
          <w:control r:id="rId6" w:name="DefaultOcxName" w:shapeid="_x0000_i1033"/>
        </w:object>
      </w:r>
      <w:r w:rsidRPr="00BE7BA6">
        <w:rPr>
          <w:rFonts w:ascii="Times New Roman" w:hAnsi="Times New Roman" w:cs="Times New Roman"/>
          <w:sz w:val="24"/>
          <w:szCs w:val="24"/>
        </w:rPr>
        <w:t> element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:disabled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input:disabled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) Selects every disabled </w:t>
      </w:r>
      <w:r w:rsidRPr="00BE7BA6">
        <w:rPr>
          <w:rFonts w:ascii="Times New Roman" w:hAnsi="Times New Roman" w:cs="Times New Roman"/>
          <w:sz w:val="24"/>
          <w:szCs w:val="24"/>
        </w:rPr>
        <w:object w:dxaOrig="1440" w:dyaOrig="1440">
          <v:shape id="_x0000_i1032" type="#_x0000_t75" style="width:48pt;height:18pt" o:ole="">
            <v:imagedata r:id="rId5" o:title=""/>
          </v:shape>
          <w:control r:id="rId7" w:name="DefaultOcxName1" w:shapeid="_x0000_i1032"/>
        </w:object>
      </w:r>
      <w:r w:rsidRPr="00BE7BA6">
        <w:rPr>
          <w:rFonts w:ascii="Times New Roman" w:hAnsi="Times New Roman" w:cs="Times New Roman"/>
          <w:sz w:val="24"/>
          <w:szCs w:val="24"/>
        </w:rPr>
        <w:t> element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:checked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input:checked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) Selects every checked </w:t>
      </w:r>
      <w:r w:rsidRPr="00BE7BA6">
        <w:rPr>
          <w:rFonts w:ascii="Times New Roman" w:hAnsi="Times New Roman" w:cs="Times New Roman"/>
          <w:sz w:val="24"/>
          <w:szCs w:val="24"/>
        </w:rPr>
        <w:object w:dxaOrig="1440" w:dyaOrig="1440">
          <v:shape id="_x0000_i1031" type="#_x0000_t75" style="width:48pt;height:18pt" o:ole="">
            <v:imagedata r:id="rId5" o:title=""/>
          </v:shape>
          <w:control r:id="rId8" w:name="DefaultOcxName2" w:shapeid="_x0000_i1031"/>
        </w:object>
      </w:r>
      <w:r w:rsidRPr="00BE7BA6">
        <w:rPr>
          <w:rFonts w:ascii="Times New Roman" w:hAnsi="Times New Roman" w:cs="Times New Roman"/>
          <w:sz w:val="24"/>
          <w:szCs w:val="24"/>
        </w:rPr>
        <w:t> element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:indeterminate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Structural Pseudo-Class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:root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Selects the document's root element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-child - (e.g., p:first-child)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first child of its parent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-child - (e.g., p:last-child)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last child of its parent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:only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-child - (e.g./ p:only-child)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only child of its parent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:nth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-child() - (e.g., p:nth-child(2))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second child of its parent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:nth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-last-child() - (e.g., p:nth-child(2))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second child of its parent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:nth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-last-of-type() - (e.g., p:nth-last-of-type(2))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lastRenderedPageBreak/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second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of its parent, counting from the last child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:nth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-of-type()- (e.g., p:nth-of-type(2))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second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of its parent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-of-type- (e.g., p:first-of-type)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first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of its parent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-of-type - (e.g., p:last-of-type)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last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of its parent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:only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-of-type - (e.g., p:only-of-type)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is the only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of its parent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:empty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- (e.g., p:empty) Selects every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that has no children (including text nodes)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Negation Pseudo-Class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:not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() - (e.g., :not(p)) Selects every element that is not a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element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III. CSS Rule Precedence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BY ORIGIN and IMPORTANCE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agent important declarations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important declaration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important declaration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normal declaration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normal declaration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agent normal declaration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declaration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override declaration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lastRenderedPageBreak/>
        <w:t>animation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declaration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BY SPECIFICITY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inline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style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of ID selectors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of class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selectors,attribute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selectors and pseudo-classes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of type selectors and pseudo-elements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BY ORDER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later the code it would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the priority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IV. CSS Declarations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Properties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shorthand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properties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vendor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extensions(aka. vendor prefixes)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Values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keywords,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numbers,dimensions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integers and reals in decimal notation)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dimensions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length,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angle,duration,frequency,resolution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units: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font-relative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em,ex,ch,rem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view-port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percentage: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vw,vh,vmin,vmax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absolute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lengths;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cm,mm,q,in,pt,pc,px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angle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units: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deg,grad,rad,turn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duration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units: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s,ms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units: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hz,khz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resolution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units: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dpi,dpcm,dppx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percentages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URL's and URI's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colors</w:t>
      </w:r>
      <w:proofErr w:type="spellEnd"/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strings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lastRenderedPageBreak/>
        <w:t>functions</w:t>
      </w:r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) - Allows you to perform calculations to determine CSS property values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7BA6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) - Returns the value of an attribute of the selected element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counters(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) - insert a string between different levels of nested counters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linear-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) - Creates an "image" which represents a linear gradient of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colors</w:t>
      </w:r>
      <w:proofErr w:type="spellEnd"/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radial-</w:t>
      </w:r>
      <w:proofErr w:type="gramStart"/>
      <w:r w:rsidRPr="00BE7BA6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) - Creates an "image" which represents a gradient of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radiating from the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of the gradient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) - moves an element from its current position (according to the parameters given for the X-axis and the Y-axis).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) - increases or decreases the size of an element (according to the parameters given for the width and height).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>) - rotates an element clockwise or counter-clockwise according to a given degree.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V. CSS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Preprocessors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and CSS Frameworks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CSS Pre-processors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7BA6">
        <w:rPr>
          <w:rFonts w:ascii="Times New Roman" w:hAnsi="Times New Roman" w:cs="Times New Roman"/>
          <w:sz w:val="24"/>
          <w:szCs w:val="24"/>
        </w:rPr>
        <w:t>extend</w:t>
      </w:r>
      <w:proofErr w:type="gramEnd"/>
      <w:r w:rsidRPr="00BE7BA6">
        <w:rPr>
          <w:rFonts w:ascii="Times New Roman" w:hAnsi="Times New Roman" w:cs="Times New Roman"/>
          <w:sz w:val="24"/>
          <w:szCs w:val="24"/>
        </w:rPr>
        <w:t xml:space="preserve"> CSS with variables, operators, interpolations, functions,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and many more other usable assets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Examples: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SASS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LESS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Stylus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CSS-Crush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Myth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Rework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CSS Frameworks extends the capability of CSS.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Examples: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Bootstrap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W3.CSS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960 CSS Framework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Blueprint CSS Framework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E7BA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BE7BA6">
        <w:rPr>
          <w:rFonts w:ascii="Times New Roman" w:hAnsi="Times New Roman" w:cs="Times New Roman"/>
          <w:sz w:val="24"/>
          <w:szCs w:val="24"/>
        </w:rPr>
        <w:t xml:space="preserve"> UI CSS Framework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lastRenderedPageBreak/>
        <w:t>YAML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BA6">
        <w:rPr>
          <w:rFonts w:ascii="Times New Roman" w:hAnsi="Times New Roman" w:cs="Times New Roman"/>
          <w:sz w:val="24"/>
          <w:szCs w:val="24"/>
        </w:rPr>
        <w:t>Yahoo YUI Grids CSS</w:t>
      </w:r>
    </w:p>
    <w:p w:rsidR="00BE7BA6" w:rsidRPr="00BE7BA6" w:rsidRDefault="00BE7BA6" w:rsidP="00BE7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E7BA6" w:rsidRPr="00BE7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F05D5"/>
    <w:multiLevelType w:val="multilevel"/>
    <w:tmpl w:val="D474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76626"/>
    <w:multiLevelType w:val="multilevel"/>
    <w:tmpl w:val="2866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57497"/>
    <w:multiLevelType w:val="multilevel"/>
    <w:tmpl w:val="09D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3F3F5D"/>
    <w:multiLevelType w:val="multilevel"/>
    <w:tmpl w:val="27B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00138"/>
    <w:multiLevelType w:val="multilevel"/>
    <w:tmpl w:val="CBB2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9D0BF9"/>
    <w:multiLevelType w:val="multilevel"/>
    <w:tmpl w:val="EAA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B11667"/>
    <w:multiLevelType w:val="multilevel"/>
    <w:tmpl w:val="5ED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072532"/>
    <w:multiLevelType w:val="multilevel"/>
    <w:tmpl w:val="660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A50F67"/>
    <w:multiLevelType w:val="multilevel"/>
    <w:tmpl w:val="230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2790A"/>
    <w:multiLevelType w:val="multilevel"/>
    <w:tmpl w:val="9CA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A6"/>
    <w:rsid w:val="0097397E"/>
    <w:rsid w:val="00BE7BA6"/>
    <w:rsid w:val="00C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F63A5-AC5D-4643-A189-10C54980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B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BA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BE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B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B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23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0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1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555">
          <w:marLeft w:val="0"/>
          <w:marRight w:val="0"/>
          <w:marTop w:val="3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6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</dc:creator>
  <cp:keywords/>
  <dc:description/>
  <cp:lastModifiedBy>Nica</cp:lastModifiedBy>
  <cp:revision>1</cp:revision>
  <dcterms:created xsi:type="dcterms:W3CDTF">2018-03-27T11:57:00Z</dcterms:created>
  <dcterms:modified xsi:type="dcterms:W3CDTF">2018-03-27T11:59:00Z</dcterms:modified>
</cp:coreProperties>
</file>