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 safe areas are regular parking in the urban area of Milano</w:t>
      </w:r>
    </w:p>
    <w:p w:rsidR="00000000" w:rsidDel="00000000" w:rsidP="00000000" w:rsidRDefault="00000000" w:rsidRPr="00000000">
      <w:pPr>
        <w:contextualSpacing w:val="0"/>
      </w:pPr>
      <w:r w:rsidDel="00000000" w:rsidR="00000000" w:rsidRPr="00000000">
        <w:rPr>
          <w:b w:val="1"/>
          <w:rtl w:val="0"/>
        </w:rPr>
        <w:t xml:space="preserve">D: there are no regular parking in the urban area of Milano at more than 3 km from any charging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add not enough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constraint: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functioning cars we will probably have insurance. To avoid legal problems when registering the user acknowledges that to be covered by our insurance the driver must always be the same person whose account has been used to reserve the car. In case this is not true and for all the cases not covered by our insurance the User will take full responsibility of his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who leave the car in an unsafe area will be charged, in addition to the normal ride fee and eventual increase, with the full price of transporting the car back to a safe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Domain Properties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GPS always gives the correct position</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Each car has an always available GPS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Cars have a way to determine the number of passengers currently on board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Cars have a way to detect current battery level</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The set of safe areas and charging stations is predefined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User with a valid driving license is always able to drive</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User who reserves a car, is the driver (to ensure legally) or has full responsibility for what happens</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Cars with locked door cannot be opened from the outside</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Charging Station have a finite number of plugs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Charging Station can communicate to the system the number of available plugs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Cars left in unsafe areas will be brought back to safe areas (magically)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Users with expiring payment informations will provide new valid payment info before expiration date.</w:t>
      </w:r>
    </w:p>
    <w:p w:rsidR="00000000" w:rsidDel="00000000" w:rsidP="00000000" w:rsidRDefault="00000000" w:rsidRPr="00000000">
      <w:pPr>
        <w:numPr>
          <w:ilvl w:val="0"/>
          <w:numId w:val="2"/>
        </w:numPr>
        <w:ind w:left="720" w:hanging="360"/>
        <w:contextualSpacing w:val="1"/>
        <w:jc w:val="both"/>
        <w:rPr/>
      </w:pPr>
      <w:r w:rsidDel="00000000" w:rsidR="00000000" w:rsidRPr="00000000">
        <w:rPr>
          <w:u w:val="single"/>
          <w:rtl w:val="0"/>
        </w:rPr>
        <w:t xml:space="preserve">Driver will behave correctly (illegal behaviour)</w:t>
      </w:r>
      <w:r w:rsidDel="00000000" w:rsidR="00000000" w:rsidRPr="00000000">
        <w:rPr>
          <w:rtl w:val="0"/>
        </w:rPr>
        <w:t xml:space="preserve">             //dire la verità conta? </w:t>
      </w:r>
    </w:p>
    <w:p w:rsidR="00000000" w:rsidDel="00000000" w:rsidP="00000000" w:rsidRDefault="00000000" w:rsidRPr="00000000">
      <w:pPr>
        <w:numPr>
          <w:ilvl w:val="0"/>
          <w:numId w:val="2"/>
        </w:numPr>
        <w:ind w:left="720" w:hanging="360"/>
        <w:contextualSpacing w:val="1"/>
        <w:jc w:val="both"/>
        <w:rPr/>
      </w:pPr>
      <w:r w:rsidDel="00000000" w:rsidR="00000000" w:rsidRPr="00000000">
        <w:rPr>
          <w:u w:val="single"/>
          <w:rtl w:val="0"/>
        </w:rPr>
        <w:t xml:space="preserve">Car will never break.</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There is a human-managed system that dispatches employees to on-site recharges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USER to register providing credentials and payment informations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modify its personal informations          //meccanismo di modifica?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Registered User must have valid credentials and payment info all the time.        //rivedibile insieme a d12, gestione diversa per dati e pagameto (programmed check vs event check)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see locations and battery levels of available CARs within a specific distance from a specified address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reserve an available CAR up to 1 hour in advance but charge him 1 eur if the CAR is not picked up       //specificare che fa parte di g4</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CARs to be automatically locked when parked and the user gets out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cancel a RESERVATION before taking the car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unlock the RESERVED CAR when he is nearby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know the current FEE at any time through a screen in the CAR        //domain ex cars have computer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Doesn’t allow USERs to RESERVE a CAR already RESERVED or in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Doesn’t allow USERs to reserve more than a car at a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Allows REGISTERED USER to enable money saving options for a ride</w:t>
      </w:r>
    </w:p>
    <w:p w:rsidR="00000000" w:rsidDel="00000000" w:rsidP="00000000" w:rsidRDefault="00000000" w:rsidRPr="00000000">
      <w:pPr>
        <w:numPr>
          <w:ilvl w:val="0"/>
          <w:numId w:val="3"/>
        </w:numPr>
        <w:ind w:left="720" w:hanging="360"/>
        <w:contextualSpacing w:val="1"/>
        <w:rPr>
          <w:strike w:val="1"/>
        </w:rPr>
      </w:pPr>
      <w:r w:rsidDel="00000000" w:rsidR="00000000" w:rsidRPr="00000000">
        <w:rPr>
          <w:strike w:val="1"/>
          <w:rtl w:val="0"/>
        </w:rPr>
        <w:t xml:space="preserve">Allows EMPLOYEE to know the location of CARS that need to be recharged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CARs with battery below 30% or(?) at more than 3km from a STATION need to be recharged on place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Allow User to get in a reserved car once he’s near enough to it       //che cambia da g8?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will be charged from the moment they start the engine until they leave the car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Only cars in safe Areas can be reserved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Policies about Fees need to be applied for the rides.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who leave the cars in unsafe areas will be overcharged according to PEJ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must have a registration mechanism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must have a credentials validation mechanism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must have a payment information validation mechanism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must check the validity of credentials and payment info before accepting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Registered User must be able to signal his gps coordinates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Registered User must be able to signal he wants the car he has reserved unlocked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User requests for unlocking System must check he is within 5m from the car and in that case unlock it (is it 1 or 2 reqs???)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Registered User must be able to specify an address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Registered User must be able to select a distance range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must be able to compute the distance between two locations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must be able to compute the path between two locations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Registered User is proposed only the cars in the range he specified from the location he specified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Registered User can see the battery level of each car that is proposed to him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cars in safe areas, not in use, not to recharge on-site and not reserved are considered available.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Cars with less than XX% battery are considered to be recharged on-site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Cars at more than 3 km from any charging station are considered to be recharged on-site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available cars can be proposed to the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registered user can select to reserve anyone of the cars proposed to him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registered user can’t have more than one reservation pending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Reservations expire after one hour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a reservation expires the user who had it is charged 1 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Reservation is LIFTED when the user starts the engine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Ride ends when the user and all the passengers exit from the car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basic cost of a Ride is calculated from the moment the engine starts to the moment the Ride ends.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a Ride ends the car is locked.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Fee for the ride must be computed in real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current Fee for the ride must be costantly displayed in the car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select Money Saving Option at any time during the ride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must be able to enter the desired location while using MSO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user selects MSO the system must compute the location of the available charging station nearest to the user’s desired location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Charging station are considered to be available if and only if there is at least one available plug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Computed the location of the charging station for MSO must compute the path between it and current location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must display the path for MSO in the car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during the ride a user had selected MSO and has parked the car in the given charging station he will be assigned the corresponding discount if he plugs the car in the power grid within 5 minutes from the end of the ride.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the end of the ride system must check location and battery level of the car to compute applicability of discount policies.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the ride the system must check the number of the passengers to compute applicability of discount policies.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LISTING DISCOUNT POLICIES?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 user fits the requirements for more than one discount he will only be assigned the one most convenient for him (to specify case by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 user fits the requirements for both a discount and a fine only the fine will be applied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about cars with less than XX% of battery and at more than 3 km from any charging station must be available to the service of “on-site recharge”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cost of the transport service for a car left in unsafe area is fully charged on the user who left it there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