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2"/>
          <w:szCs w:val="52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color w:val="2e5fac"/>
          <w:sz w:val="30"/>
          <w:szCs w:val="30"/>
          <w:rtl w:val="0"/>
        </w:rPr>
        <w:t xml:space="preserve">Sistema de Financiamiento Colaborativo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2e5fac" w:space="4" w:sz="8" w:val="single"/>
        </w:pBdr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00" w:before="80" w:lineRule="auto"/>
        <w:rPr/>
      </w:pPr>
      <w:r w:rsidDel="00000000" w:rsidR="00000000" w:rsidRPr="00000000">
        <w:rPr>
          <w:color w:val="222233"/>
          <w:rtl w:val="0"/>
        </w:rPr>
        <w:t xml:space="preserve">Este documento describe de forma detallada la estructura de la base de datos del sistema. Para cada entidad se especifican sus atributos, tipos de datos, nulabilidad, claves y restricciones de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2e5fac" w:space="4" w:sz="8" w:val="single"/>
        </w:pBdr>
        <w:rPr/>
      </w:pPr>
      <w:r w:rsidDel="00000000" w:rsidR="00000000" w:rsidRPr="00000000">
        <w:rPr>
          <w:rtl w:val="0"/>
        </w:rPr>
        <w:t xml:space="preserve">2. Convenciones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Símbolo /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Primary Key – Clave primaria. Identifica de manera única cada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Foreign Key – Clave foránea. Referencia a la PK de otra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Restricción de unicidad. No se permiten valores duplicados en la columna.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NO (Nulo)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El campo es obligatorio (NOT NULL).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YES (Nulo)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El campo puede ser nulo (valor 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Universally Unique Identifier generado con gen_random_uuid().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Tipo enumerado con valores predefinidos y controlados.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2e5fac" w:space="4" w:sz="8" w:val="single"/>
        </w:pBdr>
        <w:rPr/>
      </w:pPr>
      <w:r w:rsidDel="00000000" w:rsidR="00000000" w:rsidRPr="00000000">
        <w:rPr>
          <w:rtl w:val="0"/>
        </w:rPr>
        <w:t xml:space="preserve">3. Catálogo de Entidades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color w:val="4472c4"/>
          <w:rtl w:val="0"/>
        </w:rPr>
        <w:t xml:space="preserve">▶  </w:t>
      </w:r>
      <w:r w:rsidDel="00000000" w:rsidR="00000000" w:rsidRPr="00000000">
        <w:rPr>
          <w:rtl w:val="0"/>
        </w:rPr>
        <w:t xml:space="preserve">3.1  Entidad: Usuario</w:t>
      </w:r>
    </w:p>
    <w:p w:rsidR="00000000" w:rsidDel="00000000" w:rsidP="00000000" w:rsidRDefault="00000000" w:rsidRPr="00000000" w14:paraId="0000002B">
      <w:pPr>
        <w:spacing w:after="100" w:before="40" w:lineRule="auto"/>
        <w:rPr/>
      </w:pPr>
      <w:r w:rsidDel="00000000" w:rsidR="00000000" w:rsidRPr="00000000">
        <w:rPr>
          <w:i w:val="1"/>
          <w:iCs w:val="1"/>
          <w:color w:val="333344"/>
          <w:sz w:val="19"/>
          <w:szCs w:val="19"/>
          <w:rtl w:val="0"/>
        </w:rPr>
        <w:t xml:space="preserve">Almacena la información de todos los usuarios registrados en la plataforma.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5"/>
        <w:gridCol w:w="1633"/>
        <w:gridCol w:w="1042"/>
        <w:gridCol w:w="1171"/>
        <w:gridCol w:w="3859"/>
        <w:tblGridChange w:id="0">
          <w:tblGrid>
            <w:gridCol w:w="1655"/>
            <w:gridCol w:w="1633"/>
            <w:gridCol w:w="1042"/>
            <w:gridCol w:w="1171"/>
            <w:gridCol w:w="38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Identificador único del usuario. Generado automáticamente (gen_random_uuid()).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Nombre completo del usuario. No puede estar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VARCHAR(35)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Dirección de correo electrónico. Debe ser única en el sistema. Formato válido de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Contraseña almacenada. Longitud mínima de 8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Rol del usuario: , 'donador', 'creador'..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Indica si la cuenta está activa (TRUE) o inactiva/suspendida (FALSE).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 y hora de registro. Se genera automáticamente, No editable.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color w:val="4472c4"/>
          <w:rtl w:val="0"/>
        </w:rPr>
        <w:t xml:space="preserve">▶  </w:t>
      </w:r>
      <w:r w:rsidDel="00000000" w:rsidR="00000000" w:rsidRPr="00000000">
        <w:rPr>
          <w:rtl w:val="0"/>
        </w:rPr>
        <w:t xml:space="preserve">3.2  Entidad: Proyecto</w:t>
      </w:r>
    </w:p>
    <w:p w:rsidR="00000000" w:rsidDel="00000000" w:rsidP="00000000" w:rsidRDefault="00000000" w:rsidRPr="00000000" w14:paraId="00000056">
      <w:pPr>
        <w:spacing w:after="100" w:before="40" w:lineRule="auto"/>
        <w:rPr/>
      </w:pPr>
      <w:r w:rsidDel="00000000" w:rsidR="00000000" w:rsidRPr="00000000">
        <w:rPr>
          <w:i w:val="1"/>
          <w:iCs w:val="1"/>
          <w:color w:val="333344"/>
          <w:sz w:val="19"/>
          <w:szCs w:val="19"/>
          <w:rtl w:val="0"/>
        </w:rPr>
        <w:t xml:space="preserve">Representa las campañas de financiamiento creadas por los usuarios con rol 'creador'.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7"/>
        <w:gridCol w:w="1633"/>
        <w:gridCol w:w="975"/>
        <w:gridCol w:w="1072"/>
        <w:gridCol w:w="3603"/>
        <w:tblGridChange w:id="0">
          <w:tblGrid>
            <w:gridCol w:w="2077"/>
            <w:gridCol w:w="1633"/>
            <w:gridCol w:w="975"/>
            <w:gridCol w:w="1072"/>
            <w:gridCol w:w="36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Identificador único del proyecto. Generado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Título del proyecto. No puede estar vacío. Máximo 50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Descripción detallada del proyecto. Puede ser nula.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Meta_Financiamiento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DECIMAL()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Monto objetivo a recaudar. Debe ser mayor a 0.00. No negativo.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Fecha_limite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 máxima para alcanzar la meta. Debe ser posterior a la fecha de 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Estado del proyecto: 'borrador', 'activo', 'finalizado', 'cancelado'. Default: 'borrador'.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Referencia al usuario creador (Usuario.id_usuario).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Referencia a la categoría del proyecto (Categoria.id_Categoria).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color w:val="4472c4"/>
          <w:rtl w:val="0"/>
        </w:rPr>
        <w:t xml:space="preserve">▶  </w:t>
      </w:r>
      <w:r w:rsidDel="00000000" w:rsidR="00000000" w:rsidRPr="00000000">
        <w:rPr>
          <w:rtl w:val="0"/>
        </w:rPr>
        <w:t xml:space="preserve">3.3  Entidad: Donación</w:t>
      </w:r>
    </w:p>
    <w:p w:rsidR="00000000" w:rsidDel="00000000" w:rsidP="00000000" w:rsidRDefault="00000000" w:rsidRPr="00000000" w14:paraId="00000087">
      <w:pPr>
        <w:spacing w:after="100" w:before="40" w:lineRule="auto"/>
        <w:rPr/>
      </w:pPr>
      <w:r w:rsidDel="00000000" w:rsidR="00000000" w:rsidRPr="00000000">
        <w:rPr>
          <w:i w:val="1"/>
          <w:iCs w:val="1"/>
          <w:color w:val="333344"/>
          <w:sz w:val="19"/>
          <w:szCs w:val="19"/>
          <w:rtl w:val="0"/>
        </w:rPr>
        <w:t xml:space="preserve">Registra cada transacción de donación realizada por un usuario hacia un proyecto.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0"/>
        <w:gridCol w:w="1601"/>
        <w:gridCol w:w="1059"/>
        <w:gridCol w:w="1158"/>
        <w:gridCol w:w="3962"/>
        <w:tblGridChange w:id="0">
          <w:tblGrid>
            <w:gridCol w:w="1580"/>
            <w:gridCol w:w="1601"/>
            <w:gridCol w:w="1059"/>
            <w:gridCol w:w="1158"/>
            <w:gridCol w:w="39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id_Donacion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Identificador único de la donación.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DECIMAL()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Monto donado. Debe ser mayor a 0.00. No se permiten valores negativos ni 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 y hora en que se realizó la donación. Se asigna automáticamente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Estado de la donación: 'pendiente', 'completada', 'reembolsada', 'fallida'. Default: 'pendiente'.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Usuario que realiza la donación (Usuario.id_usuario).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Proyecto receptor de la donación (Proyecto.id_Proyecto).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color w:val="4472c4"/>
          <w:rtl w:val="0"/>
        </w:rPr>
        <w:t xml:space="preserve">▶  </w:t>
      </w:r>
      <w:r w:rsidDel="00000000" w:rsidR="00000000" w:rsidRPr="00000000">
        <w:rPr>
          <w:rtl w:val="0"/>
        </w:rPr>
        <w:t xml:space="preserve">3.4  Entidad: Comentario</w:t>
      </w:r>
    </w:p>
    <w:p w:rsidR="00000000" w:rsidDel="00000000" w:rsidP="00000000" w:rsidRDefault="00000000" w:rsidRPr="00000000" w14:paraId="000000AE">
      <w:pPr>
        <w:spacing w:after="100" w:before="40" w:lineRule="auto"/>
        <w:rPr/>
      </w:pPr>
      <w:r w:rsidDel="00000000" w:rsidR="00000000" w:rsidRPr="00000000">
        <w:rPr>
          <w:i w:val="1"/>
          <w:iCs w:val="1"/>
          <w:color w:val="333344"/>
          <w:sz w:val="19"/>
          <w:szCs w:val="19"/>
          <w:rtl w:val="0"/>
        </w:rPr>
        <w:t xml:space="preserve">Guarda los comentarios que los usuarios publican en los proyectos.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9"/>
        <w:gridCol w:w="1369"/>
        <w:gridCol w:w="1090"/>
        <w:gridCol w:w="1190"/>
        <w:gridCol w:w="4112"/>
        <w:tblGridChange w:id="0">
          <w:tblGrid>
            <w:gridCol w:w="1599"/>
            <w:gridCol w:w="1369"/>
            <w:gridCol w:w="1090"/>
            <w:gridCol w:w="1190"/>
            <w:gridCol w:w="4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Identificador único del comentario.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Texto del comentario. No puede estar vacío. Longitud máxima recomendada: 2000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 y hora de publicación. Asignada automáticamente. No editable.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Usuario autor del comentario (Usuario.id_usuario).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Proyecto al que pertenece el comentario (Proyecto.id_Proyecto).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color w:val="4472c4"/>
          <w:rtl w:val="0"/>
        </w:rPr>
        <w:t xml:space="preserve">▶  </w:t>
      </w:r>
      <w:r w:rsidDel="00000000" w:rsidR="00000000" w:rsidRPr="00000000">
        <w:rPr>
          <w:rtl w:val="0"/>
        </w:rPr>
        <w:t xml:space="preserve">3.5  Entidad: Like</w:t>
      </w:r>
    </w:p>
    <w:p w:rsidR="00000000" w:rsidDel="00000000" w:rsidP="00000000" w:rsidRDefault="00000000" w:rsidRPr="00000000" w14:paraId="000000D0">
      <w:pPr>
        <w:spacing w:after="100" w:before="40" w:lineRule="auto"/>
        <w:rPr/>
      </w:pPr>
      <w:r w:rsidDel="00000000" w:rsidR="00000000" w:rsidRPr="00000000">
        <w:rPr>
          <w:i w:val="1"/>
          <w:iCs w:val="1"/>
          <w:color w:val="333344"/>
          <w:sz w:val="19"/>
          <w:szCs w:val="19"/>
          <w:rtl w:val="0"/>
        </w:rPr>
        <w:t xml:space="preserve">Registra los 'me gusta' que los usuarios dan a los proyectos. Un usuario solo puede dar un like por proyecto.</w:t>
      </w:r>
      <w:r w:rsidDel="00000000" w:rsidR="00000000" w:rsidRPr="00000000">
        <w:rPr>
          <w:rtl w:val="0"/>
        </w:rPr>
      </w:r>
    </w:p>
    <w:tbl>
      <w:tblPr>
        <w:tblStyle w:val="Table6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3"/>
        <w:gridCol w:w="1369"/>
        <w:gridCol w:w="1091"/>
        <w:gridCol w:w="1191"/>
        <w:gridCol w:w="4116"/>
        <w:tblGridChange w:id="0">
          <w:tblGrid>
            <w:gridCol w:w="1593"/>
            <w:gridCol w:w="1369"/>
            <w:gridCol w:w="1091"/>
            <w:gridCol w:w="1191"/>
            <w:gridCol w:w="4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Identificador único del like.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 y hora en que se registró el like. Asignada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Usuario que dio el like (Usuario.id_usuario).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Proyecto que recibió el like (Proyecto.id_Proyecto).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2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color w:val="4472c4"/>
          <w:rtl w:val="0"/>
        </w:rPr>
        <w:t xml:space="preserve">▶  </w:t>
      </w:r>
      <w:r w:rsidDel="00000000" w:rsidR="00000000" w:rsidRPr="00000000">
        <w:rPr>
          <w:rtl w:val="0"/>
        </w:rPr>
        <w:t xml:space="preserve">3.6  Entidad: Notificaciones</w:t>
      </w:r>
    </w:p>
    <w:p w:rsidR="00000000" w:rsidDel="00000000" w:rsidP="00000000" w:rsidRDefault="00000000" w:rsidRPr="00000000" w14:paraId="000000ED">
      <w:pPr>
        <w:spacing w:after="100" w:before="40" w:lineRule="auto"/>
        <w:rPr/>
      </w:pPr>
      <w:r w:rsidDel="00000000" w:rsidR="00000000" w:rsidRPr="00000000">
        <w:rPr>
          <w:i w:val="1"/>
          <w:iCs w:val="1"/>
          <w:color w:val="333344"/>
          <w:sz w:val="19"/>
          <w:szCs w:val="19"/>
          <w:rtl w:val="0"/>
        </w:rPr>
        <w:t xml:space="preserve">Almacena las notificaciones generadas por el sistema y dirigidas a cada usuario.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369"/>
        <w:gridCol w:w="1088"/>
        <w:gridCol w:w="1187"/>
        <w:gridCol w:w="4094"/>
        <w:tblGridChange w:id="0">
          <w:tblGrid>
            <w:gridCol w:w="1622"/>
            <w:gridCol w:w="1369"/>
            <w:gridCol w:w="1088"/>
            <w:gridCol w:w="1187"/>
            <w:gridCol w:w="4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Identificador único de la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Contenido del mensaje de la notificación. No puede estar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Leído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Indica si el usuario ha leído la notificación. Default: 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 y hora de creación de la notificación. Asignada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Usuario destinatario (Usuario.id_usuario).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color w:val="4472c4"/>
          <w:rtl w:val="0"/>
        </w:rPr>
        <w:t xml:space="preserve">▶  </w:t>
      </w:r>
      <w:r w:rsidDel="00000000" w:rsidR="00000000" w:rsidRPr="00000000">
        <w:rPr>
          <w:rtl w:val="0"/>
        </w:rPr>
        <w:t xml:space="preserve">3.7  Entidad: Reporte</w:t>
      </w:r>
    </w:p>
    <w:p w:rsidR="00000000" w:rsidDel="00000000" w:rsidP="00000000" w:rsidRDefault="00000000" w:rsidRPr="00000000" w14:paraId="0000010E">
      <w:pPr>
        <w:spacing w:after="100" w:before="40" w:lineRule="auto"/>
        <w:rPr>
          <w:i w:val="1"/>
          <w:iCs w:val="1"/>
          <w:color w:val="333344"/>
          <w:sz w:val="19"/>
          <w:szCs w:val="19"/>
        </w:rPr>
      </w:pPr>
      <w:r w:rsidDel="00000000" w:rsidR="00000000" w:rsidRPr="00000000">
        <w:rPr>
          <w:i w:val="1"/>
          <w:iCs w:val="1"/>
          <w:color w:val="333344"/>
          <w:sz w:val="19"/>
          <w:szCs w:val="19"/>
          <w:rtl w:val="0"/>
        </w:rPr>
        <w:t xml:space="preserve">Registra los reportes generados por usuarios sobre proyectos (contenido inapropiado, fraude, etc.).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0"/>
        <w:gridCol w:w="1633"/>
        <w:gridCol w:w="1056"/>
        <w:gridCol w:w="1155"/>
        <w:gridCol w:w="3946"/>
        <w:tblGridChange w:id="0">
          <w:tblGrid>
            <w:gridCol w:w="1570"/>
            <w:gridCol w:w="1633"/>
            <w:gridCol w:w="1056"/>
            <w:gridCol w:w="1155"/>
            <w:gridCol w:w="39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Identificador único del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Categoría del reporte: 'fraude', 'contenido inapropiado', 'spam', 'otro'. No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Descripción detallada del motivo del reporte. Opcional pero recomendada.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Fecha y hora de envío del reporte. Asignada automáticamente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4443359375" w:hRule="atLeast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Usuario que genera el reporte (Usuario.id_usuario).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Proyecto reportado (Proyecto.id_Proyecto).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color w:val="4472c4"/>
          <w:rtl w:val="0"/>
        </w:rPr>
        <w:t xml:space="preserve">▶  </w:t>
      </w:r>
      <w:r w:rsidDel="00000000" w:rsidR="00000000" w:rsidRPr="00000000">
        <w:rPr>
          <w:rtl w:val="0"/>
        </w:rPr>
        <w:t xml:space="preserve">3.8  Entidad: Categoria</w:t>
      </w:r>
    </w:p>
    <w:p w:rsidR="00000000" w:rsidDel="00000000" w:rsidP="00000000" w:rsidRDefault="00000000" w:rsidRPr="00000000" w14:paraId="0000013A">
      <w:pPr>
        <w:spacing w:after="100" w:before="40" w:lineRule="auto"/>
        <w:rPr/>
      </w:pPr>
      <w:r w:rsidDel="00000000" w:rsidR="00000000" w:rsidRPr="00000000">
        <w:rPr>
          <w:i w:val="1"/>
          <w:iCs w:val="1"/>
          <w:color w:val="333344"/>
          <w:sz w:val="19"/>
          <w:szCs w:val="19"/>
          <w:rtl w:val="0"/>
        </w:rPr>
        <w:t xml:space="preserve">Catálogo de categorías para clasificar los proyectos de la plataforma.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1300"/>
        <w:gridCol w:w="1100"/>
        <w:gridCol w:w="1200"/>
        <w:gridCol w:w="4160"/>
        <w:tblGridChange w:id="0">
          <w:tblGrid>
            <w:gridCol w:w="1600"/>
            <w:gridCol w:w="1300"/>
            <w:gridCol w:w="1100"/>
            <w:gridCol w:w="1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 /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Identificador único de la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Nombre o descripción de la categoría (ej: 'Tecnología', 'Arte', 'Salud'). No vacío.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pBdr>
          <w:bottom w:color="2e5fac" w:space="4" w:sz="8" w:val="single"/>
        </w:pBdr>
        <w:rPr/>
      </w:pPr>
      <w:r w:rsidDel="00000000" w:rsidR="00000000" w:rsidRPr="00000000">
        <w:rPr>
          <w:rtl w:val="0"/>
        </w:rPr>
        <w:t xml:space="preserve">4. Resumen de Relaciones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4472c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sdt>
              <w:sdtPr>
                <w:id w:val="192528680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Usuario → Proyecto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 usuario puede crear muchos proyectos (1:N). FK: Proyecto.id_usuario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193955919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Usuario → Donacion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 usuario puede realizar muchas donaciones (1:N). FK: Donacion.id_usuario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sdt>
              <w:sdtPr>
                <w:id w:val="38288662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Proyecto → Donacion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 proyecto puede recibir muchas donaciones (1:N). FK: Donacion.id_proyecto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sdt>
              <w:sdtPr>
                <w:id w:val="-27871434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Usuario → Comentario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 usuario puede publicar muchos comentarios (1:N). FK: Comentario.id_usuario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sdt>
              <w:sdtPr>
                <w:id w:val="-69294929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Proyecto → Comentario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 proyecto puede tener muchos comentarios (1:N). FK: Comentario.id_proyecto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sdt>
              <w:sdtPr>
                <w:id w:val="-145269377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Usuario → Like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 usuario puede dar like a muchos proyectos (1:N). FK: Like.id_usuario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sdt>
              <w:sdtPr>
                <w:id w:val="-183215060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Proyecto → Like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 proyecto puede recibir muchos likes (1:N). FK: Like.id_proyecto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sdt>
              <w:sdtPr>
                <w:id w:val="-91652467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Usuario → Notificaciones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 usuario puede recibir muchas notificaciones (1:N). FK: Notificaciones.id_usuario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sdt>
              <w:sdtPr>
                <w:id w:val="-164146359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Usuario → Reporte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 usuario puede generar muchos reportes (1:N). FK: Reporte.id_usuario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-77566624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Proyecto → Reporte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2f5fb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 proyecto puede tener muchos reportes (1:N). FK: Reporte.id_proyecto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sdt>
              <w:sdtPr>
                <w:id w:val="-12568337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Categoria → Proyecto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8e8" w:space="0" w:sz="4" w:val="single"/>
              <w:left w:color="b8c8e8" w:space="0" w:sz="4" w:val="single"/>
              <w:bottom w:color="b8c8e8" w:space="0" w:sz="4" w:val="single"/>
              <w:right w:color="b8c8e8" w:space="0" w:sz="4" w:val="single"/>
            </w:tcBorders>
            <w:shd w:fill="ffffff" w:val="clear"/>
            <w:tcMar>
              <w:top w:w="70.0" w:type="dxa"/>
              <w:left w:w="130.0" w:type="dxa"/>
              <w:bottom w:w="7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Una categoría puede agrupar muchos proyectos (1:N). FK: Proyecto.id_Categoria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c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O7l0rMHHYqsm2gC2ciO32d2e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4AHIhMVA5SWkzLXdnOEF3QWFSUmRIbDB5b0t2ekY0MzdrQW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