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7339071" w:rsidP="07339071" w:rsidRDefault="07339071" w14:paraId="721F6142" w14:textId="5FF85D6D">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661C14DD" w14:textId="07904E37">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3D7F1B80" w14:textId="521FDD92">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0B5AEA5D" w14:textId="5C52C271">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2CD5C46F" w14:textId="76448981">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08D643C8" w14:textId="01724DF4">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620B7A8E" w14:textId="273ACA12">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7339071" w:rsidP="07339071" w:rsidRDefault="07339071" w14:paraId="7FCB7359" w14:textId="76C1617E">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25A56E93" w:rsidP="07339071" w:rsidRDefault="25A56E93" w14:paraId="50B5E3FE" w14:textId="75C08B3B">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7339071"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Marino Jeriel Cabrera Mendoza</w:t>
      </w:r>
    </w:p>
    <w:p w:rsidR="07339071" w:rsidP="07339071" w:rsidRDefault="07339071" w14:paraId="7F7FEE06" w14:textId="5D5EA1B0">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7339071" w:rsidRDefault="25A56E93" w14:paraId="42AECFD3" w14:textId="4F620455">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7339071"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9941-23-8505</w:t>
      </w:r>
    </w:p>
    <w:p w:rsidR="07339071" w:rsidP="07339071" w:rsidRDefault="07339071" w14:paraId="0E467547" w14:textId="3F52B8FD">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7339071" w:rsidRDefault="25A56E93" w14:paraId="2AF9FE2F" w14:textId="7691A628">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7339071"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Programación II</w:t>
      </w:r>
    </w:p>
    <w:p w:rsidR="07339071" w:rsidP="07339071" w:rsidRDefault="07339071" w14:paraId="229E42D4" w14:textId="7CFB5B51">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7339071" w:rsidRDefault="25A56E93" w14:paraId="3BA2B780" w14:textId="44C7F153">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7339071"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19/09/2026</w:t>
      </w:r>
    </w:p>
    <w:p w:rsidR="07339071" w:rsidP="07339071" w:rsidRDefault="07339071" w14:paraId="0F729487" w14:textId="495F0603">
      <w:pPr>
        <w:pStyle w:val="Normal"/>
        <w:jc w:val="center"/>
        <w:rPr>
          <w:rFonts w:ascii="Times New Roman" w:hAnsi="Times New Roman" w:eastAsia="Times New Roman" w:cs="Times New Roman" w:asciiTheme="minorAscii" w:hAnsiTheme="minorAscii" w:eastAsiaTheme="minorAscii" w:cstheme="minorAscii"/>
          <w:color w:val="auto"/>
          <w:sz w:val="56"/>
          <w:szCs w:val="56"/>
        </w:rPr>
      </w:pPr>
    </w:p>
    <w:p w:rsidR="07339071" w:rsidP="07339071" w:rsidRDefault="07339071" w14:paraId="27948BFA" w14:textId="7D006D0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56E185F2" w14:textId="29064D6C">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0120C026" w14:textId="3F2AB5DC">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B28F98C" w14:textId="15FEC827">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71EC2F41" w14:textId="53865A2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5645AD9" w14:textId="1346B747">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5CF41D3B" w14:textId="16CB12EE">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16456508" w14:textId="6533D716">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92C0F4A" w14:textId="0BC96BEB">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05847EE0" w14:textId="7E6061F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6854EE7A" w14:textId="6C3AA97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334A0284" w:rsidP="07339071" w:rsidRDefault="334A0284" w14:paraId="43FF65AE" w14:textId="4565AA3C">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334A0284">
        <w:rPr>
          <w:rFonts w:ascii="Times New Roman" w:hAnsi="Times New Roman" w:eastAsia="Times New Roman" w:cs="Times New Roman" w:asciiTheme="minorAscii" w:hAnsiTheme="minorAscii" w:eastAsiaTheme="minorAscii" w:cstheme="minorAscii"/>
          <w:color w:val="auto"/>
          <w:sz w:val="24"/>
          <w:szCs w:val="24"/>
        </w:rPr>
        <w:t>Repositorio</w:t>
      </w:r>
    </w:p>
    <w:p w:rsidR="6FF8BAC2" w:rsidP="07339071" w:rsidRDefault="6FF8BAC2" w14:paraId="0257510A" w14:textId="0137876B">
      <w:pPr>
        <w:pStyle w:val="Normal"/>
        <w:jc w:val="left"/>
      </w:pPr>
      <w:hyperlink r:id="R8047c13e1b7443eb">
        <w:r w:rsidRPr="07339071" w:rsidR="6FF8BAC2">
          <w:rPr>
            <w:rStyle w:val="Hyperlink"/>
          </w:rPr>
          <w:t>https://github.com/marinojm/tarea-07-postgresql-inventario</w:t>
        </w:r>
      </w:hyperlink>
    </w:p>
    <w:p w:rsidR="07339071" w:rsidP="07339071" w:rsidRDefault="07339071" w14:paraId="33D4A559" w14:textId="39B58E3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1FBD48E" w14:textId="587510CB">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7339071" w:rsidRDefault="334A0284" w14:paraId="4156C70B" w14:textId="4AED16C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334A0284">
        <w:rPr>
          <w:rFonts w:ascii="Times New Roman" w:hAnsi="Times New Roman" w:eastAsia="Times New Roman" w:cs="Times New Roman" w:asciiTheme="minorAscii" w:hAnsiTheme="minorAscii" w:eastAsiaTheme="minorAscii" w:cstheme="minorAscii"/>
          <w:color w:val="auto"/>
          <w:sz w:val="24"/>
          <w:szCs w:val="24"/>
        </w:rPr>
        <w:t>Captura de control_inventario</w:t>
      </w:r>
    </w:p>
    <w:p w:rsidR="35DFA313" w:rsidP="07339071" w:rsidRDefault="35DFA313" w14:paraId="61A9BEA6" w14:textId="5C996F57">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5DFA313">
        <w:drawing>
          <wp:inline wp14:editId="3F370C5D" wp14:anchorId="077DCFCE">
            <wp:extent cx="4048690" cy="2419688"/>
            <wp:effectExtent l="0" t="0" r="0" b="0"/>
            <wp:docPr id="212913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137470" name="Picture 2129137470"/>
                    <pic:cNvPicPr/>
                  </pic:nvPicPr>
                  <pic:blipFill>
                    <a:blip xmlns:r="http://schemas.openxmlformats.org/officeDocument/2006/relationships" r:embed="rId235877755">
                      <a:extLst>
                        <a:ext uri="{28A0092B-C50C-407E-A947-70E740481C1C}">
                          <a14:useLocalDpi xmlns:a14="http://schemas.microsoft.com/office/drawing/2010/main"/>
                        </a:ext>
                      </a:extLst>
                    </a:blip>
                    <a:stretch>
                      <a:fillRect/>
                    </a:stretch>
                  </pic:blipFill>
                  <pic:spPr>
                    <a:xfrm>
                      <a:off x="0" y="0"/>
                      <a:ext cx="4048690" cy="2419688"/>
                    </a:xfrm>
                    <a:prstGeom prst="rect">
                      <a:avLst/>
                    </a:prstGeom>
                  </pic:spPr>
                </pic:pic>
              </a:graphicData>
            </a:graphic>
          </wp:inline>
        </w:drawing>
      </w:r>
    </w:p>
    <w:p w:rsidR="334A0284" w:rsidP="07339071" w:rsidRDefault="334A0284" w14:paraId="38F5CBEB" w14:textId="26590725">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34A0284">
        <w:drawing>
          <wp:inline wp14:editId="07FC0A42" wp14:anchorId="3B54F274">
            <wp:extent cx="4925112" cy="4563112"/>
            <wp:effectExtent l="0" t="0" r="0" b="0"/>
            <wp:docPr id="53914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147119" name="Picture 539147119"/>
                    <pic:cNvPicPr/>
                  </pic:nvPicPr>
                  <pic:blipFill>
                    <a:blip xmlns:r="http://schemas.openxmlformats.org/officeDocument/2006/relationships" r:embed="rId1434360079">
                      <a:extLst>
                        <a:ext uri="{28A0092B-C50C-407E-A947-70E740481C1C}">
                          <a14:useLocalDpi xmlns:a14="http://schemas.microsoft.com/office/drawing/2010/main"/>
                        </a:ext>
                      </a:extLst>
                    </a:blip>
                    <a:stretch>
                      <a:fillRect/>
                    </a:stretch>
                  </pic:blipFill>
                  <pic:spPr>
                    <a:xfrm>
                      <a:off x="0" y="0"/>
                      <a:ext cx="4925112" cy="4563112"/>
                    </a:xfrm>
                    <a:prstGeom prst="rect">
                      <a:avLst/>
                    </a:prstGeom>
                  </pic:spPr>
                </pic:pic>
              </a:graphicData>
            </a:graphic>
          </wp:inline>
        </w:drawing>
      </w:r>
      <w:r w:rsidR="02B5D2A3">
        <w:drawing>
          <wp:inline wp14:editId="41A715DA" wp14:anchorId="71FC7A6C">
            <wp:extent cx="3629531" cy="3924848"/>
            <wp:effectExtent l="0" t="0" r="0" b="0"/>
            <wp:docPr id="15996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63430" name="Picture 159963430"/>
                    <pic:cNvPicPr/>
                  </pic:nvPicPr>
                  <pic:blipFill>
                    <a:blip xmlns:r="http://schemas.openxmlformats.org/officeDocument/2006/relationships" r:embed="rId1711972928">
                      <a:extLst>
                        <a:ext uri="{28A0092B-C50C-407E-A947-70E740481C1C}">
                          <a14:useLocalDpi xmlns:a14="http://schemas.microsoft.com/office/drawing/2010/main"/>
                        </a:ext>
                      </a:extLst>
                    </a:blip>
                    <a:stretch>
                      <a:fillRect/>
                    </a:stretch>
                  </pic:blipFill>
                  <pic:spPr>
                    <a:xfrm>
                      <a:off x="0" y="0"/>
                      <a:ext cx="3629531" cy="3924848"/>
                    </a:xfrm>
                    <a:prstGeom prst="rect">
                      <a:avLst/>
                    </a:prstGeom>
                  </pic:spPr>
                </pic:pic>
              </a:graphicData>
            </a:graphic>
          </wp:inline>
        </w:drawing>
      </w:r>
    </w:p>
    <w:p w:rsidR="07339071" w:rsidP="07339071" w:rsidRDefault="07339071" w14:paraId="354DAA89" w14:textId="483BBE6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7339071" w:rsidRDefault="334A0284" w14:paraId="0371825F" w14:textId="1CCF747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334A0284">
        <w:rPr>
          <w:rFonts w:ascii="Times New Roman" w:hAnsi="Times New Roman" w:eastAsia="Times New Roman" w:cs="Times New Roman" w:asciiTheme="minorAscii" w:hAnsiTheme="minorAscii" w:eastAsiaTheme="minorAscii" w:cstheme="minorAscii"/>
          <w:color w:val="auto"/>
          <w:sz w:val="24"/>
          <w:szCs w:val="24"/>
        </w:rPr>
        <w:t>Captura de la tabla  producto</w:t>
      </w:r>
    </w:p>
    <w:p w:rsidR="334A0284" w:rsidP="07339071" w:rsidRDefault="334A0284" w14:paraId="7D7D51CC" w14:textId="262749C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34A0284">
        <w:drawing>
          <wp:inline wp14:editId="01AC0CE6" wp14:anchorId="60BC0981">
            <wp:extent cx="5505450" cy="5724525"/>
            <wp:effectExtent l="0" t="0" r="0" b="0"/>
            <wp:docPr id="1046418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418935" name="Picture 1046418935"/>
                    <pic:cNvPicPr/>
                  </pic:nvPicPr>
                  <pic:blipFill>
                    <a:blip xmlns:r="http://schemas.openxmlformats.org/officeDocument/2006/relationships" r:embed="rId1907837238">
                      <a:extLst>
                        <a:ext uri="{28A0092B-C50C-407E-A947-70E740481C1C}">
                          <a14:useLocalDpi xmlns:a14="http://schemas.microsoft.com/office/drawing/2010/main"/>
                        </a:ext>
                      </a:extLst>
                    </a:blip>
                    <a:stretch>
                      <a:fillRect/>
                    </a:stretch>
                  </pic:blipFill>
                  <pic:spPr>
                    <a:xfrm>
                      <a:off x="0" y="0"/>
                      <a:ext cx="5505450" cy="5724525"/>
                    </a:xfrm>
                    <a:prstGeom prst="rect">
                      <a:avLst/>
                    </a:prstGeom>
                  </pic:spPr>
                </pic:pic>
              </a:graphicData>
            </a:graphic>
          </wp:inline>
        </w:drawing>
      </w:r>
      <w:r w:rsidR="334A0284">
        <w:drawing>
          <wp:inline wp14:editId="6441CD9B" wp14:anchorId="40592313">
            <wp:extent cx="5724525" cy="2152650"/>
            <wp:effectExtent l="0" t="0" r="0" b="0"/>
            <wp:docPr id="11756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61840" name="Picture 117561840"/>
                    <pic:cNvPicPr/>
                  </pic:nvPicPr>
                  <pic:blipFill>
                    <a:blip xmlns:r="http://schemas.openxmlformats.org/officeDocument/2006/relationships" r:embed="rId1996983044">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p>
    <w:p w:rsidR="07339071" w:rsidP="07339071" w:rsidRDefault="07339071" w14:paraId="20B348E9" w14:textId="6726018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A0954B5" w14:textId="25BA1F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7339071" w:rsidRDefault="334A0284" w14:paraId="406069BF" w14:textId="2FA8DC83">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334A0284">
        <w:rPr>
          <w:rFonts w:ascii="Times New Roman" w:hAnsi="Times New Roman" w:eastAsia="Times New Roman" w:cs="Times New Roman" w:asciiTheme="minorAscii" w:hAnsiTheme="minorAscii" w:eastAsiaTheme="minorAscii" w:cstheme="minorAscii"/>
          <w:color w:val="auto"/>
          <w:sz w:val="24"/>
          <w:szCs w:val="24"/>
        </w:rPr>
        <w:t>Captura de los ocho productos registrados</w:t>
      </w:r>
    </w:p>
    <w:p w:rsidR="07339071" w:rsidP="07339071" w:rsidRDefault="07339071" w14:paraId="77F6C903" w14:textId="66352E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D9C72DE" w:rsidP="07339071" w:rsidRDefault="1D9C72DE" w14:paraId="6165599D" w14:textId="0966D88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D9C72DE">
        <w:drawing>
          <wp:inline wp14:editId="42523B10" wp14:anchorId="2C9EE860">
            <wp:extent cx="5724525" cy="2209800"/>
            <wp:effectExtent l="0" t="0" r="0" b="0"/>
            <wp:docPr id="181286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86247" name="Picture 181286247"/>
                    <pic:cNvPicPr/>
                  </pic:nvPicPr>
                  <pic:blipFill>
                    <a:blip xmlns:r="http://schemas.openxmlformats.org/officeDocument/2006/relationships" r:embed="rId1750191858">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r w:rsidRPr="07339071" w:rsidR="4E2C2E11">
        <w:rPr>
          <w:rFonts w:ascii="Times New Roman" w:hAnsi="Times New Roman" w:eastAsia="Times New Roman" w:cs="Times New Roman" w:asciiTheme="minorAscii" w:hAnsiTheme="minorAscii" w:eastAsiaTheme="minorAscii" w:cstheme="minorAscii"/>
          <w:color w:val="auto"/>
          <w:sz w:val="24"/>
          <w:szCs w:val="24"/>
        </w:rPr>
        <w:t xml:space="preserve"> </w:t>
      </w:r>
      <w:r w:rsidR="3E0FA6E5">
        <w:drawing>
          <wp:inline wp14:editId="7CCC5E63" wp14:anchorId="39F01BB7">
            <wp:extent cx="5724525" cy="3438525"/>
            <wp:effectExtent l="0" t="0" r="0" b="0"/>
            <wp:docPr id="294242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242227" name="Picture 294242227"/>
                    <pic:cNvPicPr/>
                  </pic:nvPicPr>
                  <pic:blipFill>
                    <a:blip xmlns:r="http://schemas.openxmlformats.org/officeDocument/2006/relationships" r:embed="rId1512720908">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07339071" w:rsidP="07339071" w:rsidRDefault="07339071" w14:paraId="12D0262B" w14:textId="63B82B2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78B9B4C" w14:textId="0BA5B45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A006111" w14:textId="61F8B1E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684E623E" w14:textId="4795C712">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4E16156E" w:rsidP="07339071" w:rsidRDefault="4E16156E" w14:paraId="301DDB9D" w14:textId="45B224FB">
      <w:pPr>
        <w:pStyle w:val="Normal"/>
        <w:shd w:val="clear" w:color="auto" w:fill="FFFFFF" w:themeFill="background1"/>
        <w:spacing w:before="0" w:beforeAutospacing="off" w:after="0" w:afterAutospacing="off"/>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4E1615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Capturas de las seis consultas obligatorias.</w:t>
      </w:r>
    </w:p>
    <w:p w:rsidR="07339071" w:rsidP="07339071" w:rsidRDefault="07339071" w14:paraId="637B496C" w14:textId="7933D1E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4E16156E" w:rsidP="07339071" w:rsidRDefault="4E16156E" w14:paraId="35E77144" w14:textId="64BE3B17">
      <w:pPr>
        <w:pStyle w:val="Normal"/>
        <w:jc w:val="left"/>
        <w:rPr>
          <w:rFonts w:ascii="Times New Roman" w:hAnsi="Times New Roman" w:eastAsia="Times New Roman" w:cs="Times New Roman" w:asciiTheme="minorAscii" w:hAnsiTheme="minorAscii" w:eastAsiaTheme="minorAscii" w:cstheme="minorAscii"/>
          <w:noProof w:val="0"/>
          <w:color w:val="auto"/>
          <w:sz w:val="24"/>
          <w:szCs w:val="24"/>
          <w:lang w:val="es-ES"/>
        </w:rPr>
      </w:pPr>
      <w:r w:rsidRPr="07339071" w:rsidR="4E16156E">
        <w:rPr>
          <w:rFonts w:ascii="Times New Roman" w:hAnsi="Times New Roman" w:eastAsia="Times New Roman" w:cs="Times New Roman" w:asciiTheme="minorAscii" w:hAnsiTheme="minorAscii" w:eastAsiaTheme="minorAscii" w:cstheme="minorAscii"/>
          <w:noProof w:val="0"/>
          <w:color w:val="auto"/>
          <w:sz w:val="24"/>
          <w:szCs w:val="24"/>
          <w:lang w:val="es-ES"/>
        </w:rPr>
        <w:t>Consulta 1: Todos los productos</w:t>
      </w:r>
    </w:p>
    <w:p w:rsidR="07339071" w:rsidP="07339071" w:rsidRDefault="07339071" w14:paraId="2323BD28" w14:textId="340B310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B7C986B" w:rsidP="07339071" w:rsidRDefault="5B7C986B" w14:paraId="5D27EE31" w14:textId="568BC41B">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B7C986B">
        <w:drawing>
          <wp:inline wp14:editId="5339B7E2" wp14:anchorId="6BEFE27B">
            <wp:extent cx="5724525" cy="3619500"/>
            <wp:effectExtent l="0" t="0" r="0" b="0"/>
            <wp:docPr id="281028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987112" name="Picture 2064987112"/>
                    <pic:cNvPicPr/>
                  </pic:nvPicPr>
                  <pic:blipFill>
                    <a:blip xmlns:r="http://schemas.openxmlformats.org/officeDocument/2006/relationships" r:embed="rId47076866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07339071" w:rsidP="07339071" w:rsidRDefault="07339071" w14:paraId="325F5006" w14:textId="39262D2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2501B361" w:rsidP="07339071" w:rsidRDefault="2501B361" w14:paraId="58A25C0C" w14:textId="7D936AC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2501B361">
        <w:rPr>
          <w:rFonts w:ascii="Times New Roman" w:hAnsi="Times New Roman" w:eastAsia="Times New Roman" w:cs="Times New Roman" w:asciiTheme="minorAscii" w:hAnsiTheme="minorAscii" w:eastAsiaTheme="minorAscii" w:cstheme="minorAscii"/>
          <w:color w:val="auto"/>
          <w:sz w:val="24"/>
          <w:szCs w:val="24"/>
        </w:rPr>
        <w:t>Consulta 2: Productos por categoría específica (Tecnología)</w:t>
      </w:r>
      <w:r w:rsidR="4E16156E">
        <w:drawing>
          <wp:inline wp14:editId="6BDA6E0A" wp14:anchorId="50459D40">
            <wp:extent cx="5724525" cy="2105025"/>
            <wp:effectExtent l="0" t="0" r="0" b="0"/>
            <wp:docPr id="1066006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006896" name="Picture 1066006896"/>
                    <pic:cNvPicPr/>
                  </pic:nvPicPr>
                  <pic:blipFill>
                    <a:blip xmlns:r="http://schemas.openxmlformats.org/officeDocument/2006/relationships" r:embed="rId498529042">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07339071" w:rsidP="07339071" w:rsidRDefault="07339071" w14:paraId="4F2182BE" w14:textId="5F1DE8D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0D63B84" w14:textId="33412CB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7B793E5" w14:textId="3E5D3C4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7339071" w:rsidRDefault="15B26516" w14:paraId="4B053283" w14:textId="57A5B27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15B26516">
        <w:rPr>
          <w:rFonts w:ascii="Times New Roman" w:hAnsi="Times New Roman" w:eastAsia="Times New Roman" w:cs="Times New Roman" w:asciiTheme="minorAscii" w:hAnsiTheme="minorAscii" w:eastAsiaTheme="minorAscii" w:cstheme="minorAscii"/>
          <w:color w:val="auto"/>
          <w:sz w:val="24"/>
          <w:szCs w:val="24"/>
        </w:rPr>
        <w:t>Consulta 3: Productos ordenados del precio más alto al más bajo</w:t>
      </w:r>
    </w:p>
    <w:p w:rsidR="15B26516" w:rsidP="07339071" w:rsidRDefault="15B26516" w14:paraId="586B76F6" w14:textId="22D9394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60925956" wp14:anchorId="537494CB">
            <wp:extent cx="5724525" cy="3190875"/>
            <wp:effectExtent l="0" t="0" r="0" b="0"/>
            <wp:docPr id="80463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231486" name="Picture 737231486"/>
                    <pic:cNvPicPr/>
                  </pic:nvPicPr>
                  <pic:blipFill>
                    <a:blip xmlns:r="http://schemas.openxmlformats.org/officeDocument/2006/relationships" r:embed="rId1742435026">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15B26516" w:rsidP="07339071" w:rsidRDefault="15B26516" w14:paraId="7956F00F" w14:textId="1C6D350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15B26516">
        <w:rPr>
          <w:rFonts w:ascii="Times New Roman" w:hAnsi="Times New Roman" w:eastAsia="Times New Roman" w:cs="Times New Roman" w:asciiTheme="minorAscii" w:hAnsiTheme="minorAscii" w:eastAsiaTheme="minorAscii" w:cstheme="minorAscii"/>
          <w:color w:val="auto"/>
          <w:sz w:val="24"/>
          <w:szCs w:val="24"/>
        </w:rPr>
        <w:t>Consulta 4: Productos con tres unidades o menos (stock &lt;= 3)</w:t>
      </w:r>
    </w:p>
    <w:p w:rsidR="07339071" w:rsidP="07339071" w:rsidRDefault="07339071" w14:paraId="31D7FCBE" w14:textId="13BBE0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7339071" w:rsidRDefault="15B26516" w14:paraId="1F795136" w14:textId="0FE9A8C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72575F90" wp14:anchorId="3E389F52">
            <wp:extent cx="5724525" cy="2286000"/>
            <wp:effectExtent l="0" t="0" r="0" b="0"/>
            <wp:docPr id="1741232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232174" name="Picture 1741232174"/>
                    <pic:cNvPicPr/>
                  </pic:nvPicPr>
                  <pic:blipFill>
                    <a:blip xmlns:r="http://schemas.openxmlformats.org/officeDocument/2006/relationships" r:embed="rId136539986">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w:rsidR="07339071" w:rsidP="07339071" w:rsidRDefault="07339071" w14:paraId="3D7674D1" w14:textId="5439B6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083A2026" w14:textId="7CB11C4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3F20958" w14:textId="1B38A5A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1C15FED" w14:textId="56D6E28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4C11136" w14:textId="098C8C7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750EFEA9" w14:textId="6EC235E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7339071" w:rsidRDefault="15B26516" w14:paraId="7C766921" w14:textId="39CEC01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15B26516">
        <w:rPr>
          <w:rFonts w:ascii="Times New Roman" w:hAnsi="Times New Roman" w:eastAsia="Times New Roman" w:cs="Times New Roman" w:asciiTheme="minorAscii" w:hAnsiTheme="minorAscii" w:eastAsiaTheme="minorAscii" w:cstheme="minorAscii"/>
          <w:color w:val="auto"/>
          <w:sz w:val="24"/>
          <w:szCs w:val="24"/>
        </w:rPr>
        <w:t>Consulta 5: Productos activos con existencias</w:t>
      </w:r>
    </w:p>
    <w:p w:rsidR="15B26516" w:rsidP="07339071" w:rsidRDefault="15B26516" w14:paraId="52A23572" w14:textId="774967F9">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47393638" wp14:anchorId="36D032AD">
            <wp:extent cx="5724525" cy="3343275"/>
            <wp:effectExtent l="0" t="0" r="0" b="0"/>
            <wp:docPr id="1817101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101499" name="Picture 1817101499"/>
                    <pic:cNvPicPr/>
                  </pic:nvPicPr>
                  <pic:blipFill>
                    <a:blip xmlns:r="http://schemas.openxmlformats.org/officeDocument/2006/relationships" r:embed="rId2057566954">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rsidR="07339071" w:rsidP="07339071" w:rsidRDefault="07339071" w14:paraId="5EDF2558" w14:textId="21B2FE6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7339071" w:rsidRDefault="15B26516" w14:paraId="295A17C4" w14:textId="317D77D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15B26516">
        <w:rPr>
          <w:rFonts w:ascii="Times New Roman" w:hAnsi="Times New Roman" w:eastAsia="Times New Roman" w:cs="Times New Roman" w:asciiTheme="minorAscii" w:hAnsiTheme="minorAscii" w:eastAsiaTheme="minorAscii" w:cstheme="minorAscii"/>
          <w:color w:val="auto"/>
          <w:sz w:val="24"/>
          <w:szCs w:val="24"/>
        </w:rPr>
        <w:t>Consulta 6: Búsqueda de producto por código (TEC-001)</w:t>
      </w:r>
    </w:p>
    <w:p w:rsidR="15B26516" w:rsidP="07339071" w:rsidRDefault="15B26516" w14:paraId="2C573024" w14:textId="4B0EDF6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5BFEE094" wp14:anchorId="79F0E11C">
            <wp:extent cx="5724525" cy="2228850"/>
            <wp:effectExtent l="0" t="0" r="0" b="0"/>
            <wp:docPr id="1083308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308440" name="Picture 1083308440"/>
                    <pic:cNvPicPr/>
                  </pic:nvPicPr>
                  <pic:blipFill>
                    <a:blip xmlns:r="http://schemas.openxmlformats.org/officeDocument/2006/relationships" r:embed="rId757175260">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7339071" w:rsidP="07339071" w:rsidRDefault="07339071" w14:paraId="4C66950F" w14:textId="51EFF028">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5B6114E" w14:textId="53AF3A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464A1F0" w14:textId="51EB365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ED76203" w14:textId="316748EA">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7339071" w:rsidRDefault="15B26516" w14:paraId="287049D8" w14:textId="43708C57">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15B26516">
        <w:rPr>
          <w:rFonts w:ascii="Times New Roman" w:hAnsi="Times New Roman" w:eastAsia="Times New Roman" w:cs="Times New Roman" w:asciiTheme="minorAscii" w:hAnsiTheme="minorAscii" w:eastAsiaTheme="minorAscii" w:cstheme="minorAscii"/>
          <w:color w:val="auto"/>
          <w:sz w:val="24"/>
          <w:szCs w:val="24"/>
        </w:rPr>
        <w:t>Evidencia del stock antes y después de simular la venta.</w:t>
      </w:r>
    </w:p>
    <w:p w:rsidR="5CA9F5FF" w:rsidP="07339071" w:rsidRDefault="5CA9F5FF" w14:paraId="4146A307" w14:textId="0C87CE1D">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Antes</w:t>
      </w:r>
    </w:p>
    <w:p w:rsidR="5CA9F5FF" w:rsidP="07339071" w:rsidRDefault="5CA9F5FF" w14:paraId="441791EC" w14:textId="408F93A9">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3E8AF92B" wp14:anchorId="0890B67F">
            <wp:extent cx="5724525" cy="1762125"/>
            <wp:effectExtent l="0" t="0" r="0" b="0"/>
            <wp:docPr id="157356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565580" name="Picture 1573565580"/>
                    <pic:cNvPicPr/>
                  </pic:nvPicPr>
                  <pic:blipFill>
                    <a:blip xmlns:r="http://schemas.openxmlformats.org/officeDocument/2006/relationships" r:embed="rId588005394">
                      <a:extLst>
                        <a:ext uri="{28A0092B-C50C-407E-A947-70E740481C1C}">
                          <a14:useLocalDpi xmlns:a14="http://schemas.microsoft.com/office/drawing/2010/main"/>
                        </a:ext>
                      </a:extLst>
                    </a:blip>
                    <a:stretch>
                      <a:fillRect/>
                    </a:stretch>
                  </pic:blipFill>
                  <pic:spPr>
                    <a:xfrm>
                      <a:off x="0" y="0"/>
                      <a:ext cx="5724525" cy="1762125"/>
                    </a:xfrm>
                    <a:prstGeom prst="rect">
                      <a:avLst/>
                    </a:prstGeom>
                  </pic:spPr>
                </pic:pic>
              </a:graphicData>
            </a:graphic>
          </wp:inline>
        </w:drawing>
      </w:r>
      <w:r w:rsidRPr="07339071" w:rsidR="5CA9F5FF">
        <w:rPr>
          <w:rFonts w:ascii="Times New Roman" w:hAnsi="Times New Roman" w:eastAsia="Times New Roman" w:cs="Times New Roman" w:asciiTheme="minorAscii" w:hAnsiTheme="minorAscii" w:eastAsiaTheme="minorAscii" w:cstheme="minorAscii"/>
          <w:color w:val="auto"/>
          <w:sz w:val="24"/>
          <w:szCs w:val="24"/>
        </w:rPr>
        <w:t>Ejecucion de la venta</w:t>
      </w:r>
    </w:p>
    <w:p w:rsidR="5CA9F5FF" w:rsidP="07339071" w:rsidRDefault="5CA9F5FF" w14:paraId="3338E848" w14:textId="313D7B5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611696AD" wp14:anchorId="4271BE55">
            <wp:extent cx="3496163" cy="2000529"/>
            <wp:effectExtent l="0" t="0" r="0" b="0"/>
            <wp:docPr id="433479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479591" name="Picture 433479591"/>
                    <pic:cNvPicPr/>
                  </pic:nvPicPr>
                  <pic:blipFill>
                    <a:blip xmlns:r="http://schemas.openxmlformats.org/officeDocument/2006/relationships" r:embed="rId1484490080">
                      <a:extLst>
                        <a:ext uri="{28A0092B-C50C-407E-A947-70E740481C1C}">
                          <a14:useLocalDpi xmlns:a14="http://schemas.microsoft.com/office/drawing/2010/main"/>
                        </a:ext>
                      </a:extLst>
                    </a:blip>
                    <a:stretch>
                      <a:fillRect/>
                    </a:stretch>
                  </pic:blipFill>
                  <pic:spPr>
                    <a:xfrm>
                      <a:off x="0" y="0"/>
                      <a:ext cx="3496163" cy="2000529"/>
                    </a:xfrm>
                    <a:prstGeom prst="rect">
                      <a:avLst/>
                    </a:prstGeom>
                  </pic:spPr>
                </pic:pic>
              </a:graphicData>
            </a:graphic>
          </wp:inline>
        </w:drawing>
      </w:r>
    </w:p>
    <w:p w:rsidR="07339071" w:rsidP="07339071" w:rsidRDefault="07339071" w14:paraId="02A21B52" w14:textId="241F8AE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3C256611" w14:textId="2B297113">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Despues de la venta</w:t>
      </w:r>
    </w:p>
    <w:p w:rsidR="5CA9F5FF" w:rsidP="07339071" w:rsidRDefault="5CA9F5FF" w14:paraId="6C2E8C16" w14:textId="0A3F7AA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070373C4" wp14:anchorId="4522D02D">
            <wp:extent cx="5724525" cy="2228850"/>
            <wp:effectExtent l="0" t="0" r="0" b="0"/>
            <wp:docPr id="1207317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317370" name="Picture 1207317370"/>
                    <pic:cNvPicPr/>
                  </pic:nvPicPr>
                  <pic:blipFill>
                    <a:blip xmlns:r="http://schemas.openxmlformats.org/officeDocument/2006/relationships" r:embed="rId548464025">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7339071" w:rsidP="07339071" w:rsidRDefault="07339071" w14:paraId="400CEAC9" w14:textId="4483D92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61E8231E" w14:textId="48FB481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090BD810" w14:textId="0ECC7241">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Evidencia de los productos agotados marcados como inactivos.</w:t>
      </w:r>
    </w:p>
    <w:p w:rsidR="5CA9F5FF" w:rsidP="07339071" w:rsidRDefault="5CA9F5FF" w14:paraId="246575B5" w14:textId="6BD6285D">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593D75D7" wp14:anchorId="6EC7193D">
            <wp:extent cx="5724525" cy="2257425"/>
            <wp:effectExtent l="0" t="0" r="0" b="0"/>
            <wp:docPr id="395934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934424" name="Picture 395934424"/>
                    <pic:cNvPicPr/>
                  </pic:nvPicPr>
                  <pic:blipFill>
                    <a:blip xmlns:r="http://schemas.openxmlformats.org/officeDocument/2006/relationships" r:embed="rId1801638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r w:rsidRPr="07339071" w:rsidR="5CA9F5FF">
        <w:rPr>
          <w:rFonts w:ascii="Times New Roman" w:hAnsi="Times New Roman" w:eastAsia="Times New Roman" w:cs="Times New Roman" w:asciiTheme="minorAscii" w:hAnsiTheme="minorAscii" w:eastAsiaTheme="minorAscii" w:cstheme="minorAscii"/>
          <w:color w:val="auto"/>
          <w:sz w:val="24"/>
          <w:szCs w:val="24"/>
        </w:rPr>
        <w:t>Ejecucion antes de la actualizacion de estado</w:t>
      </w:r>
    </w:p>
    <w:p w:rsidR="5CA9F5FF" w:rsidP="07339071" w:rsidRDefault="5CA9F5FF" w14:paraId="251B6ABA" w14:textId="3B3673C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78F5EB08" wp14:anchorId="741E6D27">
            <wp:extent cx="3591426" cy="2534004"/>
            <wp:effectExtent l="0" t="0" r="0" b="0"/>
            <wp:docPr id="1784730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730217" name="Picture 1784730217"/>
                    <pic:cNvPicPr/>
                  </pic:nvPicPr>
                  <pic:blipFill>
                    <a:blip xmlns:r="http://schemas.openxmlformats.org/officeDocument/2006/relationships" r:embed="rId2096744997">
                      <a:extLst>
                        <a:ext uri="{28A0092B-C50C-407E-A947-70E740481C1C}">
                          <a14:useLocalDpi xmlns:a14="http://schemas.microsoft.com/office/drawing/2010/main"/>
                        </a:ext>
                      </a:extLst>
                    </a:blip>
                    <a:stretch>
                      <a:fillRect/>
                    </a:stretch>
                  </pic:blipFill>
                  <pic:spPr>
                    <a:xfrm>
                      <a:off x="0" y="0"/>
                      <a:ext cx="3591426" cy="2534004"/>
                    </a:xfrm>
                    <a:prstGeom prst="rect">
                      <a:avLst/>
                    </a:prstGeom>
                  </pic:spPr>
                </pic:pic>
              </a:graphicData>
            </a:graphic>
          </wp:inline>
        </w:drawing>
      </w:r>
    </w:p>
    <w:p w:rsidR="07339071" w:rsidP="07339071" w:rsidRDefault="07339071" w14:paraId="4EE51E7C" w14:textId="0344A1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559A1473" w14:textId="1590843B">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68E56843" w14:textId="6AFFF2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 xml:space="preserve">Consulta </w:t>
      </w:r>
      <w:r w:rsidRPr="07339071" w:rsidR="5CA9F5FF">
        <w:rPr>
          <w:rFonts w:ascii="Times New Roman" w:hAnsi="Times New Roman" w:eastAsia="Times New Roman" w:cs="Times New Roman" w:asciiTheme="minorAscii" w:hAnsiTheme="minorAscii" w:eastAsiaTheme="minorAscii" w:cstheme="minorAscii"/>
          <w:color w:val="auto"/>
          <w:sz w:val="24"/>
          <w:szCs w:val="24"/>
        </w:rPr>
        <w:t>despues</w:t>
      </w:r>
      <w:r w:rsidRPr="07339071" w:rsidR="5CA9F5FF">
        <w:rPr>
          <w:rFonts w:ascii="Times New Roman" w:hAnsi="Times New Roman" w:eastAsia="Times New Roman" w:cs="Times New Roman" w:asciiTheme="minorAscii" w:hAnsiTheme="minorAscii" w:eastAsiaTheme="minorAscii" w:cstheme="minorAscii"/>
          <w:color w:val="auto"/>
          <w:sz w:val="24"/>
          <w:szCs w:val="24"/>
        </w:rPr>
        <w:t xml:space="preserve"> de inactivar </w:t>
      </w:r>
      <w:r w:rsidR="5CA9F5FF">
        <w:drawing>
          <wp:inline wp14:editId="747A09DD" wp14:anchorId="316860DA">
            <wp:extent cx="5724525" cy="1981200"/>
            <wp:effectExtent l="0" t="0" r="0" b="0"/>
            <wp:docPr id="1425738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738037" name="Picture 1425738037"/>
                    <pic:cNvPicPr/>
                  </pic:nvPicPr>
                  <pic:blipFill>
                    <a:blip xmlns:r="http://schemas.openxmlformats.org/officeDocument/2006/relationships" r:embed="rId1101706105">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p>
    <w:p w:rsidR="5CA9F5FF" w:rsidP="07339071" w:rsidRDefault="5CA9F5FF" w14:paraId="4196BE40" w14:textId="370CE93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Evidencia de la eliminación de TEMP-001</w:t>
      </w:r>
    </w:p>
    <w:p w:rsidR="07339071" w:rsidP="07339071" w:rsidRDefault="07339071" w14:paraId="424D9411" w14:textId="7744850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309E5D86" w14:textId="4C98E69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Comprobacion antes de borrar</w:t>
      </w:r>
    </w:p>
    <w:p w:rsidR="5CA9F5FF" w:rsidP="07339071" w:rsidRDefault="5CA9F5FF" w14:paraId="46E7E845" w14:textId="139AD2A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7850CC40" wp14:anchorId="382A9BC2">
            <wp:extent cx="5724525" cy="1647825"/>
            <wp:effectExtent l="0" t="0" r="0" b="0"/>
            <wp:docPr id="47540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04855" name="Picture 475404855"/>
                    <pic:cNvPicPr/>
                  </pic:nvPicPr>
                  <pic:blipFill>
                    <a:blip xmlns:r="http://schemas.openxmlformats.org/officeDocument/2006/relationships" r:embed="rId224413077">
                      <a:extLst>
                        <a:ext uri="{28A0092B-C50C-407E-A947-70E740481C1C}">
                          <a14:useLocalDpi xmlns:a14="http://schemas.microsoft.com/office/drawing/2010/main"/>
                        </a:ext>
                      </a:extLst>
                    </a:blip>
                    <a:stretch>
                      <a:fillRect/>
                    </a:stretch>
                  </pic:blipFill>
                  <pic:spPr>
                    <a:xfrm>
                      <a:off x="0" y="0"/>
                      <a:ext cx="5724525" cy="1647825"/>
                    </a:xfrm>
                    <a:prstGeom prst="rect">
                      <a:avLst/>
                    </a:prstGeom>
                  </pic:spPr>
                </pic:pic>
              </a:graphicData>
            </a:graphic>
          </wp:inline>
        </w:drawing>
      </w:r>
    </w:p>
    <w:p w:rsidR="5CA9F5FF" w:rsidP="07339071" w:rsidRDefault="5CA9F5FF" w14:paraId="7B82B7E5" w14:textId="10814F6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Ejecutar eliminacion</w:t>
      </w:r>
    </w:p>
    <w:p w:rsidR="5CA9F5FF" w:rsidP="07339071" w:rsidRDefault="5CA9F5FF" w14:paraId="2730F46C" w14:textId="612602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067975A8" wp14:anchorId="26CA7830">
            <wp:extent cx="4115374" cy="1686160"/>
            <wp:effectExtent l="0" t="0" r="0" b="0"/>
            <wp:docPr id="1931276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276971" name="Picture 1931276971"/>
                    <pic:cNvPicPr/>
                  </pic:nvPicPr>
                  <pic:blipFill>
                    <a:blip xmlns:r="http://schemas.openxmlformats.org/officeDocument/2006/relationships" r:embed="rId911324071">
                      <a:extLst>
                        <a:ext uri="{28A0092B-C50C-407E-A947-70E740481C1C}">
                          <a14:useLocalDpi xmlns:a14="http://schemas.microsoft.com/office/drawing/2010/main"/>
                        </a:ext>
                      </a:extLst>
                    </a:blip>
                    <a:stretch>
                      <a:fillRect/>
                    </a:stretch>
                  </pic:blipFill>
                  <pic:spPr>
                    <a:xfrm>
                      <a:off x="0" y="0"/>
                      <a:ext cx="4115374" cy="1686160"/>
                    </a:xfrm>
                    <a:prstGeom prst="rect">
                      <a:avLst/>
                    </a:prstGeom>
                  </pic:spPr>
                </pic:pic>
              </a:graphicData>
            </a:graphic>
          </wp:inline>
        </w:drawing>
      </w:r>
    </w:p>
    <w:p w:rsidR="07339071" w:rsidP="07339071" w:rsidRDefault="07339071" w14:paraId="1070EB4B" w14:textId="0A21A06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0611F6A8" w14:textId="572F633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 xml:space="preserve">Comprobar </w:t>
      </w:r>
      <w:r w:rsidRPr="07339071" w:rsidR="5CA9F5FF">
        <w:rPr>
          <w:rFonts w:ascii="Times New Roman" w:hAnsi="Times New Roman" w:eastAsia="Times New Roman" w:cs="Times New Roman" w:asciiTheme="minorAscii" w:hAnsiTheme="minorAscii" w:eastAsiaTheme="minorAscii" w:cstheme="minorAscii"/>
          <w:color w:val="auto"/>
          <w:sz w:val="24"/>
          <w:szCs w:val="24"/>
        </w:rPr>
        <w:t>que</w:t>
      </w:r>
      <w:r w:rsidRPr="07339071" w:rsidR="5CA9F5FF">
        <w:rPr>
          <w:rFonts w:ascii="Times New Roman" w:hAnsi="Times New Roman" w:eastAsia="Times New Roman" w:cs="Times New Roman" w:asciiTheme="minorAscii" w:hAnsiTheme="minorAscii" w:eastAsiaTheme="minorAscii" w:cstheme="minorAscii"/>
          <w:color w:val="auto"/>
          <w:sz w:val="24"/>
          <w:szCs w:val="24"/>
        </w:rPr>
        <w:t xml:space="preserve"> ya no existe</w:t>
      </w:r>
    </w:p>
    <w:p w:rsidR="5CA9F5FF" w:rsidP="07339071" w:rsidRDefault="5CA9F5FF" w14:paraId="3A0C31F8" w14:textId="1D1A251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379CF0D0" wp14:anchorId="28838250">
            <wp:extent cx="5724525" cy="2314575"/>
            <wp:effectExtent l="0" t="0" r="0" b="0"/>
            <wp:docPr id="559601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601754" name="Picture 559601754"/>
                    <pic:cNvPicPr/>
                  </pic:nvPicPr>
                  <pic:blipFill>
                    <a:blip xmlns:r="http://schemas.openxmlformats.org/officeDocument/2006/relationships" r:embed="rId2031864381">
                      <a:extLst>
                        <a:ext uri="{28A0092B-C50C-407E-A947-70E740481C1C}">
                          <a14:useLocalDpi xmlns:a14="http://schemas.microsoft.com/office/drawing/2010/main"/>
                        </a:ext>
                      </a:extLst>
                    </a:blip>
                    <a:stretch>
                      <a:fillRect/>
                    </a:stretch>
                  </pic:blipFill>
                  <pic:spPr>
                    <a:xfrm>
                      <a:off x="0" y="0"/>
                      <a:ext cx="5724525" cy="2314575"/>
                    </a:xfrm>
                    <a:prstGeom prst="rect">
                      <a:avLst/>
                    </a:prstGeom>
                  </pic:spPr>
                </pic:pic>
              </a:graphicData>
            </a:graphic>
          </wp:inline>
        </w:drawing>
      </w:r>
    </w:p>
    <w:p w:rsidR="07339071" w:rsidP="07339071" w:rsidRDefault="07339071" w14:paraId="641D74A8" w14:textId="2C80F61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3642E790" w14:textId="6E5CD1C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error producido por el código duplicado</w:t>
      </w:r>
    </w:p>
    <w:p w:rsidR="07339071" w:rsidP="07339071" w:rsidRDefault="07339071" w14:paraId="5D5FAA6C" w14:textId="1E558EB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54867089" w14:textId="03AEAC6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2A319FD2" wp14:anchorId="57C40DF0">
            <wp:extent cx="5724525" cy="1695450"/>
            <wp:effectExtent l="0" t="0" r="0" b="0"/>
            <wp:docPr id="151565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659286" name="Picture 1515659286"/>
                    <pic:cNvPicPr/>
                  </pic:nvPicPr>
                  <pic:blipFill>
                    <a:blip xmlns:r="http://schemas.openxmlformats.org/officeDocument/2006/relationships" r:embed="rId1784159439">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07339071" w:rsidP="07339071" w:rsidRDefault="07339071" w14:paraId="73471292" w14:textId="7929361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C0FA40A" w14:textId="303C39D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C1F4471" w14:textId="0869605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239C6CDD" w14:textId="07D4064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error producido por el stock negativo</w:t>
      </w:r>
    </w:p>
    <w:p w:rsidR="5CA9F5FF" w:rsidP="07339071" w:rsidRDefault="5CA9F5FF" w14:paraId="6FF0C030" w14:textId="31E3865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F0DD65D" wp14:anchorId="79DA23C2">
            <wp:extent cx="5724525" cy="1819275"/>
            <wp:effectExtent l="0" t="0" r="0" b="0"/>
            <wp:docPr id="30878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783479" name="Picture 308783479"/>
                    <pic:cNvPicPr/>
                  </pic:nvPicPr>
                  <pic:blipFill>
                    <a:blip xmlns:r="http://schemas.openxmlformats.org/officeDocument/2006/relationships" r:embed="rId226665958">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07339071" w:rsidP="07339071" w:rsidRDefault="07339071" w14:paraId="173C48E9" w14:textId="234EB00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3996E43" w14:textId="2C9B3FE6">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14A3DEA7" w14:textId="0067295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66670F97" w14:textId="3E37A4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5403119B" w14:textId="4EB32FB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5C45CF06" w14:textId="260041A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5A4DBFD" w14:textId="68D1E64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2257AB35" w14:textId="6F50A98B">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B03ED22" w14:textId="3E68DCE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1B6C3A8C" w14:textId="0FB58F0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73CFAA8B" w14:textId="648E059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Respuestas de la sección de análisis.</w:t>
      </w:r>
    </w:p>
    <w:p w:rsidR="763ECBC2" w:rsidP="07339071" w:rsidRDefault="763ECBC2" w14:paraId="3CB4C230" w14:textId="5866FF44">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¿Cuál es la diferencia entre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id</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y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codigo</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7339071" w:rsidRDefault="763ECBC2" w14:paraId="2FBC240F" w14:textId="44C9FD2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La diferencia principal radica en su origen y función dentro del sistema. El id es un identificador técnico de control interno (BIGINT GENERATED ALWAYS AS IDENTITY), gestionado automáticamente por PostgreSQL para mantener la entidad única a nivel de base de datos. Por otro lado, el codigo (VARCHAR(15)) es una clave de negocio o SKU que asigna la tienda para que los usuarios y empleados puedan identificar físicamente el producto en inventarios o etiquetas.</w:t>
      </w:r>
    </w:p>
    <w:p w:rsidR="07339071" w:rsidP="07339071" w:rsidRDefault="07339071" w14:paraId="4AE0A679" w14:textId="68E1390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7339071" w:rsidRDefault="763ECBC2" w14:paraId="116C72B0" w14:textId="315CD36C">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¿Por qué el precio utiliza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NUMERIC</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y el stock utiliza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INTEGER</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7339071" w:rsidRDefault="763ECBC2" w14:paraId="506EBCCC" w14:textId="2BE7A05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El precio utiliza NUMERIC(8,2) porque trabajamos con valores monetarios que requieren una precisión decimal exacta sin margen de error en operaciones contables. En cambio, el stock utiliza INTEGER porque representa existencias físicas de productos, las cuales se contabilizan únicamente en unidades enteras no fraccionables.</w:t>
      </w:r>
    </w:p>
    <w:p w:rsidR="07339071" w:rsidP="07339071" w:rsidRDefault="07339071" w14:paraId="16FF1F7A" w14:textId="067F381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7339071" w:rsidRDefault="763ECBC2" w14:paraId="4A5B5DAA" w14:textId="60A21A69">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restricción impidió registrar un código duplicado?</w:t>
      </w:r>
    </w:p>
    <w:p w:rsidR="763ECBC2" w:rsidP="07339071" w:rsidRDefault="763ECBC2" w14:paraId="2609590C" w14:textId="26D6D42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Fue la restricción de unicidad declarada explícitamente en la tabla bajo el nombre CONSTRAINT uk_producto_codigo UNIQUE (codigo).</w:t>
      </w:r>
    </w:p>
    <w:p w:rsidR="07339071" w:rsidP="07339071" w:rsidRDefault="07339071" w14:paraId="51CC33C0" w14:textId="60AB62F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7339071" w:rsidRDefault="763ECBC2" w14:paraId="4455D8BC" w14:textId="44876B32">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restricción impidió registrar una existencia negativa?</w:t>
      </w:r>
    </w:p>
    <w:p w:rsidR="763ECBC2" w:rsidP="07339071" w:rsidRDefault="763ECBC2" w14:paraId="7149EA8A" w14:textId="2DDBE11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Fue la restricción de validación o chequeo declarada bajo el nombre CONSTRAINT ck_producto_stock CHECK (stock &gt;= 0).</w:t>
      </w:r>
    </w:p>
    <w:p w:rsidR="07339071" w:rsidP="07339071" w:rsidRDefault="07339071" w14:paraId="3BA2DBF5" w14:textId="69C17BB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7339071" w:rsidRDefault="763ECBC2" w14:paraId="4CAB4199" w14:textId="1BB5DAC7">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¿Qué ocurriría si se ejecutara un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UPDATE</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o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DELETE</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sin utilizar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WHERE</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7339071" w:rsidRDefault="763ECBC2" w14:paraId="2D180F70" w14:textId="147567F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Se aplicaría la modificación o la eliminación de forma masiva sobre absolutamente todos los registros almacenados en la tabla producto. Un UPDATE sin WHERE sobrescribiría los datos de toda la base de datos con el nuevo valor, mientras que un DELETE borraría toda la información existente de forma permanente.</w:t>
      </w:r>
    </w:p>
    <w:p w:rsidR="07339071" w:rsidP="07339071" w:rsidRDefault="07339071" w14:paraId="46835CE5" w14:textId="42628D5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7339071" w:rsidRDefault="763ECBC2" w14:paraId="67633F71" w14:textId="7DD9CD80">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¿Por qué la base de datos debe validar la </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información</w:t>
      </w:r>
      <w:r w:rsidRPr="07339071"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aunque posteriormente Java también realice validaciones?</w:t>
      </w:r>
    </w:p>
    <w:p w:rsidR="763ECBC2" w:rsidP="07339071" w:rsidRDefault="763ECBC2" w14:paraId="51E96868" w14:textId="7772E18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763ECBC2">
        <w:rPr>
          <w:rFonts w:ascii="Times New Roman" w:hAnsi="Times New Roman" w:eastAsia="Times New Roman" w:cs="Times New Roman" w:asciiTheme="minorAscii" w:hAnsiTheme="minorAscii" w:eastAsiaTheme="minorAscii" w:cstheme="minorAscii"/>
          <w:color w:val="auto"/>
          <w:sz w:val="24"/>
          <w:szCs w:val="24"/>
        </w:rPr>
        <w:t>Por el principio de defensa en profundidad. Aunque la aplicación desarrollada en Java valide las entradas desde el cliente o la interfaz, la base de datos es la última capa del sistema y la fuente principal de la verdad. Dado que otros sistemas, servicios API o administradores pueden conectarse de forma directa al motor de base de datos, PostgreSQL debe garantizar de forma independiente que ningún dato corrupto o inválido sea almacenado.</w:t>
      </w:r>
    </w:p>
    <w:p w:rsidR="07339071" w:rsidP="07339071" w:rsidRDefault="07339071" w14:paraId="655009CE" w14:textId="38051992">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65CAA204" w14:textId="70CB301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406AF377" w14:textId="3637893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7339071" w:rsidRDefault="5CA9F5FF" w14:paraId="40A3D7C8" w14:textId="6A0FED1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5CA9F5FF">
        <w:rPr>
          <w:rFonts w:ascii="Times New Roman" w:hAnsi="Times New Roman" w:eastAsia="Times New Roman" w:cs="Times New Roman" w:asciiTheme="minorAscii" w:hAnsiTheme="minorAscii" w:eastAsiaTheme="minorAscii" w:cstheme="minorAscii"/>
          <w:color w:val="auto"/>
          <w:sz w:val="24"/>
          <w:szCs w:val="24"/>
        </w:rPr>
        <w:t>Reflexión final sobre la utilidad de PostgreSQL en una situación cotidiana</w:t>
      </w:r>
    </w:p>
    <w:p w:rsidR="07339071" w:rsidP="07339071" w:rsidRDefault="07339071" w14:paraId="5579A12B" w14:textId="7CCF010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39A73632" w14:textId="32FBD4D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B6D802" w:rsidP="07339071" w:rsidRDefault="01B6D802" w14:paraId="20481C87" w14:textId="53AD407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01B6D802">
        <w:rPr>
          <w:rFonts w:ascii="Times New Roman" w:hAnsi="Times New Roman" w:eastAsia="Times New Roman" w:cs="Times New Roman" w:asciiTheme="minorAscii" w:hAnsiTheme="minorAscii" w:eastAsiaTheme="minorAscii" w:cstheme="minorAscii"/>
          <w:color w:val="auto"/>
          <w:sz w:val="24"/>
          <w:szCs w:val="24"/>
        </w:rPr>
        <w:t>La implementación de un sistema de gestión de bases de datos relacional como PostgreSQL resulta indispensable en cualquier escenario cotidiano donde se maneje información crítica, como el control de inventario de una tienda. En la vida diaria, confiar la administración de existencias o ventas a registros manuales u hojas de cálculo expone al negocio a errores humanos, duplicación de datos o pérdida de información por descuidos.</w:t>
      </w:r>
    </w:p>
    <w:p w:rsidR="01B6D802" w:rsidP="07339071" w:rsidRDefault="01B6D802" w14:paraId="23FEA81D" w14:textId="77DAE43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01B6D802">
        <w:rPr>
          <w:rFonts w:ascii="Times New Roman" w:hAnsi="Times New Roman" w:eastAsia="Times New Roman" w:cs="Times New Roman" w:asciiTheme="minorAscii" w:hAnsiTheme="minorAscii" w:eastAsiaTheme="minorAscii" w:cstheme="minorAscii"/>
          <w:color w:val="auto"/>
          <w:sz w:val="24"/>
          <w:szCs w:val="24"/>
        </w:rPr>
        <w:t>PostgreSQL resuelve este problema garantizando la integridad de los datos desde la raíz. Gracias a las restricciones (NOT NULL, UNIQUE, CHECK), el motor de la base de datos asegura que nunca existan productos con el mismo código, precios ilógicos o existencias en negativo, independientemente de quién o desde qué aplicación se ingrese la información. Además, ante situaciones comunes como la venta continua de productos o el agotamiento de stock, comandos como UPDATE permiten actualizar el estado del inventario de forma precisa y en tiempo real.</w:t>
      </w:r>
    </w:p>
    <w:p w:rsidR="01B6D802" w:rsidP="07339071" w:rsidRDefault="01B6D802" w14:paraId="4682CDC5" w14:textId="67B8F72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7339071" w:rsidR="01B6D802">
        <w:rPr>
          <w:rFonts w:ascii="Times New Roman" w:hAnsi="Times New Roman" w:eastAsia="Times New Roman" w:cs="Times New Roman" w:asciiTheme="minorAscii" w:hAnsiTheme="minorAscii" w:eastAsiaTheme="minorAscii" w:cstheme="minorAscii"/>
          <w:color w:val="auto"/>
          <w:sz w:val="24"/>
          <w:szCs w:val="24"/>
        </w:rPr>
        <w:t>En conclusión, la verdadera utilidad de PostgreSQL en un contexto real radica en su capacidad para actuar como una fuente única y confiable de la verdad, ofreciendo seguridad, consistencia y eficiencia para que cualquier emprendimiento o empresa pueda tomar decisiones operativas sin riesgo de inconsistencias</w:t>
      </w:r>
    </w:p>
    <w:p w:rsidR="07339071" w:rsidP="07339071" w:rsidRDefault="07339071" w14:paraId="24F7115C" w14:textId="4A1F748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7339071" w:rsidP="07339071" w:rsidRDefault="07339071" w14:paraId="1C206808" w14:textId="43A1B84A">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sectPr>
      <w:pgSz w:w="11906" w:h="16838" w:orient="portrait"/>
      <w:pgMar w:top="1440" w:right="1440" w:bottom="1440" w:left="1440" w:header="720" w:footer="720" w:gutter="0"/>
      <w:cols w:space="720"/>
      <w:docGrid w:linePitch="360"/>
      <w:headerReference w:type="default" r:id="R251a26dba62b4a30"/>
      <w:footerReference w:type="default" r:id="R504dbe1df64e4cd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339071" w:rsidTr="07339071" w14:paraId="7B10A749">
      <w:trPr>
        <w:trHeight w:val="300"/>
      </w:trPr>
      <w:tc>
        <w:tcPr>
          <w:tcW w:w="3005" w:type="dxa"/>
          <w:tcMar/>
        </w:tcPr>
        <w:p w:rsidR="07339071" w:rsidP="07339071" w:rsidRDefault="07339071" w14:paraId="3625A700" w14:textId="79A55869">
          <w:pPr>
            <w:pStyle w:val="Header"/>
            <w:bidi w:val="0"/>
            <w:ind w:left="-115"/>
            <w:jc w:val="left"/>
          </w:pPr>
        </w:p>
      </w:tc>
      <w:tc>
        <w:tcPr>
          <w:tcW w:w="3005" w:type="dxa"/>
          <w:tcMar/>
        </w:tcPr>
        <w:p w:rsidR="07339071" w:rsidP="07339071" w:rsidRDefault="07339071" w14:paraId="65991D17" w14:textId="1C6B9898">
          <w:pPr>
            <w:pStyle w:val="Header"/>
            <w:bidi w:val="0"/>
            <w:jc w:val="center"/>
          </w:pPr>
        </w:p>
      </w:tc>
      <w:tc>
        <w:tcPr>
          <w:tcW w:w="3005" w:type="dxa"/>
          <w:tcMar/>
        </w:tcPr>
        <w:p w:rsidR="07339071" w:rsidP="07339071" w:rsidRDefault="07339071" w14:paraId="5CEA6E3E" w14:textId="6DE1B1DD">
          <w:pPr>
            <w:pStyle w:val="Header"/>
            <w:bidi w:val="0"/>
            <w:ind w:right="-115"/>
            <w:jc w:val="right"/>
          </w:pPr>
        </w:p>
      </w:tc>
    </w:tr>
  </w:tbl>
  <w:p w:rsidR="07339071" w:rsidP="07339071" w:rsidRDefault="07339071" w14:paraId="3A7E9EE3" w14:textId="64BE0C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339071" w:rsidTr="07339071" w14:paraId="61D50DE1">
      <w:trPr>
        <w:trHeight w:val="300"/>
      </w:trPr>
      <w:tc>
        <w:tcPr>
          <w:tcW w:w="3005" w:type="dxa"/>
          <w:tcMar/>
        </w:tcPr>
        <w:p w:rsidR="07339071" w:rsidP="07339071" w:rsidRDefault="07339071" w14:paraId="7BE19BD8" w14:textId="551D759E">
          <w:pPr>
            <w:pStyle w:val="Header"/>
            <w:bidi w:val="0"/>
            <w:ind w:left="-115"/>
            <w:jc w:val="left"/>
          </w:pPr>
        </w:p>
      </w:tc>
      <w:tc>
        <w:tcPr>
          <w:tcW w:w="3005" w:type="dxa"/>
          <w:tcMar/>
        </w:tcPr>
        <w:p w:rsidR="07339071" w:rsidP="07339071" w:rsidRDefault="07339071" w14:paraId="664E1E07" w14:textId="4B03E73B">
          <w:pPr>
            <w:pStyle w:val="Header"/>
            <w:bidi w:val="0"/>
            <w:jc w:val="center"/>
          </w:pPr>
        </w:p>
      </w:tc>
      <w:tc>
        <w:tcPr>
          <w:tcW w:w="3005" w:type="dxa"/>
          <w:tcMar/>
        </w:tcPr>
        <w:p w:rsidR="07339071" w:rsidP="07339071" w:rsidRDefault="07339071" w14:paraId="70C0FB59" w14:textId="6F25E511">
          <w:pPr>
            <w:pStyle w:val="Header"/>
            <w:bidi w:val="0"/>
            <w:ind w:right="-115"/>
            <w:jc w:val="right"/>
          </w:pPr>
        </w:p>
      </w:tc>
    </w:tr>
  </w:tbl>
  <w:p w:rsidR="07339071" w:rsidP="07339071" w:rsidRDefault="07339071" w14:paraId="4775A0FE" w14:textId="12DC0E07">
    <w:pPr>
      <w:pStyle w:val="Header"/>
      <w:bidi w:val="0"/>
    </w:pPr>
  </w:p>
</w:hdr>
</file>

<file path=word/numbering.xml><?xml version="1.0" encoding="utf-8"?>
<w:numbering xmlns:w="http://schemas.openxmlformats.org/wordprocessingml/2006/main">
  <w:abstractNum xmlns:w="http://schemas.openxmlformats.org/wordprocessingml/2006/main" w:abstractNumId="2">
    <w:nsid w:val="3d3bb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8644c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E72D36"/>
    <w:rsid w:val="01543F48"/>
    <w:rsid w:val="01B6D802"/>
    <w:rsid w:val="02B5D2A3"/>
    <w:rsid w:val="02F8E0C0"/>
    <w:rsid w:val="03E72D36"/>
    <w:rsid w:val="04119F4F"/>
    <w:rsid w:val="051956DE"/>
    <w:rsid w:val="07339071"/>
    <w:rsid w:val="086E21C1"/>
    <w:rsid w:val="0A7E66C7"/>
    <w:rsid w:val="0DE70C6C"/>
    <w:rsid w:val="10E445C2"/>
    <w:rsid w:val="117319EA"/>
    <w:rsid w:val="14941DA6"/>
    <w:rsid w:val="14FCA1F2"/>
    <w:rsid w:val="15B26516"/>
    <w:rsid w:val="1815F733"/>
    <w:rsid w:val="1AF73DA0"/>
    <w:rsid w:val="1D525160"/>
    <w:rsid w:val="1D9C72DE"/>
    <w:rsid w:val="1EEAEA40"/>
    <w:rsid w:val="223B2D44"/>
    <w:rsid w:val="22A2CD4E"/>
    <w:rsid w:val="2501B361"/>
    <w:rsid w:val="25A56E93"/>
    <w:rsid w:val="2610DFC8"/>
    <w:rsid w:val="2730605C"/>
    <w:rsid w:val="274C249B"/>
    <w:rsid w:val="278803B5"/>
    <w:rsid w:val="2AFA0BB5"/>
    <w:rsid w:val="2D094625"/>
    <w:rsid w:val="2D6F8241"/>
    <w:rsid w:val="2E3E7978"/>
    <w:rsid w:val="30E4D61F"/>
    <w:rsid w:val="3141B788"/>
    <w:rsid w:val="334A0284"/>
    <w:rsid w:val="35DFA313"/>
    <w:rsid w:val="38749C94"/>
    <w:rsid w:val="38E463BA"/>
    <w:rsid w:val="397F62DE"/>
    <w:rsid w:val="3A12F7CA"/>
    <w:rsid w:val="3E0FA6E5"/>
    <w:rsid w:val="3EA5EDD3"/>
    <w:rsid w:val="41E6CE8F"/>
    <w:rsid w:val="43250AA8"/>
    <w:rsid w:val="440DE85F"/>
    <w:rsid w:val="46F9F2D7"/>
    <w:rsid w:val="4A81D841"/>
    <w:rsid w:val="4BAE6007"/>
    <w:rsid w:val="4E16156E"/>
    <w:rsid w:val="4E2C2E11"/>
    <w:rsid w:val="50286DF0"/>
    <w:rsid w:val="52FD8D3D"/>
    <w:rsid w:val="53F56426"/>
    <w:rsid w:val="5A56533A"/>
    <w:rsid w:val="5B7C986B"/>
    <w:rsid w:val="5CA9F5FF"/>
    <w:rsid w:val="65F55A86"/>
    <w:rsid w:val="68EC20A2"/>
    <w:rsid w:val="69C1DFAE"/>
    <w:rsid w:val="6E93F32D"/>
    <w:rsid w:val="6F15C0EA"/>
    <w:rsid w:val="6FF8BAC2"/>
    <w:rsid w:val="72E88453"/>
    <w:rsid w:val="73191D86"/>
    <w:rsid w:val="7402E573"/>
    <w:rsid w:val="750F7C8E"/>
    <w:rsid w:val="763ECBC2"/>
    <w:rsid w:val="764402AE"/>
    <w:rsid w:val="7686E4CD"/>
    <w:rsid w:val="76BA9B77"/>
    <w:rsid w:val="7704DF0A"/>
    <w:rsid w:val="7CEF11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1960"/>
  <w15:chartTrackingRefBased/>
  <w15:docId w15:val="{6C12311E-E9A8-4E3A-9CDC-3FFB19A28F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7339071"/>
    <w:rPr>
      <w:color w:val="467886"/>
      <w:u w:val="single"/>
    </w:rPr>
  </w:style>
  <w:style w:type="paragraph" w:styleId="ListParagraph">
    <w:uiPriority w:val="34"/>
    <w:name w:val="List Paragraph"/>
    <w:basedOn w:val="Normal"/>
    <w:qFormat/>
    <w:rsid w:val="07339071"/>
    <w:pPr>
      <w:spacing/>
      <w:ind w:left="720"/>
      <w:contextualSpacing/>
    </w:pPr>
  </w:style>
  <w:style w:type="paragraph" w:styleId="Heading3">
    <w:uiPriority w:val="9"/>
    <w:name w:val="heading 3"/>
    <w:basedOn w:val="Normal"/>
    <w:next w:val="Normal"/>
    <w:unhideWhenUsed/>
    <w:qFormat/>
    <w:rsid w:val="0733907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7339071"/>
    <w:pPr>
      <w:tabs>
        <w:tab w:val="center" w:leader="none" w:pos="4680"/>
        <w:tab w:val="right" w:leader="none" w:pos="9360"/>
      </w:tabs>
      <w:spacing w:after="0" w:line="240" w:lineRule="auto"/>
    </w:pPr>
  </w:style>
  <w:style w:type="paragraph" w:styleId="Footer">
    <w:uiPriority w:val="99"/>
    <w:name w:val="footer"/>
    <w:basedOn w:val="Normal"/>
    <w:unhideWhenUsed/>
    <w:rsid w:val="0733907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marinojm/tarea-07-postgresql-inventario" TargetMode="External" Id="R8047c13e1b7443eb" /><Relationship Type="http://schemas.openxmlformats.org/officeDocument/2006/relationships/image" Target="/media/image.png" Id="rId235877755" /><Relationship Type="http://schemas.openxmlformats.org/officeDocument/2006/relationships/image" Target="/media/image2.png" Id="rId1434360079" /><Relationship Type="http://schemas.openxmlformats.org/officeDocument/2006/relationships/image" Target="/media/image3.png" Id="rId1711972928" /><Relationship Type="http://schemas.openxmlformats.org/officeDocument/2006/relationships/image" Target="/media/image4.png" Id="rId1907837238" /><Relationship Type="http://schemas.openxmlformats.org/officeDocument/2006/relationships/image" Target="/media/image5.png" Id="rId1996983044" /><Relationship Type="http://schemas.openxmlformats.org/officeDocument/2006/relationships/image" Target="/media/image6.png" Id="rId1750191858" /><Relationship Type="http://schemas.openxmlformats.org/officeDocument/2006/relationships/image" Target="/media/image7.png" Id="rId1512720908" /><Relationship Type="http://schemas.openxmlformats.org/officeDocument/2006/relationships/image" Target="/media/image8.png" Id="rId470768663" /><Relationship Type="http://schemas.openxmlformats.org/officeDocument/2006/relationships/image" Target="/media/image9.png" Id="rId498529042" /><Relationship Type="http://schemas.openxmlformats.org/officeDocument/2006/relationships/image" Target="/media/imagea.png" Id="rId1742435026" /><Relationship Type="http://schemas.openxmlformats.org/officeDocument/2006/relationships/image" Target="/media/imageb.png" Id="rId136539986" /><Relationship Type="http://schemas.openxmlformats.org/officeDocument/2006/relationships/image" Target="/media/imagec.png" Id="rId2057566954" /><Relationship Type="http://schemas.openxmlformats.org/officeDocument/2006/relationships/image" Target="/media/imaged.png" Id="rId757175260" /><Relationship Type="http://schemas.openxmlformats.org/officeDocument/2006/relationships/image" Target="/media/imagee.png" Id="rId588005394" /><Relationship Type="http://schemas.openxmlformats.org/officeDocument/2006/relationships/image" Target="/media/imagef.png" Id="rId1484490080" /><Relationship Type="http://schemas.openxmlformats.org/officeDocument/2006/relationships/image" Target="/media/image10.png" Id="rId548464025" /><Relationship Type="http://schemas.openxmlformats.org/officeDocument/2006/relationships/image" Target="/media/image11.png" Id="rId18016389" /><Relationship Type="http://schemas.openxmlformats.org/officeDocument/2006/relationships/image" Target="/media/image12.png" Id="rId2096744997" /><Relationship Type="http://schemas.openxmlformats.org/officeDocument/2006/relationships/image" Target="/media/image13.png" Id="rId1101706105" /><Relationship Type="http://schemas.openxmlformats.org/officeDocument/2006/relationships/image" Target="/media/image14.png" Id="rId224413077" /><Relationship Type="http://schemas.openxmlformats.org/officeDocument/2006/relationships/image" Target="/media/image15.png" Id="rId911324071" /><Relationship Type="http://schemas.openxmlformats.org/officeDocument/2006/relationships/image" Target="/media/image16.png" Id="rId2031864381" /><Relationship Type="http://schemas.openxmlformats.org/officeDocument/2006/relationships/image" Target="/media/image17.png" Id="rId1784159439" /><Relationship Type="http://schemas.openxmlformats.org/officeDocument/2006/relationships/image" Target="/media/image18.png" Id="rId226665958" /><Relationship Type="http://schemas.openxmlformats.org/officeDocument/2006/relationships/header" Target="header.xml" Id="R251a26dba62b4a30" /><Relationship Type="http://schemas.openxmlformats.org/officeDocument/2006/relationships/footer" Target="footer.xml" Id="R504dbe1df64e4cd5" /><Relationship Type="http://schemas.openxmlformats.org/officeDocument/2006/relationships/numbering" Target="numbering.xml" Id="R828548fbdea542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2026-09-19T17:41:42.1024363Z</dcterms:created>
  <dcterms:modified xsi:type="dcterms:W3CDTF">2026-09-19T21:22:34.7491869Z</dcterms:modified>
  <dc:creator>238505 - MARINO JERIEL CABRERA MENDOZA</dc:creator>
  <lastModifiedBy>238505 - MARINO JERIEL CABRERA MENDOZA</lastModifiedBy>
</coreProperties>
</file>